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9339F" w14:textId="706FD7A0" w:rsidR="0095778E" w:rsidRPr="00E51817" w:rsidRDefault="0095778E" w:rsidP="00D469F9">
      <w:pPr>
        <w:pStyle w:val="Title"/>
        <w:widowControl w:val="0"/>
        <w:pBdr>
          <w:bottom w:val="single" w:sz="8" w:space="4" w:color="404040" w:themeColor="text1" w:themeTint="BF"/>
        </w:pBdr>
        <w:autoSpaceDE w:val="0"/>
        <w:autoSpaceDN w:val="0"/>
        <w:adjustRightInd w:val="0"/>
        <w:spacing w:before="4320" w:after="300"/>
        <w:ind w:left="-144" w:right="-288"/>
        <w:contextualSpacing/>
        <w:jc w:val="left"/>
        <w:outlineLvl w:val="9"/>
        <w:rPr>
          <w:rFonts w:ascii="Arial Narrow" w:eastAsiaTheme="majorEastAsia" w:hAnsi="Arial Narrow" w:cstheme="majorBidi"/>
          <w:bCs w:val="0"/>
          <w:caps/>
          <w:color w:val="182853"/>
          <w:spacing w:val="5"/>
          <w:sz w:val="68"/>
          <w:szCs w:val="68"/>
        </w:rPr>
      </w:pPr>
      <w:r w:rsidRPr="00E51817">
        <w:rPr>
          <w:rFonts w:ascii="Arial Narrow" w:eastAsiaTheme="majorEastAsia" w:hAnsi="Arial Narrow" w:cstheme="majorBidi"/>
          <w:bCs w:val="0"/>
          <w:caps/>
          <w:color w:val="182853"/>
          <w:spacing w:val="5"/>
          <w:sz w:val="68"/>
          <w:szCs w:val="68"/>
        </w:rPr>
        <w:t>Emergency Support Function (ESF) #</w:t>
      </w:r>
      <w:r w:rsidR="00D469F9" w:rsidRPr="00E51817">
        <w:rPr>
          <w:rFonts w:ascii="Arial Narrow" w:eastAsiaTheme="majorEastAsia" w:hAnsi="Arial Narrow" w:cstheme="majorBidi"/>
          <w:bCs w:val="0"/>
          <w:caps/>
          <w:color w:val="182853"/>
          <w:spacing w:val="5"/>
          <w:sz w:val="68"/>
          <w:szCs w:val="68"/>
        </w:rPr>
        <w:t>4</w:t>
      </w:r>
      <w:r w:rsidR="00A52BD7" w:rsidRPr="00E51817">
        <w:rPr>
          <w:rFonts w:ascii="Arial Narrow" w:eastAsiaTheme="majorEastAsia" w:hAnsi="Arial Narrow" w:cstheme="majorBidi"/>
          <w:bCs w:val="0"/>
          <w:caps/>
          <w:color w:val="182853"/>
          <w:spacing w:val="5"/>
          <w:sz w:val="68"/>
          <w:szCs w:val="68"/>
        </w:rPr>
        <w:t xml:space="preserve"> </w:t>
      </w:r>
      <w:r w:rsidRPr="00E51817">
        <w:rPr>
          <w:rFonts w:ascii="Arial Narrow" w:eastAsiaTheme="majorEastAsia" w:hAnsi="Arial Narrow" w:cstheme="majorBidi"/>
          <w:bCs w:val="0"/>
          <w:caps/>
          <w:color w:val="182853"/>
          <w:spacing w:val="5"/>
          <w:sz w:val="68"/>
          <w:szCs w:val="68"/>
        </w:rPr>
        <w:t>Annex</w:t>
      </w:r>
      <w:r w:rsidR="00E501B3" w:rsidRPr="00E51817">
        <w:rPr>
          <w:rFonts w:ascii="Arial Narrow" w:eastAsiaTheme="majorEastAsia" w:hAnsi="Arial Narrow" w:cstheme="majorBidi"/>
          <w:bCs w:val="0"/>
          <w:caps/>
          <w:color w:val="182853"/>
          <w:spacing w:val="5"/>
          <w:sz w:val="68"/>
          <w:szCs w:val="68"/>
        </w:rPr>
        <w:t xml:space="preserve"> </w:t>
      </w:r>
      <w:r w:rsidR="00D469F9" w:rsidRPr="00E51817">
        <w:rPr>
          <w:rFonts w:ascii="Arial Narrow" w:eastAsiaTheme="majorEastAsia" w:hAnsi="Arial Narrow" w:cstheme="majorBidi"/>
          <w:bCs w:val="0"/>
          <w:caps/>
          <w:color w:val="182853"/>
          <w:spacing w:val="5"/>
          <w:sz w:val="68"/>
          <w:szCs w:val="68"/>
        </w:rPr>
        <w:t>Firefighting and Emergency Medical Services</w:t>
      </w:r>
    </w:p>
    <w:p w14:paraId="18E8D871" w14:textId="53D567E1" w:rsidR="0095778E" w:rsidRPr="0095778E" w:rsidRDefault="008713AE" w:rsidP="0095778E">
      <w:pPr>
        <w:pStyle w:val="Subtitle"/>
      </w:pPr>
      <w:r>
        <w:t>[INSERT NAME OF COUNTY]</w:t>
      </w:r>
    </w:p>
    <w:p w14:paraId="2AB3C242" w14:textId="29DE7C93" w:rsidR="00E501B3" w:rsidRDefault="00E501B3" w:rsidP="006746F8">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Emergency Operation</w:t>
      </w:r>
      <w:r w:rsidR="00E31A48">
        <w:rPr>
          <w:rFonts w:cs="Arial"/>
          <w:color w:val="000000" w:themeColor="text1"/>
          <w:sz w:val="36"/>
          <w:szCs w:val="36"/>
        </w:rPr>
        <w:t>s</w:t>
      </w:r>
      <w:r>
        <w:rPr>
          <w:rFonts w:cs="Arial"/>
          <w:color w:val="000000" w:themeColor="text1"/>
          <w:sz w:val="36"/>
          <w:szCs w:val="36"/>
        </w:rPr>
        <w:t xml:space="preserve"> Plan ESF Annex</w:t>
      </w:r>
      <w:r w:rsidR="00E31A48">
        <w:rPr>
          <w:rFonts w:cs="Arial"/>
          <w:color w:val="000000" w:themeColor="text1"/>
          <w:sz w:val="36"/>
          <w:szCs w:val="36"/>
        </w:rPr>
        <w:t xml:space="preserve"> {Template}</w:t>
      </w:r>
    </w:p>
    <w:p w14:paraId="464E6ABB" w14:textId="3809AA25" w:rsidR="0095778E" w:rsidRDefault="008713AE" w:rsidP="006746F8">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[INSERT MONTH AND YEAR]</w:t>
      </w:r>
    </w:p>
    <w:p w14:paraId="7164F437" w14:textId="77777777" w:rsidR="00E36A1F" w:rsidRPr="0095778E" w:rsidRDefault="00E36A1F" w:rsidP="006746F8">
      <w:pPr>
        <w:widowControl w:val="0"/>
        <w:autoSpaceDE w:val="0"/>
        <w:autoSpaceDN w:val="0"/>
        <w:adjustRightInd w:val="0"/>
        <w:spacing w:before="120"/>
        <w:rPr>
          <w:rFonts w:cs="Arial"/>
          <w:color w:val="000000" w:themeColor="text1"/>
          <w:sz w:val="36"/>
          <w:szCs w:val="36"/>
        </w:rPr>
      </w:pPr>
    </w:p>
    <w:p w14:paraId="2377B046" w14:textId="19C020DF" w:rsidR="006746F8" w:rsidRPr="00FB4D1B" w:rsidRDefault="006746F8" w:rsidP="006746F8">
      <w:pPr>
        <w:pStyle w:val="CoverPageSummary"/>
        <w:rPr>
          <w:rFonts w:cs="Arial"/>
        </w:rPr>
        <w:sectPr w:rsidR="006746F8" w:rsidRPr="00FB4D1B" w:rsidSect="00A40CCA">
          <w:headerReference w:type="default" r:id="rId11"/>
          <w:footerReference w:type="default" r:id="rId12"/>
          <w:pgSz w:w="12240" w:h="15840" w:code="1"/>
          <w:pgMar w:top="1440" w:right="1440" w:bottom="1440" w:left="1440" w:header="72" w:footer="942" w:gutter="0"/>
          <w:pgNumType w:fmt="lowerRoman" w:start="3"/>
          <w:cols w:space="720"/>
          <w:docGrid w:linePitch="360"/>
        </w:sectPr>
      </w:pPr>
    </w:p>
    <w:bookmarkStart w:id="0" w:name="_Toc76124225" w:displacedByCustomXml="next"/>
    <w:sdt>
      <w:sdtPr>
        <w:rPr>
          <w:rFonts w:ascii="Arial" w:eastAsia="Times New Roman" w:hAnsi="Arial" w:cs="Arial"/>
          <w:caps w:val="0"/>
          <w:smallCaps w:val="0"/>
          <w:color w:val="auto"/>
          <w:sz w:val="24"/>
          <w:szCs w:val="24"/>
        </w:rPr>
        <w:id w:val="666435038"/>
        <w:docPartObj>
          <w:docPartGallery w:val="Table of Contents"/>
          <w:docPartUnique/>
        </w:docPartObj>
      </w:sdtPr>
      <w:sdtEndPr>
        <w:rPr>
          <w:rFonts w:cs="Times New Roman"/>
          <w:b/>
          <w:bCs/>
          <w:noProof/>
        </w:rPr>
      </w:sdtEndPr>
      <w:sdtContent>
        <w:p w14:paraId="7F819A46" w14:textId="452DEE08" w:rsidR="00410DC3" w:rsidRPr="00AC5123" w:rsidRDefault="00AC5123">
          <w:pPr>
            <w:pStyle w:val="TOCHeading"/>
            <w:rPr>
              <w:rFonts w:ascii="Arial" w:hAnsi="Arial" w:cs="Arial"/>
              <w:b/>
              <w:bCs/>
              <w:color w:val="auto"/>
            </w:rPr>
          </w:pPr>
          <w:r w:rsidRPr="00AC5123">
            <w:rPr>
              <w:rFonts w:ascii="Arial" w:hAnsi="Arial" w:cs="Arial"/>
              <w:b/>
              <w:bCs/>
              <w:caps w:val="0"/>
              <w:color w:val="auto"/>
            </w:rPr>
            <w:t>TABLE OF CONTENTS</w:t>
          </w:r>
        </w:p>
        <w:p w14:paraId="1C92990F" w14:textId="1A54D476" w:rsidR="00AC5123" w:rsidRPr="00AC5123" w:rsidRDefault="00410DC3">
          <w:pPr>
            <w:pStyle w:val="TOC1"/>
            <w:rPr>
              <w:rFonts w:ascii="Arial" w:eastAsiaTheme="minorEastAsia" w:hAnsi="Arial"/>
              <w:b w:val="0"/>
              <w:color w:val="auto"/>
              <w:sz w:val="22"/>
              <w:szCs w:val="22"/>
            </w:rPr>
          </w:pPr>
          <w:r w:rsidRPr="00AC5123">
            <w:rPr>
              <w:rFonts w:ascii="Arial" w:hAnsi="Arial"/>
            </w:rPr>
            <w:fldChar w:fldCharType="begin"/>
          </w:r>
          <w:r w:rsidRPr="00AC5123">
            <w:rPr>
              <w:rFonts w:ascii="Arial" w:hAnsi="Arial"/>
            </w:rPr>
            <w:instrText xml:space="preserve"> TOC \o "1-3" \h \z \u </w:instrText>
          </w:r>
          <w:r w:rsidRPr="00AC5123">
            <w:rPr>
              <w:rFonts w:ascii="Arial" w:hAnsi="Arial"/>
            </w:rPr>
            <w:fldChar w:fldCharType="separate"/>
          </w:r>
          <w:hyperlink w:anchor="_Toc95393197" w:history="1">
            <w:r w:rsidR="00AC5123" w:rsidRPr="00AC5123">
              <w:rPr>
                <w:rStyle w:val="Hyperlink"/>
                <w:rFonts w:ascii="Arial" w:hAnsi="Arial"/>
                <w:bCs/>
                <w:kern w:val="32"/>
              </w:rPr>
              <w:t>DISCLAIMER</w:t>
            </w:r>
            <w:r w:rsidR="00AC5123" w:rsidRPr="00AC5123">
              <w:rPr>
                <w:rFonts w:ascii="Arial" w:hAnsi="Arial"/>
                <w:webHidden/>
              </w:rPr>
              <w:tab/>
            </w:r>
            <w:r w:rsidR="00AC5123" w:rsidRPr="00AC5123">
              <w:rPr>
                <w:rFonts w:ascii="Arial" w:hAnsi="Arial"/>
                <w:webHidden/>
              </w:rPr>
              <w:fldChar w:fldCharType="begin"/>
            </w:r>
            <w:r w:rsidR="00AC5123" w:rsidRPr="00AC5123">
              <w:rPr>
                <w:rFonts w:ascii="Arial" w:hAnsi="Arial"/>
                <w:webHidden/>
              </w:rPr>
              <w:instrText xml:space="preserve"> PAGEREF _Toc95393197 \h </w:instrText>
            </w:r>
            <w:r w:rsidR="00AC5123" w:rsidRPr="00AC5123">
              <w:rPr>
                <w:rFonts w:ascii="Arial" w:hAnsi="Arial"/>
                <w:webHidden/>
              </w:rPr>
            </w:r>
            <w:r w:rsidR="00AC5123" w:rsidRPr="00AC5123">
              <w:rPr>
                <w:rFonts w:ascii="Arial" w:hAnsi="Arial"/>
                <w:webHidden/>
              </w:rPr>
              <w:fldChar w:fldCharType="separate"/>
            </w:r>
            <w:r w:rsidR="005A27D2">
              <w:rPr>
                <w:rFonts w:ascii="Arial" w:hAnsi="Arial"/>
                <w:webHidden/>
              </w:rPr>
              <w:t>3</w:t>
            </w:r>
            <w:r w:rsidR="00AC5123" w:rsidRPr="00AC5123">
              <w:rPr>
                <w:rFonts w:ascii="Arial" w:hAnsi="Arial"/>
                <w:webHidden/>
              </w:rPr>
              <w:fldChar w:fldCharType="end"/>
            </w:r>
          </w:hyperlink>
        </w:p>
        <w:p w14:paraId="3F06915E" w14:textId="080D051C" w:rsidR="00AC5123" w:rsidRPr="00AC5123" w:rsidRDefault="005A27D2">
          <w:pPr>
            <w:pStyle w:val="TOC1"/>
            <w:rPr>
              <w:rFonts w:ascii="Arial" w:eastAsiaTheme="minorEastAsia" w:hAnsi="Arial"/>
              <w:b w:val="0"/>
              <w:color w:val="auto"/>
              <w:sz w:val="22"/>
              <w:szCs w:val="22"/>
            </w:rPr>
          </w:pPr>
          <w:hyperlink w:anchor="_Toc95393198" w:history="1">
            <w:r w:rsidR="00AC5123" w:rsidRPr="00AC5123">
              <w:rPr>
                <w:rStyle w:val="Hyperlink"/>
                <w:rFonts w:ascii="Arial" w:hAnsi="Arial"/>
              </w:rPr>
              <w:t>PLANNING AGENCIES</w:t>
            </w:r>
            <w:r w:rsidR="00AC5123" w:rsidRPr="00AC5123">
              <w:rPr>
                <w:rFonts w:ascii="Arial" w:hAnsi="Arial"/>
                <w:webHidden/>
              </w:rPr>
              <w:tab/>
            </w:r>
            <w:r w:rsidR="00AC5123" w:rsidRPr="00AC5123">
              <w:rPr>
                <w:rFonts w:ascii="Arial" w:hAnsi="Arial"/>
                <w:webHidden/>
              </w:rPr>
              <w:fldChar w:fldCharType="begin"/>
            </w:r>
            <w:r w:rsidR="00AC5123" w:rsidRPr="00AC5123">
              <w:rPr>
                <w:rFonts w:ascii="Arial" w:hAnsi="Arial"/>
                <w:webHidden/>
              </w:rPr>
              <w:instrText xml:space="preserve"> PAGEREF _Toc95393198 \h </w:instrText>
            </w:r>
            <w:r w:rsidR="00AC5123" w:rsidRPr="00AC5123">
              <w:rPr>
                <w:rFonts w:ascii="Arial" w:hAnsi="Arial"/>
                <w:webHidden/>
              </w:rPr>
            </w:r>
            <w:r w:rsidR="00AC5123" w:rsidRPr="00AC5123">
              <w:rPr>
                <w:rFonts w:ascii="Arial" w:hAnsi="Arial"/>
                <w:webHidden/>
              </w:rPr>
              <w:fldChar w:fldCharType="separate"/>
            </w:r>
            <w:r>
              <w:rPr>
                <w:rFonts w:ascii="Arial" w:hAnsi="Arial"/>
                <w:webHidden/>
              </w:rPr>
              <w:t>4</w:t>
            </w:r>
            <w:r w:rsidR="00AC5123" w:rsidRPr="00AC5123">
              <w:rPr>
                <w:rFonts w:ascii="Arial" w:hAnsi="Arial"/>
                <w:webHidden/>
              </w:rPr>
              <w:fldChar w:fldCharType="end"/>
            </w:r>
          </w:hyperlink>
        </w:p>
        <w:p w14:paraId="7A039079" w14:textId="65EB31B0" w:rsidR="00AC5123" w:rsidRPr="00AC5123" w:rsidRDefault="005A27D2">
          <w:pPr>
            <w:pStyle w:val="TOC2"/>
            <w:rPr>
              <w:rFonts w:eastAsiaTheme="minorEastAsia"/>
              <w:color w:val="auto"/>
              <w:sz w:val="22"/>
              <w:szCs w:val="22"/>
            </w:rPr>
          </w:pPr>
          <w:hyperlink w:anchor="_Toc95393199" w:history="1">
            <w:r w:rsidR="00AC5123" w:rsidRPr="00AC5123">
              <w:rPr>
                <w:rStyle w:val="Hyperlink"/>
              </w:rPr>
              <w:t>PRIMARY AGENCY</w:t>
            </w:r>
            <w:r w:rsidR="00AC5123" w:rsidRPr="00AC5123">
              <w:rPr>
                <w:webHidden/>
              </w:rPr>
              <w:tab/>
            </w:r>
            <w:r w:rsidR="00AC5123" w:rsidRPr="00AC5123">
              <w:rPr>
                <w:webHidden/>
              </w:rPr>
              <w:fldChar w:fldCharType="begin"/>
            </w:r>
            <w:r w:rsidR="00AC5123" w:rsidRPr="00AC5123">
              <w:rPr>
                <w:webHidden/>
              </w:rPr>
              <w:instrText xml:space="preserve"> PAGEREF _Toc95393199 \h </w:instrText>
            </w:r>
            <w:r w:rsidR="00AC5123" w:rsidRPr="00AC5123">
              <w:rPr>
                <w:webHidden/>
              </w:rPr>
            </w:r>
            <w:r w:rsidR="00AC5123" w:rsidRPr="00AC5123">
              <w:rPr>
                <w:webHidden/>
              </w:rPr>
              <w:fldChar w:fldCharType="separate"/>
            </w:r>
            <w:r>
              <w:rPr>
                <w:webHidden/>
              </w:rPr>
              <w:t>4</w:t>
            </w:r>
            <w:r w:rsidR="00AC5123" w:rsidRPr="00AC5123">
              <w:rPr>
                <w:webHidden/>
              </w:rPr>
              <w:fldChar w:fldCharType="end"/>
            </w:r>
          </w:hyperlink>
        </w:p>
        <w:p w14:paraId="75CA5D2D" w14:textId="63AA856C" w:rsidR="00AC5123" w:rsidRPr="00AC5123" w:rsidRDefault="005A27D2">
          <w:pPr>
            <w:pStyle w:val="TOC2"/>
            <w:rPr>
              <w:rFonts w:eastAsiaTheme="minorEastAsia"/>
              <w:color w:val="auto"/>
              <w:sz w:val="22"/>
              <w:szCs w:val="22"/>
            </w:rPr>
          </w:pPr>
          <w:hyperlink w:anchor="_Toc95393200" w:history="1">
            <w:r w:rsidR="00AC5123" w:rsidRPr="00AC5123">
              <w:rPr>
                <w:rStyle w:val="Hyperlink"/>
              </w:rPr>
              <w:t>SUPPORTING AGENCIES</w:t>
            </w:r>
            <w:r w:rsidR="00AC5123" w:rsidRPr="00AC5123">
              <w:rPr>
                <w:webHidden/>
              </w:rPr>
              <w:tab/>
            </w:r>
            <w:r w:rsidR="00AC5123" w:rsidRPr="00AC5123">
              <w:rPr>
                <w:webHidden/>
              </w:rPr>
              <w:fldChar w:fldCharType="begin"/>
            </w:r>
            <w:r w:rsidR="00AC5123" w:rsidRPr="00AC5123">
              <w:rPr>
                <w:webHidden/>
              </w:rPr>
              <w:instrText xml:space="preserve"> PAGEREF _Toc95393200 \h </w:instrText>
            </w:r>
            <w:r w:rsidR="00AC5123" w:rsidRPr="00AC5123">
              <w:rPr>
                <w:webHidden/>
              </w:rPr>
            </w:r>
            <w:r w:rsidR="00AC5123" w:rsidRPr="00AC5123">
              <w:rPr>
                <w:webHidden/>
              </w:rPr>
              <w:fldChar w:fldCharType="separate"/>
            </w:r>
            <w:r>
              <w:rPr>
                <w:webHidden/>
              </w:rPr>
              <w:t>4</w:t>
            </w:r>
            <w:r w:rsidR="00AC5123" w:rsidRPr="00AC5123">
              <w:rPr>
                <w:webHidden/>
              </w:rPr>
              <w:fldChar w:fldCharType="end"/>
            </w:r>
          </w:hyperlink>
        </w:p>
        <w:p w14:paraId="6F6584DA" w14:textId="7873103C" w:rsidR="00AC5123" w:rsidRPr="00AC5123" w:rsidRDefault="005A27D2">
          <w:pPr>
            <w:pStyle w:val="TOC1"/>
            <w:rPr>
              <w:rFonts w:ascii="Arial" w:eastAsiaTheme="minorEastAsia" w:hAnsi="Arial"/>
              <w:b w:val="0"/>
              <w:color w:val="auto"/>
              <w:sz w:val="22"/>
              <w:szCs w:val="22"/>
            </w:rPr>
          </w:pPr>
          <w:hyperlink w:anchor="_Toc95393201" w:history="1">
            <w:r w:rsidR="00AC5123" w:rsidRPr="00AC5123">
              <w:rPr>
                <w:rStyle w:val="Hyperlink"/>
                <w:rFonts w:ascii="Arial" w:hAnsi="Arial"/>
              </w:rPr>
              <w:t>PURPOSE, SCOPE, SITUATION, AND ASSUMPTIONS</w:t>
            </w:r>
            <w:r w:rsidR="00AC5123" w:rsidRPr="00AC5123">
              <w:rPr>
                <w:rFonts w:ascii="Arial" w:hAnsi="Arial"/>
                <w:webHidden/>
              </w:rPr>
              <w:tab/>
            </w:r>
            <w:r w:rsidR="00AC5123" w:rsidRPr="00AC5123">
              <w:rPr>
                <w:rFonts w:ascii="Arial" w:hAnsi="Arial"/>
                <w:webHidden/>
              </w:rPr>
              <w:fldChar w:fldCharType="begin"/>
            </w:r>
            <w:r w:rsidR="00AC5123" w:rsidRPr="00AC5123">
              <w:rPr>
                <w:rFonts w:ascii="Arial" w:hAnsi="Arial"/>
                <w:webHidden/>
              </w:rPr>
              <w:instrText xml:space="preserve"> PAGEREF _Toc95393201 \h </w:instrText>
            </w:r>
            <w:r w:rsidR="00AC5123" w:rsidRPr="00AC5123">
              <w:rPr>
                <w:rFonts w:ascii="Arial" w:hAnsi="Arial"/>
                <w:webHidden/>
              </w:rPr>
            </w:r>
            <w:r w:rsidR="00AC5123" w:rsidRPr="00AC5123">
              <w:rPr>
                <w:rFonts w:ascii="Arial" w:hAnsi="Arial"/>
                <w:webHidden/>
              </w:rPr>
              <w:fldChar w:fldCharType="separate"/>
            </w:r>
            <w:r>
              <w:rPr>
                <w:rFonts w:ascii="Arial" w:hAnsi="Arial"/>
                <w:webHidden/>
              </w:rPr>
              <w:t>5</w:t>
            </w:r>
            <w:r w:rsidR="00AC5123" w:rsidRPr="00AC5123">
              <w:rPr>
                <w:rFonts w:ascii="Arial" w:hAnsi="Arial"/>
                <w:webHidden/>
              </w:rPr>
              <w:fldChar w:fldCharType="end"/>
            </w:r>
          </w:hyperlink>
        </w:p>
        <w:p w14:paraId="24A682A1" w14:textId="53A16F14" w:rsidR="00AC5123" w:rsidRPr="00AC5123" w:rsidRDefault="005A27D2">
          <w:pPr>
            <w:pStyle w:val="TOC2"/>
            <w:rPr>
              <w:rFonts w:eastAsiaTheme="minorEastAsia"/>
              <w:color w:val="auto"/>
            </w:rPr>
          </w:pPr>
          <w:hyperlink w:anchor="_Toc95393202" w:history="1">
            <w:r w:rsidR="00AC5123" w:rsidRPr="00AC5123">
              <w:rPr>
                <w:rStyle w:val="Hyperlink"/>
              </w:rPr>
              <w:t>PURPOSE</w:t>
            </w:r>
            <w:r w:rsidR="00AC5123" w:rsidRPr="00AC5123">
              <w:rPr>
                <w:webHidden/>
              </w:rPr>
              <w:tab/>
            </w:r>
            <w:r w:rsidR="00AC5123" w:rsidRPr="00AC5123">
              <w:rPr>
                <w:webHidden/>
              </w:rPr>
              <w:fldChar w:fldCharType="begin"/>
            </w:r>
            <w:r w:rsidR="00AC5123" w:rsidRPr="00AC5123">
              <w:rPr>
                <w:webHidden/>
              </w:rPr>
              <w:instrText xml:space="preserve"> PAGEREF _Toc95393202 \h </w:instrText>
            </w:r>
            <w:r w:rsidR="00AC5123" w:rsidRPr="00AC5123">
              <w:rPr>
                <w:webHidden/>
              </w:rPr>
            </w:r>
            <w:r w:rsidR="00AC5123" w:rsidRPr="00AC5123">
              <w:rPr>
                <w:webHidden/>
              </w:rPr>
              <w:fldChar w:fldCharType="separate"/>
            </w:r>
            <w:r>
              <w:rPr>
                <w:webHidden/>
              </w:rPr>
              <w:t>5</w:t>
            </w:r>
            <w:r w:rsidR="00AC5123" w:rsidRPr="00AC5123">
              <w:rPr>
                <w:webHidden/>
              </w:rPr>
              <w:fldChar w:fldCharType="end"/>
            </w:r>
          </w:hyperlink>
        </w:p>
        <w:p w14:paraId="22EE0F77" w14:textId="375084A5" w:rsidR="00AC5123" w:rsidRPr="00AC5123" w:rsidRDefault="005A27D2">
          <w:pPr>
            <w:pStyle w:val="TOC2"/>
            <w:rPr>
              <w:rFonts w:eastAsiaTheme="minorEastAsia"/>
              <w:color w:val="auto"/>
            </w:rPr>
          </w:pPr>
          <w:hyperlink w:anchor="_Toc95393203" w:history="1">
            <w:r w:rsidR="00AC5123" w:rsidRPr="00AC5123">
              <w:rPr>
                <w:rStyle w:val="Hyperlink"/>
              </w:rPr>
              <w:t>SCOPE</w:t>
            </w:r>
            <w:r w:rsidR="00AC5123" w:rsidRPr="00AC5123">
              <w:rPr>
                <w:webHidden/>
              </w:rPr>
              <w:tab/>
            </w:r>
            <w:r w:rsidR="00AC5123" w:rsidRPr="00AC5123">
              <w:rPr>
                <w:webHidden/>
              </w:rPr>
              <w:fldChar w:fldCharType="begin"/>
            </w:r>
            <w:r w:rsidR="00AC5123" w:rsidRPr="00AC5123">
              <w:rPr>
                <w:webHidden/>
              </w:rPr>
              <w:instrText xml:space="preserve"> PAGEREF _Toc95393203 \h </w:instrText>
            </w:r>
            <w:r w:rsidR="00AC5123" w:rsidRPr="00AC5123">
              <w:rPr>
                <w:webHidden/>
              </w:rPr>
            </w:r>
            <w:r w:rsidR="00AC5123" w:rsidRPr="00AC5123">
              <w:rPr>
                <w:webHidden/>
              </w:rPr>
              <w:fldChar w:fldCharType="separate"/>
            </w:r>
            <w:r>
              <w:rPr>
                <w:webHidden/>
              </w:rPr>
              <w:t>5</w:t>
            </w:r>
            <w:r w:rsidR="00AC5123" w:rsidRPr="00AC5123">
              <w:rPr>
                <w:webHidden/>
              </w:rPr>
              <w:fldChar w:fldCharType="end"/>
            </w:r>
          </w:hyperlink>
        </w:p>
        <w:p w14:paraId="21D40BD1" w14:textId="52CB42FE" w:rsidR="00AC5123" w:rsidRPr="00AC5123" w:rsidRDefault="005A27D2">
          <w:pPr>
            <w:pStyle w:val="TOC2"/>
            <w:rPr>
              <w:rFonts w:eastAsiaTheme="minorEastAsia"/>
              <w:color w:val="auto"/>
            </w:rPr>
          </w:pPr>
          <w:hyperlink w:anchor="_Toc95393204" w:history="1">
            <w:r w:rsidR="00AC5123" w:rsidRPr="00AC5123">
              <w:rPr>
                <w:rStyle w:val="Hyperlink"/>
              </w:rPr>
              <w:t>SITUATION</w:t>
            </w:r>
            <w:r w:rsidR="00AC5123" w:rsidRPr="00AC5123">
              <w:rPr>
                <w:webHidden/>
              </w:rPr>
              <w:tab/>
            </w:r>
            <w:r w:rsidR="00AC5123" w:rsidRPr="00AC5123">
              <w:rPr>
                <w:webHidden/>
              </w:rPr>
              <w:fldChar w:fldCharType="begin"/>
            </w:r>
            <w:r w:rsidR="00AC5123" w:rsidRPr="00AC5123">
              <w:rPr>
                <w:webHidden/>
              </w:rPr>
              <w:instrText xml:space="preserve"> PAGEREF _Toc95393204 \h </w:instrText>
            </w:r>
            <w:r w:rsidR="00AC5123" w:rsidRPr="00AC5123">
              <w:rPr>
                <w:webHidden/>
              </w:rPr>
            </w:r>
            <w:r w:rsidR="00AC5123" w:rsidRPr="00AC5123">
              <w:rPr>
                <w:webHidden/>
              </w:rPr>
              <w:fldChar w:fldCharType="separate"/>
            </w:r>
            <w:r>
              <w:rPr>
                <w:webHidden/>
              </w:rPr>
              <w:t>5</w:t>
            </w:r>
            <w:r w:rsidR="00AC5123" w:rsidRPr="00AC5123">
              <w:rPr>
                <w:webHidden/>
              </w:rPr>
              <w:fldChar w:fldCharType="end"/>
            </w:r>
          </w:hyperlink>
        </w:p>
        <w:p w14:paraId="533CE9BB" w14:textId="1708BE10" w:rsidR="00AC5123" w:rsidRPr="00AC5123" w:rsidRDefault="005A27D2">
          <w:pPr>
            <w:pStyle w:val="TOC2"/>
            <w:rPr>
              <w:rFonts w:eastAsiaTheme="minorEastAsia"/>
              <w:color w:val="auto"/>
              <w:sz w:val="22"/>
              <w:szCs w:val="22"/>
            </w:rPr>
          </w:pPr>
          <w:hyperlink w:anchor="_Toc95393207" w:history="1">
            <w:r w:rsidR="00AC5123" w:rsidRPr="00AC5123">
              <w:rPr>
                <w:rStyle w:val="Hyperlink"/>
              </w:rPr>
              <w:t>PLANNING ASSUMPTIONS</w:t>
            </w:r>
            <w:r w:rsidR="00AC5123" w:rsidRPr="00AC5123">
              <w:rPr>
                <w:webHidden/>
              </w:rPr>
              <w:tab/>
            </w:r>
            <w:r w:rsidR="00AC5123" w:rsidRPr="00AC5123">
              <w:rPr>
                <w:webHidden/>
              </w:rPr>
              <w:fldChar w:fldCharType="begin"/>
            </w:r>
            <w:r w:rsidR="00AC5123" w:rsidRPr="00AC5123">
              <w:rPr>
                <w:webHidden/>
              </w:rPr>
              <w:instrText xml:space="preserve"> PAGEREF _Toc95393207 \h </w:instrText>
            </w:r>
            <w:r w:rsidR="00AC5123" w:rsidRPr="00AC5123">
              <w:rPr>
                <w:webHidden/>
              </w:rPr>
            </w:r>
            <w:r w:rsidR="00AC5123" w:rsidRPr="00AC5123">
              <w:rPr>
                <w:webHidden/>
              </w:rPr>
              <w:fldChar w:fldCharType="separate"/>
            </w:r>
            <w:r>
              <w:rPr>
                <w:webHidden/>
              </w:rPr>
              <w:t>10</w:t>
            </w:r>
            <w:r w:rsidR="00AC5123" w:rsidRPr="00AC5123">
              <w:rPr>
                <w:webHidden/>
              </w:rPr>
              <w:fldChar w:fldCharType="end"/>
            </w:r>
          </w:hyperlink>
        </w:p>
        <w:p w14:paraId="335D1875" w14:textId="1148960C" w:rsidR="00AC5123" w:rsidRPr="00AC5123" w:rsidRDefault="005A27D2">
          <w:pPr>
            <w:pStyle w:val="TOC1"/>
            <w:rPr>
              <w:rFonts w:ascii="Arial" w:eastAsiaTheme="minorEastAsia" w:hAnsi="Arial"/>
              <w:b w:val="0"/>
              <w:color w:val="auto"/>
              <w:sz w:val="22"/>
              <w:szCs w:val="22"/>
            </w:rPr>
          </w:pPr>
          <w:hyperlink w:anchor="_Toc95393209" w:history="1">
            <w:r w:rsidR="00AC5123" w:rsidRPr="00AC5123">
              <w:rPr>
                <w:rStyle w:val="Hyperlink"/>
                <w:rFonts w:ascii="Arial" w:hAnsi="Arial"/>
              </w:rPr>
              <w:t xml:space="preserve">CONCEPT </w:t>
            </w:r>
            <w:r w:rsidR="00AA4222">
              <w:rPr>
                <w:rStyle w:val="Hyperlink"/>
                <w:rFonts w:ascii="Arial" w:hAnsi="Arial"/>
              </w:rPr>
              <w:t>OF</w:t>
            </w:r>
            <w:r w:rsidR="00AC5123" w:rsidRPr="00AC5123">
              <w:rPr>
                <w:rStyle w:val="Hyperlink"/>
                <w:rFonts w:ascii="Arial" w:hAnsi="Arial"/>
              </w:rPr>
              <w:t xml:space="preserve"> OPERATIONS</w:t>
            </w:r>
            <w:r w:rsidR="00AC5123" w:rsidRPr="00AC5123">
              <w:rPr>
                <w:rFonts w:ascii="Arial" w:hAnsi="Arial"/>
                <w:webHidden/>
              </w:rPr>
              <w:tab/>
            </w:r>
            <w:r w:rsidR="00AC5123" w:rsidRPr="00AC5123">
              <w:rPr>
                <w:rFonts w:ascii="Arial" w:hAnsi="Arial"/>
                <w:webHidden/>
              </w:rPr>
              <w:fldChar w:fldCharType="begin"/>
            </w:r>
            <w:r w:rsidR="00AC5123" w:rsidRPr="00AC5123">
              <w:rPr>
                <w:rFonts w:ascii="Arial" w:hAnsi="Arial"/>
                <w:webHidden/>
              </w:rPr>
              <w:instrText xml:space="preserve"> PAGEREF _Toc95393209 \h </w:instrText>
            </w:r>
            <w:r w:rsidR="00AC5123" w:rsidRPr="00AC5123">
              <w:rPr>
                <w:rFonts w:ascii="Arial" w:hAnsi="Arial"/>
                <w:webHidden/>
              </w:rPr>
            </w:r>
            <w:r w:rsidR="00AC5123" w:rsidRPr="00AC5123">
              <w:rPr>
                <w:rFonts w:ascii="Arial" w:hAnsi="Arial"/>
                <w:webHidden/>
              </w:rPr>
              <w:fldChar w:fldCharType="separate"/>
            </w:r>
            <w:r>
              <w:rPr>
                <w:rFonts w:ascii="Arial" w:hAnsi="Arial"/>
                <w:webHidden/>
              </w:rPr>
              <w:t>11</w:t>
            </w:r>
            <w:r w:rsidR="00AC5123" w:rsidRPr="00AC5123">
              <w:rPr>
                <w:rFonts w:ascii="Arial" w:hAnsi="Arial"/>
                <w:webHidden/>
              </w:rPr>
              <w:fldChar w:fldCharType="end"/>
            </w:r>
          </w:hyperlink>
        </w:p>
        <w:p w14:paraId="15800E22" w14:textId="5B388B0F" w:rsidR="00AC5123" w:rsidRPr="00AC5123" w:rsidRDefault="005A27D2">
          <w:pPr>
            <w:pStyle w:val="TOC2"/>
            <w:rPr>
              <w:rFonts w:eastAsiaTheme="minorEastAsia"/>
              <w:color w:val="auto"/>
              <w:sz w:val="22"/>
              <w:szCs w:val="22"/>
            </w:rPr>
          </w:pPr>
          <w:hyperlink w:anchor="_Toc95393210" w:history="1">
            <w:r w:rsidR="00AC5123" w:rsidRPr="00AC5123">
              <w:rPr>
                <w:rStyle w:val="Hyperlink"/>
              </w:rPr>
              <w:t>GENERAL CONCEPT</w:t>
            </w:r>
            <w:r w:rsidR="00AC5123" w:rsidRPr="00AC5123">
              <w:rPr>
                <w:webHidden/>
              </w:rPr>
              <w:tab/>
            </w:r>
            <w:r w:rsidR="00AC5123" w:rsidRPr="00AC5123">
              <w:rPr>
                <w:webHidden/>
              </w:rPr>
              <w:fldChar w:fldCharType="begin"/>
            </w:r>
            <w:r w:rsidR="00AC5123" w:rsidRPr="00AC5123">
              <w:rPr>
                <w:webHidden/>
              </w:rPr>
              <w:instrText xml:space="preserve"> PAGEREF _Toc95393210 \h </w:instrText>
            </w:r>
            <w:r w:rsidR="00AC5123" w:rsidRPr="00AC5123">
              <w:rPr>
                <w:webHidden/>
              </w:rPr>
            </w:r>
            <w:r w:rsidR="00AC5123" w:rsidRPr="00AC5123">
              <w:rPr>
                <w:webHidden/>
              </w:rPr>
              <w:fldChar w:fldCharType="separate"/>
            </w:r>
            <w:r>
              <w:rPr>
                <w:webHidden/>
              </w:rPr>
              <w:t>11</w:t>
            </w:r>
            <w:r w:rsidR="00AC5123" w:rsidRPr="00AC5123">
              <w:rPr>
                <w:webHidden/>
              </w:rPr>
              <w:fldChar w:fldCharType="end"/>
            </w:r>
          </w:hyperlink>
        </w:p>
        <w:p w14:paraId="6CAAE8B8" w14:textId="6E985BB6" w:rsidR="00AC5123" w:rsidRPr="00AC5123" w:rsidRDefault="005A27D2">
          <w:pPr>
            <w:pStyle w:val="TOC2"/>
            <w:rPr>
              <w:rFonts w:eastAsiaTheme="minorEastAsia"/>
              <w:color w:val="auto"/>
              <w:sz w:val="22"/>
              <w:szCs w:val="22"/>
            </w:rPr>
          </w:pPr>
          <w:hyperlink w:anchor="_Toc95393211" w:history="1">
            <w:r w:rsidR="00AC5123" w:rsidRPr="00AC5123">
              <w:rPr>
                <w:rStyle w:val="Hyperlink"/>
              </w:rPr>
              <w:t>OPERATIONAL PRIORITIES DURING RESPONSE AND RECOVERY</w:t>
            </w:r>
            <w:r w:rsidR="00AC5123" w:rsidRPr="00AC5123">
              <w:rPr>
                <w:webHidden/>
              </w:rPr>
              <w:tab/>
            </w:r>
            <w:r w:rsidR="00AC5123" w:rsidRPr="00AC5123">
              <w:rPr>
                <w:webHidden/>
              </w:rPr>
              <w:fldChar w:fldCharType="begin"/>
            </w:r>
            <w:r w:rsidR="00AC5123" w:rsidRPr="00AC5123">
              <w:rPr>
                <w:webHidden/>
              </w:rPr>
              <w:instrText xml:space="preserve"> PAGEREF _Toc95393211 \h </w:instrText>
            </w:r>
            <w:r w:rsidR="00AC5123" w:rsidRPr="00AC5123">
              <w:rPr>
                <w:webHidden/>
              </w:rPr>
            </w:r>
            <w:r w:rsidR="00AC5123" w:rsidRPr="00AC5123">
              <w:rPr>
                <w:webHidden/>
              </w:rPr>
              <w:fldChar w:fldCharType="separate"/>
            </w:r>
            <w:r>
              <w:rPr>
                <w:webHidden/>
              </w:rPr>
              <w:t>11</w:t>
            </w:r>
            <w:r w:rsidR="00AC5123" w:rsidRPr="00AC5123">
              <w:rPr>
                <w:webHidden/>
              </w:rPr>
              <w:fldChar w:fldCharType="end"/>
            </w:r>
          </w:hyperlink>
        </w:p>
        <w:p w14:paraId="73AEC7C9" w14:textId="2CD214BF" w:rsidR="00AC5123" w:rsidRPr="00AC5123" w:rsidRDefault="005A27D2">
          <w:pPr>
            <w:pStyle w:val="TOC2"/>
            <w:rPr>
              <w:rFonts w:eastAsiaTheme="minorEastAsia"/>
              <w:color w:val="auto"/>
              <w:sz w:val="22"/>
              <w:szCs w:val="22"/>
            </w:rPr>
          </w:pPr>
          <w:hyperlink w:anchor="_Toc95393212" w:history="1">
            <w:r w:rsidR="00AC5123" w:rsidRPr="00AC5123">
              <w:rPr>
                <w:rStyle w:val="Hyperlink"/>
              </w:rPr>
              <w:t>ACTIVATION OF COUNTY EMERGENCY OPERATIONS CENTER</w:t>
            </w:r>
            <w:r w:rsidR="00AC5123" w:rsidRPr="00AC5123">
              <w:rPr>
                <w:webHidden/>
              </w:rPr>
              <w:tab/>
            </w:r>
            <w:r w:rsidR="00AC5123" w:rsidRPr="00AC5123">
              <w:rPr>
                <w:webHidden/>
              </w:rPr>
              <w:fldChar w:fldCharType="begin"/>
            </w:r>
            <w:r w:rsidR="00AC5123" w:rsidRPr="00AC5123">
              <w:rPr>
                <w:webHidden/>
              </w:rPr>
              <w:instrText xml:space="preserve"> PAGEREF _Toc95393212 \h </w:instrText>
            </w:r>
            <w:r w:rsidR="00AC5123" w:rsidRPr="00AC5123">
              <w:rPr>
                <w:webHidden/>
              </w:rPr>
            </w:r>
            <w:r w:rsidR="00AC5123" w:rsidRPr="00AC5123">
              <w:rPr>
                <w:webHidden/>
              </w:rPr>
              <w:fldChar w:fldCharType="separate"/>
            </w:r>
            <w:r>
              <w:rPr>
                <w:webHidden/>
              </w:rPr>
              <w:t>12</w:t>
            </w:r>
            <w:r w:rsidR="00AC5123" w:rsidRPr="00AC5123">
              <w:rPr>
                <w:webHidden/>
              </w:rPr>
              <w:fldChar w:fldCharType="end"/>
            </w:r>
          </w:hyperlink>
        </w:p>
        <w:p w14:paraId="13336E6C" w14:textId="1ABF4783" w:rsidR="00AC5123" w:rsidRPr="00AC5123" w:rsidRDefault="005A27D2">
          <w:pPr>
            <w:pStyle w:val="TOC2"/>
            <w:rPr>
              <w:rFonts w:eastAsiaTheme="minorEastAsia"/>
              <w:color w:val="auto"/>
              <w:sz w:val="22"/>
              <w:szCs w:val="22"/>
            </w:rPr>
          </w:pPr>
          <w:hyperlink w:anchor="_Toc95393213" w:history="1">
            <w:r w:rsidR="00AC5123" w:rsidRPr="00AC5123">
              <w:rPr>
                <w:rStyle w:val="Hyperlink"/>
              </w:rPr>
              <w:t>DEMOBILIZATION OF THE EOC</w:t>
            </w:r>
            <w:r w:rsidR="00AC5123" w:rsidRPr="00AC5123">
              <w:rPr>
                <w:webHidden/>
              </w:rPr>
              <w:tab/>
            </w:r>
            <w:r w:rsidR="00AC5123" w:rsidRPr="00AC5123">
              <w:rPr>
                <w:webHidden/>
              </w:rPr>
              <w:fldChar w:fldCharType="begin"/>
            </w:r>
            <w:r w:rsidR="00AC5123" w:rsidRPr="00AC5123">
              <w:rPr>
                <w:webHidden/>
              </w:rPr>
              <w:instrText xml:space="preserve"> PAGEREF _Toc95393213 \h </w:instrText>
            </w:r>
            <w:r w:rsidR="00AC5123" w:rsidRPr="00AC5123">
              <w:rPr>
                <w:webHidden/>
              </w:rPr>
            </w:r>
            <w:r w:rsidR="00AC5123" w:rsidRPr="00AC5123">
              <w:rPr>
                <w:webHidden/>
              </w:rPr>
              <w:fldChar w:fldCharType="separate"/>
            </w:r>
            <w:r>
              <w:rPr>
                <w:webHidden/>
              </w:rPr>
              <w:t>13</w:t>
            </w:r>
            <w:r w:rsidR="00AC5123" w:rsidRPr="00AC5123">
              <w:rPr>
                <w:webHidden/>
              </w:rPr>
              <w:fldChar w:fldCharType="end"/>
            </w:r>
          </w:hyperlink>
        </w:p>
        <w:p w14:paraId="371FD736" w14:textId="5189D8A6" w:rsidR="00AC5123" w:rsidRPr="00AC5123" w:rsidRDefault="005A27D2">
          <w:pPr>
            <w:pStyle w:val="TOC2"/>
            <w:rPr>
              <w:rFonts w:eastAsiaTheme="minorEastAsia"/>
              <w:color w:val="auto"/>
              <w:sz w:val="22"/>
              <w:szCs w:val="22"/>
            </w:rPr>
          </w:pPr>
          <w:hyperlink w:anchor="_Toc95393214" w:history="1">
            <w:r w:rsidR="00AC5123" w:rsidRPr="00AC5123">
              <w:rPr>
                <w:rStyle w:val="Hyperlink"/>
              </w:rPr>
              <w:t>LOCAL COORDINATION</w:t>
            </w:r>
            <w:r w:rsidR="00AC5123" w:rsidRPr="00AC5123">
              <w:rPr>
                <w:webHidden/>
              </w:rPr>
              <w:tab/>
            </w:r>
            <w:r w:rsidR="00AC5123" w:rsidRPr="00AC5123">
              <w:rPr>
                <w:webHidden/>
              </w:rPr>
              <w:fldChar w:fldCharType="begin"/>
            </w:r>
            <w:r w:rsidR="00AC5123" w:rsidRPr="00AC5123">
              <w:rPr>
                <w:webHidden/>
              </w:rPr>
              <w:instrText xml:space="preserve"> PAGEREF _Toc95393214 \h </w:instrText>
            </w:r>
            <w:r w:rsidR="00AC5123" w:rsidRPr="00AC5123">
              <w:rPr>
                <w:webHidden/>
              </w:rPr>
            </w:r>
            <w:r w:rsidR="00AC5123" w:rsidRPr="00AC5123">
              <w:rPr>
                <w:webHidden/>
              </w:rPr>
              <w:fldChar w:fldCharType="separate"/>
            </w:r>
            <w:r>
              <w:rPr>
                <w:webHidden/>
              </w:rPr>
              <w:t>13</w:t>
            </w:r>
            <w:r w:rsidR="00AC5123" w:rsidRPr="00AC5123">
              <w:rPr>
                <w:webHidden/>
              </w:rPr>
              <w:fldChar w:fldCharType="end"/>
            </w:r>
          </w:hyperlink>
        </w:p>
        <w:p w14:paraId="5B901260" w14:textId="4A9F2EFC" w:rsidR="00AC5123" w:rsidRPr="00AC5123" w:rsidRDefault="005A27D2">
          <w:pPr>
            <w:pStyle w:val="TOC3"/>
            <w:rPr>
              <w:rFonts w:eastAsiaTheme="minorEastAsia" w:cs="Arial"/>
              <w:color w:val="auto"/>
            </w:rPr>
          </w:pPr>
          <w:hyperlink w:anchor="_Toc95393215" w:history="1">
            <w:r w:rsidR="00AC5123" w:rsidRPr="00AC5123">
              <w:rPr>
                <w:rStyle w:val="Hyperlink"/>
                <w:rFonts w:cs="Arial"/>
              </w:rPr>
              <w:t>EMAC</w:t>
            </w:r>
            <w:r w:rsidR="00AC5123" w:rsidRPr="00AC5123">
              <w:rPr>
                <w:rFonts w:cs="Arial"/>
                <w:webHidden/>
              </w:rPr>
              <w:tab/>
            </w:r>
            <w:r w:rsidR="00AC5123" w:rsidRPr="00AC5123">
              <w:rPr>
                <w:rFonts w:cs="Arial"/>
                <w:webHidden/>
              </w:rPr>
              <w:fldChar w:fldCharType="begin"/>
            </w:r>
            <w:r w:rsidR="00AC5123" w:rsidRPr="00AC5123">
              <w:rPr>
                <w:rFonts w:cs="Arial"/>
                <w:webHidden/>
              </w:rPr>
              <w:instrText xml:space="preserve"> PAGEREF _Toc95393215 \h </w:instrText>
            </w:r>
            <w:r w:rsidR="00AC5123" w:rsidRPr="00AC5123">
              <w:rPr>
                <w:rFonts w:cs="Arial"/>
                <w:webHidden/>
              </w:rPr>
            </w:r>
            <w:r w:rsidR="00AC5123" w:rsidRPr="00AC5123">
              <w:rPr>
                <w:rFonts w:cs="Arial"/>
                <w:webHidden/>
              </w:rPr>
              <w:fldChar w:fldCharType="separate"/>
            </w:r>
            <w:r>
              <w:rPr>
                <w:rFonts w:cs="Arial"/>
                <w:webHidden/>
              </w:rPr>
              <w:t>14</w:t>
            </w:r>
            <w:r w:rsidR="00AC5123" w:rsidRPr="00AC5123">
              <w:rPr>
                <w:rFonts w:cs="Arial"/>
                <w:webHidden/>
              </w:rPr>
              <w:fldChar w:fldCharType="end"/>
            </w:r>
          </w:hyperlink>
        </w:p>
        <w:p w14:paraId="411DCBF6" w14:textId="4ACAFA2A" w:rsidR="00AC5123" w:rsidRPr="00AC5123" w:rsidRDefault="005A27D2">
          <w:pPr>
            <w:pStyle w:val="TOC2"/>
            <w:rPr>
              <w:rFonts w:eastAsiaTheme="minorEastAsia"/>
              <w:color w:val="auto"/>
              <w:sz w:val="22"/>
              <w:szCs w:val="22"/>
            </w:rPr>
          </w:pPr>
          <w:hyperlink w:anchor="_Toc95393216" w:history="1">
            <w:r w:rsidR="00AC5123" w:rsidRPr="00AC5123">
              <w:rPr>
                <w:rStyle w:val="Hyperlink"/>
              </w:rPr>
              <w:t>RESOURCE SUPPORT</w:t>
            </w:r>
            <w:r w:rsidR="00AC5123" w:rsidRPr="00AC5123">
              <w:rPr>
                <w:webHidden/>
              </w:rPr>
              <w:tab/>
            </w:r>
            <w:r w:rsidR="00AC5123" w:rsidRPr="00AC5123">
              <w:rPr>
                <w:webHidden/>
              </w:rPr>
              <w:fldChar w:fldCharType="begin"/>
            </w:r>
            <w:r w:rsidR="00AC5123" w:rsidRPr="00AC5123">
              <w:rPr>
                <w:webHidden/>
              </w:rPr>
              <w:instrText xml:space="preserve"> PAGEREF _Toc95393216 \h </w:instrText>
            </w:r>
            <w:r w:rsidR="00AC5123" w:rsidRPr="00AC5123">
              <w:rPr>
                <w:webHidden/>
              </w:rPr>
            </w:r>
            <w:r w:rsidR="00AC5123" w:rsidRPr="00AC5123">
              <w:rPr>
                <w:webHidden/>
              </w:rPr>
              <w:fldChar w:fldCharType="separate"/>
            </w:r>
            <w:r>
              <w:rPr>
                <w:webHidden/>
              </w:rPr>
              <w:t>14</w:t>
            </w:r>
            <w:r w:rsidR="00AC5123" w:rsidRPr="00AC5123">
              <w:rPr>
                <w:webHidden/>
              </w:rPr>
              <w:fldChar w:fldCharType="end"/>
            </w:r>
          </w:hyperlink>
        </w:p>
        <w:p w14:paraId="2F26631A" w14:textId="1805A078" w:rsidR="00AC5123" w:rsidRPr="00AC5123" w:rsidRDefault="005A27D2">
          <w:pPr>
            <w:pStyle w:val="TOC2"/>
            <w:rPr>
              <w:rFonts w:eastAsiaTheme="minorEastAsia"/>
              <w:color w:val="auto"/>
              <w:sz w:val="22"/>
              <w:szCs w:val="22"/>
            </w:rPr>
          </w:pPr>
          <w:hyperlink w:anchor="_Toc95393217" w:history="1">
            <w:r w:rsidR="00AC5123" w:rsidRPr="00AC5123">
              <w:rPr>
                <w:rStyle w:val="Hyperlink"/>
              </w:rPr>
              <w:t>INCLUSION, ACCESS, AND FUNCTIONAL NEEDS</w:t>
            </w:r>
            <w:r w:rsidR="00AC5123" w:rsidRPr="00AC5123">
              <w:rPr>
                <w:webHidden/>
              </w:rPr>
              <w:tab/>
            </w:r>
            <w:r w:rsidR="00AC5123" w:rsidRPr="00AC5123">
              <w:rPr>
                <w:webHidden/>
              </w:rPr>
              <w:fldChar w:fldCharType="begin"/>
            </w:r>
            <w:r w:rsidR="00AC5123" w:rsidRPr="00AC5123">
              <w:rPr>
                <w:webHidden/>
              </w:rPr>
              <w:instrText xml:space="preserve"> PAGEREF _Toc95393217 \h </w:instrText>
            </w:r>
            <w:r w:rsidR="00AC5123" w:rsidRPr="00AC5123">
              <w:rPr>
                <w:webHidden/>
              </w:rPr>
            </w:r>
            <w:r w:rsidR="00AC5123" w:rsidRPr="00AC5123">
              <w:rPr>
                <w:webHidden/>
              </w:rPr>
              <w:fldChar w:fldCharType="separate"/>
            </w:r>
            <w:r>
              <w:rPr>
                <w:webHidden/>
              </w:rPr>
              <w:t>16</w:t>
            </w:r>
            <w:r w:rsidR="00AC5123" w:rsidRPr="00AC5123">
              <w:rPr>
                <w:webHidden/>
              </w:rPr>
              <w:fldChar w:fldCharType="end"/>
            </w:r>
          </w:hyperlink>
        </w:p>
        <w:p w14:paraId="6EB4A1E7" w14:textId="5DF1EACF" w:rsidR="00AC5123" w:rsidRPr="00AC5123" w:rsidRDefault="005A27D2">
          <w:pPr>
            <w:pStyle w:val="TOC1"/>
            <w:rPr>
              <w:rFonts w:ascii="Arial" w:eastAsiaTheme="minorEastAsia" w:hAnsi="Arial"/>
              <w:b w:val="0"/>
              <w:color w:val="auto"/>
              <w:sz w:val="22"/>
              <w:szCs w:val="22"/>
            </w:rPr>
          </w:pPr>
          <w:hyperlink w:anchor="_Toc95393218" w:history="1">
            <w:r w:rsidR="00AC5123" w:rsidRPr="00AC5123">
              <w:rPr>
                <w:rStyle w:val="Hyperlink"/>
                <w:rFonts w:ascii="Arial" w:hAnsi="Arial"/>
              </w:rPr>
              <w:t>ORGANIZATION AND ASSIGNMENT OF RESPONSIBILITIES</w:t>
            </w:r>
            <w:r w:rsidR="00AC5123" w:rsidRPr="00AC5123">
              <w:rPr>
                <w:rFonts w:ascii="Arial" w:hAnsi="Arial"/>
                <w:webHidden/>
              </w:rPr>
              <w:tab/>
            </w:r>
            <w:r w:rsidR="00AC5123" w:rsidRPr="00AC5123">
              <w:rPr>
                <w:rFonts w:ascii="Arial" w:hAnsi="Arial"/>
                <w:webHidden/>
              </w:rPr>
              <w:fldChar w:fldCharType="begin"/>
            </w:r>
            <w:r w:rsidR="00AC5123" w:rsidRPr="00AC5123">
              <w:rPr>
                <w:rFonts w:ascii="Arial" w:hAnsi="Arial"/>
                <w:webHidden/>
              </w:rPr>
              <w:instrText xml:space="preserve"> PAGEREF _Toc95393218 \h </w:instrText>
            </w:r>
            <w:r w:rsidR="00AC5123" w:rsidRPr="00AC5123">
              <w:rPr>
                <w:rFonts w:ascii="Arial" w:hAnsi="Arial"/>
                <w:webHidden/>
              </w:rPr>
            </w:r>
            <w:r w:rsidR="00AC5123" w:rsidRPr="00AC5123">
              <w:rPr>
                <w:rFonts w:ascii="Arial" w:hAnsi="Arial"/>
                <w:webHidden/>
              </w:rPr>
              <w:fldChar w:fldCharType="separate"/>
            </w:r>
            <w:r>
              <w:rPr>
                <w:rFonts w:ascii="Arial" w:hAnsi="Arial"/>
                <w:webHidden/>
              </w:rPr>
              <w:t>17</w:t>
            </w:r>
            <w:r w:rsidR="00AC5123" w:rsidRPr="00AC5123">
              <w:rPr>
                <w:rFonts w:ascii="Arial" w:hAnsi="Arial"/>
                <w:webHidden/>
              </w:rPr>
              <w:fldChar w:fldCharType="end"/>
            </w:r>
          </w:hyperlink>
        </w:p>
        <w:p w14:paraId="22B4035F" w14:textId="6BA434A9" w:rsidR="00AC5123" w:rsidRPr="00AC5123" w:rsidRDefault="005A27D2">
          <w:pPr>
            <w:pStyle w:val="TOC2"/>
            <w:rPr>
              <w:rFonts w:eastAsiaTheme="minorEastAsia"/>
              <w:color w:val="auto"/>
              <w:sz w:val="22"/>
              <w:szCs w:val="22"/>
            </w:rPr>
          </w:pPr>
          <w:hyperlink w:anchor="_Toc95393219" w:history="1">
            <w:r w:rsidR="00AC5123" w:rsidRPr="00AC5123">
              <w:rPr>
                <w:rStyle w:val="Hyperlink"/>
                <w:rFonts w:eastAsia="Arial"/>
              </w:rPr>
              <w:t>PRIMARY AGENCY RESPONSIBILITIES</w:t>
            </w:r>
            <w:r w:rsidR="00AC5123" w:rsidRPr="00AC5123">
              <w:rPr>
                <w:webHidden/>
              </w:rPr>
              <w:tab/>
            </w:r>
            <w:r w:rsidR="00AC5123" w:rsidRPr="00AC5123">
              <w:rPr>
                <w:webHidden/>
              </w:rPr>
              <w:fldChar w:fldCharType="begin"/>
            </w:r>
            <w:r w:rsidR="00AC5123" w:rsidRPr="00AC5123">
              <w:rPr>
                <w:webHidden/>
              </w:rPr>
              <w:instrText xml:space="preserve"> PAGEREF _Toc95393219 \h </w:instrText>
            </w:r>
            <w:r w:rsidR="00AC5123" w:rsidRPr="00AC5123">
              <w:rPr>
                <w:webHidden/>
              </w:rPr>
            </w:r>
            <w:r w:rsidR="00AC5123" w:rsidRPr="00AC5123">
              <w:rPr>
                <w:webHidden/>
              </w:rPr>
              <w:fldChar w:fldCharType="separate"/>
            </w:r>
            <w:r>
              <w:rPr>
                <w:webHidden/>
              </w:rPr>
              <w:t>17</w:t>
            </w:r>
            <w:r w:rsidR="00AC5123" w:rsidRPr="00AC5123">
              <w:rPr>
                <w:webHidden/>
              </w:rPr>
              <w:fldChar w:fldCharType="end"/>
            </w:r>
          </w:hyperlink>
        </w:p>
        <w:p w14:paraId="6EF20F14" w14:textId="05C93E68" w:rsidR="00AC5123" w:rsidRPr="00AC5123" w:rsidRDefault="005A27D2">
          <w:pPr>
            <w:pStyle w:val="TOC2"/>
            <w:rPr>
              <w:rFonts w:eastAsiaTheme="minorEastAsia"/>
              <w:color w:val="auto"/>
              <w:sz w:val="22"/>
              <w:szCs w:val="22"/>
            </w:rPr>
          </w:pPr>
          <w:hyperlink w:anchor="_Toc95393220" w:history="1">
            <w:r w:rsidR="00AC5123" w:rsidRPr="00AC5123">
              <w:rPr>
                <w:rStyle w:val="Hyperlink"/>
                <w:rFonts w:eastAsia="Arial"/>
                <w:lang w:bidi="en-US"/>
              </w:rPr>
              <w:t>SUPPORTING AGENCY RESPONSIBILITIES</w:t>
            </w:r>
            <w:r w:rsidR="00AC5123" w:rsidRPr="00AC5123">
              <w:rPr>
                <w:webHidden/>
              </w:rPr>
              <w:tab/>
            </w:r>
            <w:r w:rsidR="00AC5123" w:rsidRPr="00AC5123">
              <w:rPr>
                <w:webHidden/>
              </w:rPr>
              <w:fldChar w:fldCharType="begin"/>
            </w:r>
            <w:r w:rsidR="00AC5123" w:rsidRPr="00AC5123">
              <w:rPr>
                <w:webHidden/>
              </w:rPr>
              <w:instrText xml:space="preserve"> PAGEREF _Toc95393220 \h </w:instrText>
            </w:r>
            <w:r w:rsidR="00AC5123" w:rsidRPr="00AC5123">
              <w:rPr>
                <w:webHidden/>
              </w:rPr>
            </w:r>
            <w:r w:rsidR="00AC5123" w:rsidRPr="00AC5123">
              <w:rPr>
                <w:webHidden/>
              </w:rPr>
              <w:fldChar w:fldCharType="separate"/>
            </w:r>
            <w:r>
              <w:rPr>
                <w:webHidden/>
              </w:rPr>
              <w:t>18</w:t>
            </w:r>
            <w:r w:rsidR="00AC5123" w:rsidRPr="00AC5123">
              <w:rPr>
                <w:webHidden/>
              </w:rPr>
              <w:fldChar w:fldCharType="end"/>
            </w:r>
          </w:hyperlink>
        </w:p>
        <w:p w14:paraId="57395B9D" w14:textId="528BF854" w:rsidR="00AC5123" w:rsidRPr="00AC5123" w:rsidRDefault="005A27D2">
          <w:pPr>
            <w:pStyle w:val="TOC2"/>
            <w:rPr>
              <w:rFonts w:eastAsiaTheme="minorEastAsia"/>
              <w:color w:val="auto"/>
              <w:sz w:val="22"/>
              <w:szCs w:val="22"/>
            </w:rPr>
          </w:pPr>
          <w:hyperlink w:anchor="_Toc95393221" w:history="1">
            <w:r w:rsidR="00AC5123" w:rsidRPr="00AC5123">
              <w:rPr>
                <w:rStyle w:val="Hyperlink"/>
              </w:rPr>
              <w:t>EOC ESF #4 RESPONSIBILITIES</w:t>
            </w:r>
            <w:r w:rsidR="00AC5123" w:rsidRPr="00AC5123">
              <w:rPr>
                <w:webHidden/>
              </w:rPr>
              <w:tab/>
            </w:r>
            <w:r w:rsidR="00AC5123" w:rsidRPr="00AC5123">
              <w:rPr>
                <w:webHidden/>
              </w:rPr>
              <w:fldChar w:fldCharType="begin"/>
            </w:r>
            <w:r w:rsidR="00AC5123" w:rsidRPr="00AC5123">
              <w:rPr>
                <w:webHidden/>
              </w:rPr>
              <w:instrText xml:space="preserve"> PAGEREF _Toc95393221 \h </w:instrText>
            </w:r>
            <w:r w:rsidR="00AC5123" w:rsidRPr="00AC5123">
              <w:rPr>
                <w:webHidden/>
              </w:rPr>
            </w:r>
            <w:r w:rsidR="00AC5123" w:rsidRPr="00AC5123">
              <w:rPr>
                <w:webHidden/>
              </w:rPr>
              <w:fldChar w:fldCharType="separate"/>
            </w:r>
            <w:r>
              <w:rPr>
                <w:webHidden/>
              </w:rPr>
              <w:t>18</w:t>
            </w:r>
            <w:r w:rsidR="00AC5123" w:rsidRPr="00AC5123">
              <w:rPr>
                <w:webHidden/>
              </w:rPr>
              <w:fldChar w:fldCharType="end"/>
            </w:r>
          </w:hyperlink>
        </w:p>
        <w:p w14:paraId="53437DE1" w14:textId="2EE7EF67" w:rsidR="00AC5123" w:rsidRPr="00AC5123" w:rsidRDefault="005A27D2">
          <w:pPr>
            <w:pStyle w:val="TOC1"/>
            <w:rPr>
              <w:rFonts w:ascii="Arial" w:eastAsiaTheme="minorEastAsia" w:hAnsi="Arial"/>
              <w:b w:val="0"/>
              <w:color w:val="auto"/>
              <w:sz w:val="22"/>
              <w:szCs w:val="22"/>
            </w:rPr>
          </w:pPr>
          <w:hyperlink w:anchor="_Toc95393224" w:history="1">
            <w:r w:rsidR="00AC5123" w:rsidRPr="00AC5123">
              <w:rPr>
                <w:rStyle w:val="Hyperlink"/>
                <w:rFonts w:ascii="Arial" w:hAnsi="Arial"/>
              </w:rPr>
              <w:t>EMERGENCY SUPPORT FUNCTION GENERAL TASKS</w:t>
            </w:r>
            <w:r w:rsidR="00AC5123" w:rsidRPr="00AC5123">
              <w:rPr>
                <w:rFonts w:ascii="Arial" w:hAnsi="Arial"/>
                <w:webHidden/>
              </w:rPr>
              <w:tab/>
            </w:r>
            <w:r w:rsidR="00AC5123" w:rsidRPr="00AC5123">
              <w:rPr>
                <w:rFonts w:ascii="Arial" w:hAnsi="Arial"/>
                <w:webHidden/>
              </w:rPr>
              <w:fldChar w:fldCharType="begin"/>
            </w:r>
            <w:r w:rsidR="00AC5123" w:rsidRPr="00AC5123">
              <w:rPr>
                <w:rFonts w:ascii="Arial" w:hAnsi="Arial"/>
                <w:webHidden/>
              </w:rPr>
              <w:instrText xml:space="preserve"> PAGEREF _Toc95393224 \h </w:instrText>
            </w:r>
            <w:r w:rsidR="00AC5123" w:rsidRPr="00AC5123">
              <w:rPr>
                <w:rFonts w:ascii="Arial" w:hAnsi="Arial"/>
                <w:webHidden/>
              </w:rPr>
            </w:r>
            <w:r w:rsidR="00AC5123" w:rsidRPr="00AC5123">
              <w:rPr>
                <w:rFonts w:ascii="Arial" w:hAnsi="Arial"/>
                <w:webHidden/>
              </w:rPr>
              <w:fldChar w:fldCharType="separate"/>
            </w:r>
            <w:r>
              <w:rPr>
                <w:rFonts w:ascii="Arial" w:hAnsi="Arial"/>
                <w:webHidden/>
              </w:rPr>
              <w:t>20</w:t>
            </w:r>
            <w:r w:rsidR="00AC5123" w:rsidRPr="00AC5123">
              <w:rPr>
                <w:rFonts w:ascii="Arial" w:hAnsi="Arial"/>
                <w:webHidden/>
              </w:rPr>
              <w:fldChar w:fldCharType="end"/>
            </w:r>
          </w:hyperlink>
        </w:p>
        <w:p w14:paraId="5625A7DD" w14:textId="5CDA0E07" w:rsidR="00AC5123" w:rsidRPr="00AC5123" w:rsidRDefault="005A27D2">
          <w:pPr>
            <w:pStyle w:val="TOC1"/>
            <w:rPr>
              <w:rFonts w:ascii="Arial" w:eastAsiaTheme="minorEastAsia" w:hAnsi="Arial"/>
              <w:b w:val="0"/>
              <w:color w:val="auto"/>
              <w:sz w:val="22"/>
              <w:szCs w:val="22"/>
            </w:rPr>
          </w:pPr>
          <w:hyperlink w:anchor="_Toc95393230" w:history="1">
            <w:r w:rsidR="00AC5123" w:rsidRPr="00AC5123">
              <w:rPr>
                <w:rStyle w:val="Hyperlink"/>
                <w:rFonts w:ascii="Arial" w:hAnsi="Arial"/>
              </w:rPr>
              <w:t>LIFELINE AND ESF OJECTIVES AND TASKS TIMELINE</w:t>
            </w:r>
            <w:r w:rsidR="00AC5123" w:rsidRPr="00AC5123">
              <w:rPr>
                <w:rFonts w:ascii="Arial" w:hAnsi="Arial"/>
                <w:webHidden/>
              </w:rPr>
              <w:tab/>
            </w:r>
            <w:r w:rsidR="00AC5123" w:rsidRPr="00AC5123">
              <w:rPr>
                <w:rFonts w:ascii="Arial" w:hAnsi="Arial"/>
                <w:webHidden/>
              </w:rPr>
              <w:fldChar w:fldCharType="begin"/>
            </w:r>
            <w:r w:rsidR="00AC5123" w:rsidRPr="00AC5123">
              <w:rPr>
                <w:rFonts w:ascii="Arial" w:hAnsi="Arial"/>
                <w:webHidden/>
              </w:rPr>
              <w:instrText xml:space="preserve"> PAGEREF _Toc95393230 \h </w:instrText>
            </w:r>
            <w:r w:rsidR="00AC5123" w:rsidRPr="00AC5123">
              <w:rPr>
                <w:rFonts w:ascii="Arial" w:hAnsi="Arial"/>
                <w:webHidden/>
              </w:rPr>
            </w:r>
            <w:r w:rsidR="00AC5123" w:rsidRPr="00AC5123">
              <w:rPr>
                <w:rFonts w:ascii="Arial" w:hAnsi="Arial"/>
                <w:webHidden/>
              </w:rPr>
              <w:fldChar w:fldCharType="separate"/>
            </w:r>
            <w:r>
              <w:rPr>
                <w:rFonts w:ascii="Arial" w:hAnsi="Arial"/>
                <w:webHidden/>
              </w:rPr>
              <w:t>26</w:t>
            </w:r>
            <w:r w:rsidR="00AC5123" w:rsidRPr="00AC5123">
              <w:rPr>
                <w:rFonts w:ascii="Arial" w:hAnsi="Arial"/>
                <w:webHidden/>
              </w:rPr>
              <w:fldChar w:fldCharType="end"/>
            </w:r>
          </w:hyperlink>
        </w:p>
        <w:p w14:paraId="63A02641" w14:textId="472D3F7F" w:rsidR="00AC5123" w:rsidRPr="00AC5123" w:rsidRDefault="005A27D2">
          <w:pPr>
            <w:pStyle w:val="TOC1"/>
            <w:rPr>
              <w:rFonts w:ascii="Arial" w:eastAsiaTheme="minorEastAsia" w:hAnsi="Arial"/>
              <w:b w:val="0"/>
              <w:color w:val="auto"/>
              <w:sz w:val="22"/>
              <w:szCs w:val="22"/>
            </w:rPr>
          </w:pPr>
          <w:hyperlink w:anchor="_Toc95393233" w:history="1">
            <w:r w:rsidR="00AC5123" w:rsidRPr="00AC5123">
              <w:rPr>
                <w:rStyle w:val="Hyperlink"/>
                <w:rFonts w:ascii="Arial" w:hAnsi="Arial"/>
              </w:rPr>
              <w:t>INFORMATION COLLECTION, ANALYSIS, AND DISSEMINATION</w:t>
            </w:r>
            <w:r w:rsidR="00AC5123" w:rsidRPr="00AC5123">
              <w:rPr>
                <w:rFonts w:ascii="Arial" w:hAnsi="Arial"/>
                <w:webHidden/>
              </w:rPr>
              <w:tab/>
            </w:r>
            <w:r w:rsidR="00AC5123" w:rsidRPr="00AC5123">
              <w:rPr>
                <w:rFonts w:ascii="Arial" w:hAnsi="Arial"/>
                <w:webHidden/>
              </w:rPr>
              <w:fldChar w:fldCharType="begin"/>
            </w:r>
            <w:r w:rsidR="00AC5123" w:rsidRPr="00AC5123">
              <w:rPr>
                <w:rFonts w:ascii="Arial" w:hAnsi="Arial"/>
                <w:webHidden/>
              </w:rPr>
              <w:instrText xml:space="preserve"> PAGEREF _Toc95393233 \h </w:instrText>
            </w:r>
            <w:r w:rsidR="00AC5123" w:rsidRPr="00AC5123">
              <w:rPr>
                <w:rFonts w:ascii="Arial" w:hAnsi="Arial"/>
                <w:webHidden/>
              </w:rPr>
            </w:r>
            <w:r w:rsidR="00AC5123" w:rsidRPr="00AC5123">
              <w:rPr>
                <w:rFonts w:ascii="Arial" w:hAnsi="Arial"/>
                <w:webHidden/>
              </w:rPr>
              <w:fldChar w:fldCharType="separate"/>
            </w:r>
            <w:r>
              <w:rPr>
                <w:rFonts w:ascii="Arial" w:hAnsi="Arial"/>
                <w:webHidden/>
              </w:rPr>
              <w:t>30</w:t>
            </w:r>
            <w:r w:rsidR="00AC5123" w:rsidRPr="00AC5123">
              <w:rPr>
                <w:rFonts w:ascii="Arial" w:hAnsi="Arial"/>
                <w:webHidden/>
              </w:rPr>
              <w:fldChar w:fldCharType="end"/>
            </w:r>
          </w:hyperlink>
        </w:p>
        <w:p w14:paraId="09391D99" w14:textId="2605D07A" w:rsidR="00AC5123" w:rsidRPr="00AC5123" w:rsidRDefault="005A27D2">
          <w:pPr>
            <w:pStyle w:val="TOC1"/>
            <w:rPr>
              <w:rFonts w:ascii="Arial" w:eastAsiaTheme="minorEastAsia" w:hAnsi="Arial"/>
              <w:b w:val="0"/>
              <w:color w:val="auto"/>
              <w:sz w:val="22"/>
              <w:szCs w:val="22"/>
            </w:rPr>
          </w:pPr>
          <w:hyperlink w:anchor="_Toc95393236" w:history="1">
            <w:r w:rsidR="00AC5123" w:rsidRPr="00AC5123">
              <w:rPr>
                <w:rStyle w:val="Hyperlink"/>
                <w:rFonts w:ascii="Arial" w:hAnsi="Arial"/>
              </w:rPr>
              <w:t>APPENDIX A - COMMUNITY LIFELINES</w:t>
            </w:r>
            <w:r w:rsidR="00AC5123" w:rsidRPr="00AC5123">
              <w:rPr>
                <w:rFonts w:ascii="Arial" w:hAnsi="Arial"/>
                <w:webHidden/>
              </w:rPr>
              <w:tab/>
            </w:r>
            <w:r w:rsidR="00AC5123" w:rsidRPr="00AC5123">
              <w:rPr>
                <w:rFonts w:ascii="Arial" w:hAnsi="Arial"/>
                <w:webHidden/>
              </w:rPr>
              <w:fldChar w:fldCharType="begin"/>
            </w:r>
            <w:r w:rsidR="00AC5123" w:rsidRPr="00AC5123">
              <w:rPr>
                <w:rFonts w:ascii="Arial" w:hAnsi="Arial"/>
                <w:webHidden/>
              </w:rPr>
              <w:instrText xml:space="preserve"> PAGEREF _Toc95393236 \h </w:instrText>
            </w:r>
            <w:r w:rsidR="00AC5123" w:rsidRPr="00AC5123">
              <w:rPr>
                <w:rFonts w:ascii="Arial" w:hAnsi="Arial"/>
                <w:webHidden/>
              </w:rPr>
            </w:r>
            <w:r w:rsidR="00AC5123" w:rsidRPr="00AC5123">
              <w:rPr>
                <w:rFonts w:ascii="Arial" w:hAnsi="Arial"/>
                <w:webHidden/>
              </w:rPr>
              <w:fldChar w:fldCharType="separate"/>
            </w:r>
            <w:r>
              <w:rPr>
                <w:rFonts w:ascii="Arial" w:hAnsi="Arial"/>
                <w:webHidden/>
              </w:rPr>
              <w:t>31</w:t>
            </w:r>
            <w:r w:rsidR="00AC5123" w:rsidRPr="00AC5123">
              <w:rPr>
                <w:rFonts w:ascii="Arial" w:hAnsi="Arial"/>
                <w:webHidden/>
              </w:rPr>
              <w:fldChar w:fldCharType="end"/>
            </w:r>
          </w:hyperlink>
        </w:p>
        <w:p w14:paraId="0CE5C17C" w14:textId="70D62F76" w:rsidR="00AC5123" w:rsidRPr="00AC5123" w:rsidRDefault="005A27D2">
          <w:pPr>
            <w:pStyle w:val="TOC1"/>
            <w:rPr>
              <w:rFonts w:ascii="Arial" w:eastAsiaTheme="minorEastAsia" w:hAnsi="Arial"/>
              <w:b w:val="0"/>
              <w:color w:val="auto"/>
              <w:sz w:val="22"/>
              <w:szCs w:val="22"/>
            </w:rPr>
          </w:pPr>
          <w:hyperlink w:anchor="_Toc95393243" w:history="1">
            <w:r w:rsidR="00AC5123" w:rsidRPr="00AC5123">
              <w:rPr>
                <w:rStyle w:val="Hyperlink"/>
                <w:rFonts w:ascii="Arial" w:hAnsi="Arial"/>
              </w:rPr>
              <w:t>APPENDIX B - AUTHORITIES</w:t>
            </w:r>
            <w:r w:rsidR="00AC5123" w:rsidRPr="00AC5123">
              <w:rPr>
                <w:rFonts w:ascii="Arial" w:hAnsi="Arial"/>
                <w:webHidden/>
              </w:rPr>
              <w:tab/>
            </w:r>
            <w:r w:rsidR="00AC5123" w:rsidRPr="00AC5123">
              <w:rPr>
                <w:rFonts w:ascii="Arial" w:hAnsi="Arial"/>
                <w:webHidden/>
              </w:rPr>
              <w:fldChar w:fldCharType="begin"/>
            </w:r>
            <w:r w:rsidR="00AC5123" w:rsidRPr="00AC5123">
              <w:rPr>
                <w:rFonts w:ascii="Arial" w:hAnsi="Arial"/>
                <w:webHidden/>
              </w:rPr>
              <w:instrText xml:space="preserve"> PAGEREF _Toc95393243 \h </w:instrText>
            </w:r>
            <w:r w:rsidR="00AC5123" w:rsidRPr="00AC5123">
              <w:rPr>
                <w:rFonts w:ascii="Arial" w:hAnsi="Arial"/>
                <w:webHidden/>
              </w:rPr>
            </w:r>
            <w:r w:rsidR="00AC5123" w:rsidRPr="00AC5123">
              <w:rPr>
                <w:rFonts w:ascii="Arial" w:hAnsi="Arial"/>
                <w:webHidden/>
              </w:rPr>
              <w:fldChar w:fldCharType="separate"/>
            </w:r>
            <w:r>
              <w:rPr>
                <w:rFonts w:ascii="Arial" w:hAnsi="Arial"/>
                <w:webHidden/>
              </w:rPr>
              <w:t>38</w:t>
            </w:r>
            <w:r w:rsidR="00AC5123" w:rsidRPr="00AC5123">
              <w:rPr>
                <w:rFonts w:ascii="Arial" w:hAnsi="Arial"/>
                <w:webHidden/>
              </w:rPr>
              <w:fldChar w:fldCharType="end"/>
            </w:r>
          </w:hyperlink>
        </w:p>
        <w:p w14:paraId="7E7BEB39" w14:textId="713DD2B9" w:rsidR="00AC5123" w:rsidRPr="00AC5123" w:rsidRDefault="005A27D2">
          <w:pPr>
            <w:pStyle w:val="TOC1"/>
            <w:rPr>
              <w:rFonts w:ascii="Arial" w:eastAsiaTheme="minorEastAsia" w:hAnsi="Arial"/>
              <w:b w:val="0"/>
              <w:color w:val="auto"/>
              <w:sz w:val="22"/>
              <w:szCs w:val="22"/>
            </w:rPr>
          </w:pPr>
          <w:hyperlink w:anchor="_Toc95393248" w:history="1">
            <w:r w:rsidR="00AC5123" w:rsidRPr="00AC5123">
              <w:rPr>
                <w:rStyle w:val="Hyperlink"/>
                <w:rFonts w:ascii="Arial" w:hAnsi="Arial"/>
              </w:rPr>
              <w:t>APPENDIX C – REFERENCE LIST</w:t>
            </w:r>
            <w:r w:rsidR="00AC5123" w:rsidRPr="00AC5123">
              <w:rPr>
                <w:rFonts w:ascii="Arial" w:hAnsi="Arial"/>
                <w:webHidden/>
              </w:rPr>
              <w:tab/>
            </w:r>
            <w:r w:rsidR="00AC5123" w:rsidRPr="00AC5123">
              <w:rPr>
                <w:rFonts w:ascii="Arial" w:hAnsi="Arial"/>
                <w:webHidden/>
              </w:rPr>
              <w:fldChar w:fldCharType="begin"/>
            </w:r>
            <w:r w:rsidR="00AC5123" w:rsidRPr="00AC5123">
              <w:rPr>
                <w:rFonts w:ascii="Arial" w:hAnsi="Arial"/>
                <w:webHidden/>
              </w:rPr>
              <w:instrText xml:space="preserve"> PAGEREF _Toc95393248 \h </w:instrText>
            </w:r>
            <w:r w:rsidR="00AC5123" w:rsidRPr="00AC5123">
              <w:rPr>
                <w:rFonts w:ascii="Arial" w:hAnsi="Arial"/>
                <w:webHidden/>
              </w:rPr>
            </w:r>
            <w:r w:rsidR="00AC5123" w:rsidRPr="00AC5123">
              <w:rPr>
                <w:rFonts w:ascii="Arial" w:hAnsi="Arial"/>
                <w:webHidden/>
              </w:rPr>
              <w:fldChar w:fldCharType="separate"/>
            </w:r>
            <w:r>
              <w:rPr>
                <w:rFonts w:ascii="Arial" w:hAnsi="Arial"/>
                <w:webHidden/>
              </w:rPr>
              <w:t>39</w:t>
            </w:r>
            <w:r w:rsidR="00AC5123" w:rsidRPr="00AC5123">
              <w:rPr>
                <w:rFonts w:ascii="Arial" w:hAnsi="Arial"/>
                <w:webHidden/>
              </w:rPr>
              <w:fldChar w:fldCharType="end"/>
            </w:r>
          </w:hyperlink>
        </w:p>
        <w:p w14:paraId="464EF5B3" w14:textId="3CA5DE29" w:rsidR="00AC5123" w:rsidRPr="00AC5123" w:rsidRDefault="005A27D2">
          <w:pPr>
            <w:pStyle w:val="TOC1"/>
            <w:rPr>
              <w:rFonts w:ascii="Arial" w:eastAsiaTheme="minorEastAsia" w:hAnsi="Arial"/>
              <w:b w:val="0"/>
              <w:color w:val="auto"/>
              <w:sz w:val="22"/>
              <w:szCs w:val="22"/>
            </w:rPr>
          </w:pPr>
          <w:hyperlink w:anchor="_Toc95393250" w:history="1">
            <w:r w:rsidR="00AC5123" w:rsidRPr="00AC5123">
              <w:rPr>
                <w:rStyle w:val="Hyperlink"/>
                <w:rFonts w:ascii="Arial" w:hAnsi="Arial"/>
              </w:rPr>
              <w:t>APPENDIX D – ACRONYMS</w:t>
            </w:r>
            <w:r w:rsidR="00AC5123" w:rsidRPr="00AC5123">
              <w:rPr>
                <w:rFonts w:ascii="Arial" w:hAnsi="Arial"/>
                <w:webHidden/>
              </w:rPr>
              <w:tab/>
            </w:r>
            <w:r w:rsidR="00AC5123" w:rsidRPr="00AC5123">
              <w:rPr>
                <w:rFonts w:ascii="Arial" w:hAnsi="Arial"/>
                <w:webHidden/>
              </w:rPr>
              <w:fldChar w:fldCharType="begin"/>
            </w:r>
            <w:r w:rsidR="00AC5123" w:rsidRPr="00AC5123">
              <w:rPr>
                <w:rFonts w:ascii="Arial" w:hAnsi="Arial"/>
                <w:webHidden/>
              </w:rPr>
              <w:instrText xml:space="preserve"> PAGEREF _Toc95393250 \h </w:instrText>
            </w:r>
            <w:r w:rsidR="00AC5123" w:rsidRPr="00AC5123">
              <w:rPr>
                <w:rFonts w:ascii="Arial" w:hAnsi="Arial"/>
                <w:webHidden/>
              </w:rPr>
            </w:r>
            <w:r w:rsidR="00AC5123" w:rsidRPr="00AC5123">
              <w:rPr>
                <w:rFonts w:ascii="Arial" w:hAnsi="Arial"/>
                <w:webHidden/>
              </w:rPr>
              <w:fldChar w:fldCharType="separate"/>
            </w:r>
            <w:r>
              <w:rPr>
                <w:rFonts w:ascii="Arial" w:hAnsi="Arial"/>
                <w:webHidden/>
              </w:rPr>
              <w:t>40</w:t>
            </w:r>
            <w:r w:rsidR="00AC5123" w:rsidRPr="00AC5123">
              <w:rPr>
                <w:rFonts w:ascii="Arial" w:hAnsi="Arial"/>
                <w:webHidden/>
              </w:rPr>
              <w:fldChar w:fldCharType="end"/>
            </w:r>
          </w:hyperlink>
        </w:p>
        <w:p w14:paraId="23920B42" w14:textId="73E915CC" w:rsidR="00AC5123" w:rsidRPr="00AC5123" w:rsidRDefault="005A27D2">
          <w:pPr>
            <w:pStyle w:val="TOC1"/>
            <w:rPr>
              <w:rFonts w:ascii="Arial" w:eastAsiaTheme="minorEastAsia" w:hAnsi="Arial"/>
              <w:b w:val="0"/>
              <w:color w:val="auto"/>
              <w:sz w:val="22"/>
              <w:szCs w:val="22"/>
            </w:rPr>
          </w:pPr>
          <w:hyperlink w:anchor="_Toc95393252" w:history="1">
            <w:r w:rsidR="00AC5123" w:rsidRPr="00AC5123">
              <w:rPr>
                <w:rStyle w:val="Hyperlink"/>
                <w:rFonts w:ascii="Arial" w:hAnsi="Arial"/>
              </w:rPr>
              <w:t>APPENDIX E - DEFINITIONS</w:t>
            </w:r>
            <w:r w:rsidR="00AC5123" w:rsidRPr="00AC5123">
              <w:rPr>
                <w:rFonts w:ascii="Arial" w:hAnsi="Arial"/>
                <w:webHidden/>
              </w:rPr>
              <w:tab/>
            </w:r>
            <w:r w:rsidR="00AC5123" w:rsidRPr="00AC5123">
              <w:rPr>
                <w:rFonts w:ascii="Arial" w:hAnsi="Arial"/>
                <w:webHidden/>
              </w:rPr>
              <w:fldChar w:fldCharType="begin"/>
            </w:r>
            <w:r w:rsidR="00AC5123" w:rsidRPr="00AC5123">
              <w:rPr>
                <w:rFonts w:ascii="Arial" w:hAnsi="Arial"/>
                <w:webHidden/>
              </w:rPr>
              <w:instrText xml:space="preserve"> PAGEREF _Toc95393252 \h </w:instrText>
            </w:r>
            <w:r w:rsidR="00AC5123" w:rsidRPr="00AC5123">
              <w:rPr>
                <w:rFonts w:ascii="Arial" w:hAnsi="Arial"/>
                <w:webHidden/>
              </w:rPr>
            </w:r>
            <w:r w:rsidR="00AC5123" w:rsidRPr="00AC5123">
              <w:rPr>
                <w:rFonts w:ascii="Arial" w:hAnsi="Arial"/>
                <w:webHidden/>
              </w:rPr>
              <w:fldChar w:fldCharType="separate"/>
            </w:r>
            <w:r>
              <w:rPr>
                <w:rFonts w:ascii="Arial" w:hAnsi="Arial"/>
                <w:webHidden/>
              </w:rPr>
              <w:t>43</w:t>
            </w:r>
            <w:r w:rsidR="00AC5123" w:rsidRPr="00AC5123">
              <w:rPr>
                <w:rFonts w:ascii="Arial" w:hAnsi="Arial"/>
                <w:webHidden/>
              </w:rPr>
              <w:fldChar w:fldCharType="end"/>
            </w:r>
          </w:hyperlink>
        </w:p>
        <w:p w14:paraId="2A0875DA" w14:textId="42A06524" w:rsidR="00410DC3" w:rsidRDefault="00410DC3">
          <w:r w:rsidRPr="00AC5123">
            <w:rPr>
              <w:rFonts w:cs="Arial"/>
              <w:b/>
              <w:bCs/>
              <w:noProof/>
            </w:rPr>
            <w:fldChar w:fldCharType="end"/>
          </w:r>
        </w:p>
      </w:sdtContent>
    </w:sdt>
    <w:p w14:paraId="4A5D2EA1" w14:textId="77777777" w:rsidR="00A06012" w:rsidRPr="00E90E49" w:rsidRDefault="00EC2169" w:rsidP="00A06012">
      <w:pPr>
        <w:keepNext/>
        <w:spacing w:before="240" w:after="160"/>
        <w:jc w:val="center"/>
        <w:outlineLvl w:val="0"/>
        <w:rPr>
          <w:rFonts w:ascii="Arial Narrow" w:hAnsi="Arial Narrow" w:cs="Arial"/>
          <w:b/>
          <w:bCs/>
          <w:caps/>
          <w:noProof/>
          <w:color w:val="182853"/>
          <w:kern w:val="32"/>
          <w:sz w:val="38"/>
          <w:szCs w:val="38"/>
        </w:rPr>
      </w:pPr>
      <w:r>
        <w:rPr>
          <w:caps/>
        </w:rPr>
        <w:br w:type="page"/>
      </w:r>
      <w:bookmarkStart w:id="1" w:name="_Toc95393197"/>
      <w:r w:rsidR="00A06012" w:rsidRPr="00E90E49">
        <w:rPr>
          <w:rFonts w:ascii="Arial Narrow" w:hAnsi="Arial Narrow" w:cs="Arial"/>
          <w:b/>
          <w:bCs/>
          <w:caps/>
          <w:noProof/>
          <w:color w:val="182853"/>
          <w:kern w:val="32"/>
          <w:sz w:val="38"/>
          <w:szCs w:val="38"/>
        </w:rPr>
        <w:lastRenderedPageBreak/>
        <w:t>DISCLAIMER</w:t>
      </w:r>
      <w:bookmarkEnd w:id="1"/>
    </w:p>
    <w:p w14:paraId="73D2B4AC" w14:textId="77777777" w:rsidR="00A06012" w:rsidRPr="00E90E49" w:rsidRDefault="00A06012" w:rsidP="00A06012">
      <w:pPr>
        <w:spacing w:before="240" w:line="276" w:lineRule="auto"/>
        <w:rPr>
          <w:rFonts w:eastAsiaTheme="minorEastAsia"/>
        </w:rPr>
      </w:pPr>
    </w:p>
    <w:p w14:paraId="756A10AF" w14:textId="77777777" w:rsidR="00A06012" w:rsidRPr="00E90E49" w:rsidRDefault="00A06012" w:rsidP="00A06012">
      <w:pPr>
        <w:spacing w:before="240" w:line="276" w:lineRule="auto"/>
        <w:rPr>
          <w:rFonts w:eastAsiaTheme="minorEastAsia"/>
        </w:rPr>
      </w:pPr>
      <w:r w:rsidRPr="00E90E49">
        <w:rPr>
          <w:rFonts w:eastAsiaTheme="minorEastAsia"/>
        </w:rPr>
        <w:t xml:space="preserve">This template was created by the Indiana Department of Homeland Security (IDHS) to assist Indiana County Emergency Management Agencies (EMAs) and their stakeholders in the development of their County Emergency </w:t>
      </w:r>
      <w:r>
        <w:rPr>
          <w:rFonts w:eastAsiaTheme="minorEastAsia"/>
        </w:rPr>
        <w:t>Support Function (ESF) annex.</w:t>
      </w:r>
      <w:r w:rsidRPr="00E90E49">
        <w:rPr>
          <w:rFonts w:eastAsiaTheme="minorEastAsia"/>
        </w:rPr>
        <w:t xml:space="preserve"> </w:t>
      </w:r>
    </w:p>
    <w:p w14:paraId="010F007D" w14:textId="77777777" w:rsidR="00A06012" w:rsidRPr="00E90E49" w:rsidRDefault="00A06012" w:rsidP="00A06012">
      <w:pPr>
        <w:spacing w:before="240" w:line="276" w:lineRule="auto"/>
        <w:rPr>
          <w:rFonts w:eastAsiaTheme="minorEastAsia"/>
        </w:rPr>
      </w:pPr>
      <w:r w:rsidRPr="00E90E49">
        <w:rPr>
          <w:rFonts w:eastAsiaTheme="minorEastAsia"/>
        </w:rPr>
        <w:t xml:space="preserve">This template provides </w:t>
      </w:r>
      <w:r w:rsidRPr="00E90E49">
        <w:rPr>
          <w:rFonts w:eastAsiaTheme="minorEastAsia"/>
          <w:b/>
          <w:bCs/>
          <w:i/>
          <w:iCs/>
          <w:color w:val="C00000"/>
        </w:rPr>
        <w:t>SAMPLE</w:t>
      </w:r>
      <w:r w:rsidRPr="00E90E49">
        <w:rPr>
          <w:rFonts w:eastAsiaTheme="minorEastAsia"/>
          <w:color w:val="C00000"/>
        </w:rPr>
        <w:t xml:space="preserve"> </w:t>
      </w:r>
      <w:r w:rsidRPr="00E90E49">
        <w:rPr>
          <w:rFonts w:eastAsiaTheme="minorEastAsia"/>
          <w:color w:val="000000" w:themeColor="text1"/>
        </w:rPr>
        <w:t>l</w:t>
      </w:r>
      <w:r w:rsidRPr="00E90E49">
        <w:rPr>
          <w:rFonts w:eastAsiaTheme="minorEastAsia"/>
        </w:rPr>
        <w:t xml:space="preserve">anguage based off the State </w:t>
      </w:r>
      <w:r>
        <w:rPr>
          <w:rFonts w:eastAsiaTheme="minorEastAsia"/>
        </w:rPr>
        <w:t>ESF Annex</w:t>
      </w:r>
      <w:r w:rsidRPr="00E90E49">
        <w:rPr>
          <w:rFonts w:eastAsiaTheme="minorEastAsia"/>
        </w:rPr>
        <w:t xml:space="preserve">, but IDHS has tailored it for a more county-specific approach. We have included charts and layout diagrams to assist county Emergency Managers with identifying and documenting their specific needs for the update of their </w:t>
      </w:r>
      <w:r>
        <w:rPr>
          <w:rFonts w:eastAsiaTheme="minorEastAsia"/>
        </w:rPr>
        <w:t>ESF Annex</w:t>
      </w:r>
      <w:r w:rsidRPr="00E90E49">
        <w:rPr>
          <w:rFonts w:eastAsiaTheme="minorEastAsia"/>
        </w:rPr>
        <w:t xml:space="preserve">. This template is constructed off the State of Indiana’s Emergency Operations Plan </w:t>
      </w:r>
      <w:r>
        <w:rPr>
          <w:rFonts w:eastAsiaTheme="minorEastAsia"/>
        </w:rPr>
        <w:t xml:space="preserve">and ESF Annex </w:t>
      </w:r>
      <w:r w:rsidRPr="00E90E49">
        <w:rPr>
          <w:rFonts w:eastAsiaTheme="minorEastAsia"/>
        </w:rPr>
        <w:t xml:space="preserve">and follows FEMA CPG 101 guidance. </w:t>
      </w:r>
    </w:p>
    <w:p w14:paraId="37927914" w14:textId="77777777" w:rsidR="00A06012" w:rsidRPr="00E90E49" w:rsidRDefault="00A06012" w:rsidP="00A06012">
      <w:pPr>
        <w:spacing w:before="240" w:line="276" w:lineRule="auto"/>
        <w:rPr>
          <w:rFonts w:eastAsiaTheme="minorEastAsia"/>
        </w:rPr>
      </w:pPr>
      <w:r w:rsidRPr="00E90E49">
        <w:rPr>
          <w:rFonts w:eastAsiaTheme="minorEastAsia"/>
        </w:rPr>
        <w:t xml:space="preserve">This template can be scaled up or down and </w:t>
      </w:r>
      <w:r w:rsidRPr="00E90E49">
        <w:rPr>
          <w:rFonts w:eastAsiaTheme="minorEastAsia"/>
          <w:b/>
          <w:bCs/>
          <w:color w:val="C00000"/>
        </w:rPr>
        <w:t xml:space="preserve">modified </w:t>
      </w:r>
      <w:r w:rsidRPr="00E90E49">
        <w:rPr>
          <w:rFonts w:eastAsiaTheme="minorEastAsia"/>
          <w:b/>
          <w:bCs/>
        </w:rPr>
        <w:t>to follow each county’s unique organizational structure, activation protocol, threat and hazard assessments</w:t>
      </w:r>
      <w:r>
        <w:rPr>
          <w:rFonts w:eastAsiaTheme="minorEastAsia"/>
          <w:b/>
          <w:bCs/>
        </w:rPr>
        <w:t>,</w:t>
      </w:r>
      <w:r w:rsidRPr="00E90E49">
        <w:rPr>
          <w:rFonts w:eastAsiaTheme="minorEastAsia"/>
          <w:b/>
          <w:bCs/>
        </w:rPr>
        <w:t xml:space="preserve"> and current capability and capacity gaps.</w:t>
      </w:r>
      <w:r w:rsidRPr="00E90E49">
        <w:rPr>
          <w:rFonts w:eastAsiaTheme="minorEastAsia"/>
        </w:rPr>
        <w:t xml:space="preserve"> This template follows all federal, state and Emergency Management Accreditation Program (EMAP) guidance. </w:t>
      </w:r>
    </w:p>
    <w:p w14:paraId="093BBA8E" w14:textId="77777777" w:rsidR="00A06012" w:rsidRPr="00E90E49" w:rsidRDefault="00A06012" w:rsidP="00A06012">
      <w:pPr>
        <w:spacing w:before="240" w:line="276" w:lineRule="auto"/>
        <w:rPr>
          <w:rFonts w:eastAsiaTheme="minorEastAsia"/>
        </w:rPr>
      </w:pPr>
      <w:r w:rsidRPr="00E90E49">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537080B3" w14:textId="77777777" w:rsidR="00A06012" w:rsidRPr="00E90E49" w:rsidRDefault="00A06012" w:rsidP="00A06012">
      <w:pPr>
        <w:spacing w:line="276" w:lineRule="auto"/>
        <w:rPr>
          <w:rFonts w:eastAsiaTheme="minorEastAsia"/>
        </w:rPr>
      </w:pPr>
    </w:p>
    <w:p w14:paraId="1E0625D3" w14:textId="77777777" w:rsidR="00A06012" w:rsidRPr="00E90E49" w:rsidRDefault="00A06012" w:rsidP="00A06012">
      <w:pPr>
        <w:spacing w:before="240" w:line="276" w:lineRule="auto"/>
        <w:jc w:val="center"/>
        <w:rPr>
          <w:rFonts w:eastAsiaTheme="minorEastAsia"/>
          <w:b/>
          <w:bCs/>
          <w:i/>
          <w:iCs/>
          <w:color w:val="C00000"/>
          <w:sz w:val="28"/>
          <w:szCs w:val="28"/>
          <w:u w:val="single"/>
        </w:rPr>
      </w:pPr>
      <w:r w:rsidRPr="00E90E49">
        <w:rPr>
          <w:rFonts w:eastAsiaTheme="minorEastAsia"/>
          <w:b/>
          <w:bCs/>
          <w:i/>
          <w:iCs/>
          <w:color w:val="C00000"/>
          <w:sz w:val="28"/>
          <w:szCs w:val="28"/>
          <w:u w:val="single"/>
        </w:rPr>
        <w:t>REMOVE THIS PAGE PRIOR TO PUBLISHING COUNTY DOCUMENT</w:t>
      </w:r>
    </w:p>
    <w:p w14:paraId="2187E24E" w14:textId="6CE5DE79" w:rsidR="00EC2169" w:rsidRDefault="00EC2169">
      <w:pPr>
        <w:spacing w:after="200" w:line="276" w:lineRule="auto"/>
        <w:rPr>
          <w:rFonts w:ascii="Arial Narrow" w:hAnsi="Arial Narrow" w:cs="Arial"/>
          <w:b/>
          <w:bCs/>
          <w:color w:val="182853"/>
          <w:kern w:val="32"/>
          <w:sz w:val="38"/>
          <w:szCs w:val="38"/>
        </w:rPr>
      </w:pPr>
    </w:p>
    <w:p w14:paraId="67A45F5C" w14:textId="77777777" w:rsidR="00A06012" w:rsidRDefault="00A06012">
      <w:pPr>
        <w:spacing w:after="200" w:line="276" w:lineRule="auto"/>
        <w:rPr>
          <w:rFonts w:ascii="Arial Narrow" w:hAnsi="Arial Narrow" w:cs="Arial"/>
          <w:b/>
          <w:bCs/>
          <w:caps/>
          <w:color w:val="182853"/>
          <w:kern w:val="32"/>
          <w:sz w:val="38"/>
          <w:szCs w:val="38"/>
        </w:rPr>
      </w:pPr>
      <w:bookmarkStart w:id="2" w:name="_Toc6914673"/>
      <w:bookmarkStart w:id="3" w:name="_Toc76124227"/>
      <w:bookmarkEnd w:id="0"/>
      <w:r>
        <w:br w:type="page"/>
      </w:r>
    </w:p>
    <w:p w14:paraId="4DCCFE82" w14:textId="0B200D21" w:rsidR="001947B6" w:rsidRDefault="00063963" w:rsidP="001947B6">
      <w:pPr>
        <w:pStyle w:val="Heading1"/>
      </w:pPr>
      <w:bookmarkStart w:id="4" w:name="_Toc95393198"/>
      <w:r>
        <w:lastRenderedPageBreak/>
        <w:t>p</w:t>
      </w:r>
      <w:r w:rsidR="001947B6">
        <w:t>LANNING AGENCIES</w:t>
      </w:r>
      <w:bookmarkEnd w:id="2"/>
      <w:bookmarkEnd w:id="3"/>
      <w:bookmarkEnd w:id="4"/>
    </w:p>
    <w:p w14:paraId="4C4CAED9" w14:textId="58CCA04D" w:rsidR="001947B6" w:rsidRPr="00EC533C" w:rsidRDefault="007C30FA" w:rsidP="008516BD">
      <w:pPr>
        <w:pStyle w:val="Body"/>
      </w:pPr>
      <w:r>
        <w:t>Within each Emergency Support Function (ESF) a</w:t>
      </w:r>
      <w:r w:rsidR="001947B6">
        <w:t xml:space="preserve">nnex, </w:t>
      </w:r>
      <w:r w:rsidR="001947B6" w:rsidRPr="00570244">
        <w:t>the designation of primary</w:t>
      </w:r>
      <w:r w:rsidR="001947B6">
        <w:t>, supporting, or non-governmental</w:t>
      </w:r>
      <w:r>
        <w:t xml:space="preserve"> agencies are identified as the whole community planning committee</w:t>
      </w:r>
      <w:r w:rsidR="001947B6">
        <w:t>. These determinations are</w:t>
      </w:r>
      <w:r w:rsidR="001947B6" w:rsidRPr="00570244">
        <w:t xml:space="preserve"> based on their authorities, resources</w:t>
      </w:r>
      <w:r w:rsidR="001947B6">
        <w:t>,</w:t>
      </w:r>
      <w:r w:rsidR="001947B6" w:rsidRPr="00570244">
        <w:t xml:space="preserve"> and capabilities</w:t>
      </w:r>
      <w:r>
        <w:t xml:space="preserve"> to the ESF</w:t>
      </w:r>
      <w:r w:rsidR="001947B6" w:rsidRPr="00570244">
        <w:t>. The primary agenc</w:t>
      </w:r>
      <w:r w:rsidR="001947B6">
        <w:t>y</w:t>
      </w:r>
      <w:r w:rsidR="001947B6" w:rsidRPr="00570244">
        <w:t xml:space="preserve"> </w:t>
      </w:r>
      <w:r>
        <w:t xml:space="preserve">point of contact (POC) </w:t>
      </w:r>
      <w:r w:rsidR="001947B6" w:rsidRPr="00570244">
        <w:t>identif</w:t>
      </w:r>
      <w:r w:rsidR="001947B6">
        <w:t>ies</w:t>
      </w:r>
      <w:r w:rsidR="001947B6" w:rsidRPr="00570244">
        <w:t xml:space="preserve"> the appropriate </w:t>
      </w:r>
      <w:r w:rsidR="001947B6">
        <w:t xml:space="preserve">support </w:t>
      </w:r>
      <w:r w:rsidR="001947B6" w:rsidRPr="00570244">
        <w:t xml:space="preserve">agencies that fall under </w:t>
      </w:r>
      <w:r w:rsidR="001947B6">
        <w:t>this</w:t>
      </w:r>
      <w:r w:rsidR="001947B6" w:rsidRPr="00570244">
        <w:t xml:space="preserve"> </w:t>
      </w:r>
      <w:r w:rsidR="001947B6">
        <w:t>plan.</w:t>
      </w:r>
      <w:r w:rsidR="001947B6" w:rsidRPr="00570244">
        <w:t xml:space="preserve"> </w:t>
      </w:r>
      <w:r w:rsidR="001947B6">
        <w:t xml:space="preserve">The primary agency </w:t>
      </w:r>
      <w:r>
        <w:t xml:space="preserve">POC </w:t>
      </w:r>
      <w:r w:rsidR="001947B6" w:rsidRPr="00570244">
        <w:t>collaborates with each entity to determine whether they have the necessary resources, information</w:t>
      </w:r>
      <w:r w:rsidR="001947B6">
        <w:t>,</w:t>
      </w:r>
      <w:r w:rsidR="001947B6" w:rsidRPr="00570244">
        <w:t xml:space="preserve"> and capabilities to perform the required tasks and activities within each phase of emergency management</w:t>
      </w:r>
      <w:r w:rsidR="001947B6">
        <w:t>.</w:t>
      </w:r>
      <w:r w:rsidR="001947B6" w:rsidRPr="00570244">
        <w:t xml:space="preserve"> </w:t>
      </w:r>
      <w:r w:rsidR="001947B6">
        <w:t>This includes</w:t>
      </w:r>
      <w:r w:rsidR="001947B6" w:rsidRPr="00570244">
        <w:t xml:space="preserve"> activations in the </w:t>
      </w:r>
      <w:r w:rsidR="001947B6">
        <w:t>Emergency Operations Center (EOC)</w:t>
      </w:r>
      <w:r w:rsidR="001947B6" w:rsidRPr="00570244">
        <w:t xml:space="preserve"> and impacted areas. Though an agency may be listed as a primary agency, they do not control or manage those agencies identified as suppor</w:t>
      </w:r>
      <w:r w:rsidR="001947B6">
        <w:t xml:space="preserve">ting agencies. </w:t>
      </w:r>
      <w:r w:rsidR="001947B6" w:rsidRPr="00755A38">
        <w:t xml:space="preserve">The agencies listed below are </w:t>
      </w:r>
      <w:r>
        <w:t>members of</w:t>
      </w:r>
      <w:r w:rsidR="001947B6" w:rsidRPr="00755A38">
        <w:t xml:space="preserve"> the Whole Community Planning Committee for this annex</w:t>
      </w:r>
      <w:r w:rsidR="001947B6" w:rsidRPr="0050489D">
        <w:t>.</w:t>
      </w:r>
    </w:p>
    <w:p w14:paraId="34DC8AB5" w14:textId="5664271A" w:rsidR="001947B6" w:rsidRDefault="001947B6" w:rsidP="008516BD">
      <w:pPr>
        <w:pStyle w:val="Heading2"/>
        <w:spacing w:line="276" w:lineRule="auto"/>
      </w:pPr>
      <w:bookmarkStart w:id="5" w:name="_Toc6914674"/>
      <w:bookmarkStart w:id="6" w:name="_Toc95393199"/>
      <w:bookmarkStart w:id="7" w:name="_Toc76124228"/>
      <w:r w:rsidRPr="008174FF">
        <w:t>P</w:t>
      </w:r>
      <w:r>
        <w:t>rimary</w:t>
      </w:r>
      <w:r w:rsidRPr="008174FF">
        <w:t xml:space="preserve"> A</w:t>
      </w:r>
      <w:r>
        <w:t>gency</w:t>
      </w:r>
      <w:bookmarkEnd w:id="5"/>
      <w:bookmarkEnd w:id="6"/>
      <w:r w:rsidR="00E65362">
        <w:t xml:space="preserve"> </w:t>
      </w:r>
      <w:bookmarkEnd w:id="7"/>
    </w:p>
    <w:p w14:paraId="27003DFD" w14:textId="5AAA22DF" w:rsidR="0085737D" w:rsidRPr="006662F2" w:rsidRDefault="0085737D" w:rsidP="0085737D">
      <w:pPr>
        <w:spacing w:before="240" w:line="276" w:lineRule="auto"/>
        <w:rPr>
          <w:rFonts w:eastAsiaTheme="minorEastAsia" w:cs="Arial"/>
          <w:bCs/>
          <w:color w:val="C00000"/>
          <w:szCs w:val="28"/>
        </w:rPr>
      </w:pPr>
      <w:bookmarkStart w:id="8" w:name="_Hlk89076201"/>
      <w:bookmarkStart w:id="9" w:name="_Toc5370074"/>
      <w:bookmarkStart w:id="10" w:name="_Toc6914675"/>
      <w:bookmarkStart w:id="11" w:name="_Toc76124229"/>
      <w:r w:rsidRPr="006662F2">
        <w:rPr>
          <w:rFonts w:eastAsiaTheme="minorEastAsia" w:cs="Arial"/>
          <w:b/>
          <w:color w:val="C00000"/>
          <w:szCs w:val="28"/>
        </w:rPr>
        <w:t>[INSERT NAME OF COUNTY</w:t>
      </w:r>
      <w:r w:rsidR="00C56371" w:rsidRPr="006662F2">
        <w:rPr>
          <w:rFonts w:eastAsiaTheme="minorEastAsia" w:cs="Arial"/>
          <w:bCs/>
          <w:color w:val="C00000"/>
          <w:szCs w:val="28"/>
        </w:rPr>
        <w:t xml:space="preserve"> </w:t>
      </w:r>
      <w:r w:rsidR="00C56371" w:rsidRPr="006662F2">
        <w:rPr>
          <w:rFonts w:eastAsiaTheme="minorEastAsia" w:cs="Arial"/>
          <w:b/>
          <w:color w:val="C00000"/>
          <w:szCs w:val="28"/>
        </w:rPr>
        <w:t>PRIMARY AGENCY</w:t>
      </w:r>
      <w:r w:rsidRPr="006662F2">
        <w:rPr>
          <w:rFonts w:eastAsiaTheme="minorEastAsia" w:cs="Arial"/>
          <w:b/>
          <w:color w:val="C00000"/>
          <w:szCs w:val="28"/>
        </w:rPr>
        <w:t>]</w:t>
      </w:r>
      <w:r w:rsidRPr="006662F2">
        <w:rPr>
          <w:rFonts w:eastAsiaTheme="minorEastAsia" w:cs="Arial"/>
          <w:bCs/>
          <w:color w:val="C00000"/>
          <w:szCs w:val="28"/>
        </w:rPr>
        <w:t xml:space="preserve"> </w:t>
      </w:r>
      <w:bookmarkEnd w:id="8"/>
    </w:p>
    <w:p w14:paraId="2E874077" w14:textId="6285618D" w:rsidR="001947B6" w:rsidRDefault="001947B6" w:rsidP="008516BD">
      <w:pPr>
        <w:pStyle w:val="Heading2"/>
        <w:spacing w:line="276" w:lineRule="auto"/>
      </w:pPr>
      <w:bookmarkStart w:id="12" w:name="_Toc95393200"/>
      <w:r w:rsidRPr="008174FF">
        <w:t>S</w:t>
      </w:r>
      <w:r>
        <w:t>upporting</w:t>
      </w:r>
      <w:r w:rsidRPr="008174FF">
        <w:t xml:space="preserve"> A</w:t>
      </w:r>
      <w:r>
        <w:t>gencies</w:t>
      </w:r>
      <w:bookmarkEnd w:id="9"/>
      <w:bookmarkEnd w:id="10"/>
      <w:bookmarkEnd w:id="11"/>
      <w:bookmarkEnd w:id="12"/>
    </w:p>
    <w:tbl>
      <w:tblPr>
        <w:tblStyle w:val="TableGrid"/>
        <w:tblW w:w="9810" w:type="dxa"/>
        <w:tblInd w:w="-185" w:type="dxa"/>
        <w:tblLook w:val="04A0" w:firstRow="1" w:lastRow="0" w:firstColumn="1" w:lastColumn="0" w:noHBand="0" w:noVBand="1"/>
      </w:tblPr>
      <w:tblGrid>
        <w:gridCol w:w="4950"/>
        <w:gridCol w:w="4860"/>
      </w:tblGrid>
      <w:tr w:rsidR="001947B6" w14:paraId="668725AE" w14:textId="77777777" w:rsidTr="00474A43">
        <w:trPr>
          <w:trHeight w:val="242"/>
        </w:trPr>
        <w:tc>
          <w:tcPr>
            <w:tcW w:w="4950" w:type="dxa"/>
            <w:vAlign w:val="center"/>
          </w:tcPr>
          <w:p w14:paraId="15C0D7FF" w14:textId="67D9C1D7" w:rsidR="001947B6" w:rsidRPr="006662F2" w:rsidRDefault="005C2FD9" w:rsidP="008516BD">
            <w:pPr>
              <w:pStyle w:val="Body"/>
              <w:spacing w:before="40" w:after="40" w:line="240" w:lineRule="auto"/>
              <w:rPr>
                <w:color w:val="C00000"/>
              </w:rPr>
            </w:pPr>
            <w:r w:rsidRPr="006662F2">
              <w:rPr>
                <w:color w:val="C00000"/>
              </w:rPr>
              <w:t>[Insert supporting agencies/organizations]</w:t>
            </w:r>
          </w:p>
        </w:tc>
        <w:tc>
          <w:tcPr>
            <w:tcW w:w="4860" w:type="dxa"/>
            <w:vAlign w:val="center"/>
          </w:tcPr>
          <w:p w14:paraId="222AFF0C" w14:textId="51985688" w:rsidR="001947B6" w:rsidRPr="00B61C94" w:rsidRDefault="001947B6" w:rsidP="008516BD">
            <w:pPr>
              <w:pStyle w:val="Body"/>
              <w:spacing w:before="40" w:after="40" w:line="240" w:lineRule="auto"/>
            </w:pPr>
          </w:p>
        </w:tc>
      </w:tr>
      <w:tr w:rsidR="001947B6" w14:paraId="25BE017D" w14:textId="77777777" w:rsidTr="00474A43">
        <w:trPr>
          <w:trHeight w:val="432"/>
        </w:trPr>
        <w:tc>
          <w:tcPr>
            <w:tcW w:w="4950" w:type="dxa"/>
            <w:vAlign w:val="center"/>
          </w:tcPr>
          <w:p w14:paraId="69BD787F" w14:textId="624A28B0" w:rsidR="001947B6" w:rsidRPr="00B61C94" w:rsidRDefault="001947B6" w:rsidP="008516BD">
            <w:pPr>
              <w:spacing w:before="40" w:after="40"/>
            </w:pPr>
          </w:p>
        </w:tc>
        <w:tc>
          <w:tcPr>
            <w:tcW w:w="4860" w:type="dxa"/>
            <w:vAlign w:val="center"/>
          </w:tcPr>
          <w:p w14:paraId="24C49CBF" w14:textId="193D5DF4" w:rsidR="001947B6" w:rsidRPr="00B61C94" w:rsidRDefault="001947B6" w:rsidP="008516BD">
            <w:pPr>
              <w:spacing w:before="40" w:after="40"/>
            </w:pPr>
          </w:p>
        </w:tc>
      </w:tr>
      <w:tr w:rsidR="001947B6" w14:paraId="6195D503" w14:textId="77777777" w:rsidTr="00474A43">
        <w:trPr>
          <w:trHeight w:val="432"/>
        </w:trPr>
        <w:tc>
          <w:tcPr>
            <w:tcW w:w="4950" w:type="dxa"/>
            <w:vAlign w:val="center"/>
          </w:tcPr>
          <w:p w14:paraId="054BD16F" w14:textId="12423732" w:rsidR="001947B6" w:rsidRPr="00B61C94" w:rsidRDefault="001947B6" w:rsidP="008516BD">
            <w:pPr>
              <w:spacing w:before="40" w:after="40"/>
            </w:pPr>
          </w:p>
        </w:tc>
        <w:tc>
          <w:tcPr>
            <w:tcW w:w="4860" w:type="dxa"/>
            <w:vAlign w:val="center"/>
          </w:tcPr>
          <w:p w14:paraId="48AE4B91" w14:textId="5207D9FA" w:rsidR="001947B6" w:rsidRPr="00B61C94" w:rsidRDefault="001947B6" w:rsidP="008516BD">
            <w:pPr>
              <w:spacing w:before="40" w:after="40"/>
            </w:pPr>
          </w:p>
        </w:tc>
      </w:tr>
      <w:tr w:rsidR="001947B6" w14:paraId="131BC13D" w14:textId="77777777" w:rsidTr="00474A43">
        <w:trPr>
          <w:trHeight w:val="432"/>
        </w:trPr>
        <w:tc>
          <w:tcPr>
            <w:tcW w:w="4950" w:type="dxa"/>
            <w:vAlign w:val="center"/>
          </w:tcPr>
          <w:p w14:paraId="4C19BE0A" w14:textId="3405ADFB" w:rsidR="001947B6" w:rsidRPr="00B61C94" w:rsidRDefault="001947B6" w:rsidP="008516BD">
            <w:pPr>
              <w:spacing w:before="40" w:after="40"/>
              <w:rPr>
                <w:rFonts w:cs="Arial"/>
                <w:color w:val="000000"/>
              </w:rPr>
            </w:pPr>
          </w:p>
        </w:tc>
        <w:tc>
          <w:tcPr>
            <w:tcW w:w="4860" w:type="dxa"/>
            <w:vAlign w:val="center"/>
          </w:tcPr>
          <w:p w14:paraId="129C5955" w14:textId="114C37CF" w:rsidR="001947B6" w:rsidRPr="00B61C94" w:rsidRDefault="001947B6" w:rsidP="008516BD">
            <w:pPr>
              <w:spacing w:before="40" w:after="40"/>
              <w:rPr>
                <w:rFonts w:cs="Arial"/>
                <w:color w:val="000000"/>
              </w:rPr>
            </w:pPr>
          </w:p>
        </w:tc>
      </w:tr>
      <w:tr w:rsidR="001947B6" w14:paraId="2082F33A" w14:textId="77777777" w:rsidTr="00474A43">
        <w:trPr>
          <w:trHeight w:val="432"/>
        </w:trPr>
        <w:tc>
          <w:tcPr>
            <w:tcW w:w="4950" w:type="dxa"/>
            <w:vAlign w:val="center"/>
          </w:tcPr>
          <w:p w14:paraId="2AD0ECD8" w14:textId="1620E905" w:rsidR="001947B6" w:rsidRPr="00B61C94" w:rsidRDefault="001947B6" w:rsidP="008516BD">
            <w:pPr>
              <w:spacing w:before="40" w:after="40"/>
            </w:pPr>
          </w:p>
        </w:tc>
        <w:tc>
          <w:tcPr>
            <w:tcW w:w="4860" w:type="dxa"/>
            <w:vAlign w:val="center"/>
          </w:tcPr>
          <w:p w14:paraId="2C1AF057" w14:textId="58F04F59" w:rsidR="001947B6" w:rsidRPr="00B61C94" w:rsidRDefault="001947B6" w:rsidP="008516BD">
            <w:pPr>
              <w:pStyle w:val="Body"/>
              <w:spacing w:before="40" w:after="40" w:line="240" w:lineRule="auto"/>
            </w:pPr>
          </w:p>
        </w:tc>
      </w:tr>
      <w:tr w:rsidR="001947B6" w14:paraId="34B4F5A3" w14:textId="77777777" w:rsidTr="00474A43">
        <w:trPr>
          <w:trHeight w:val="432"/>
        </w:trPr>
        <w:tc>
          <w:tcPr>
            <w:tcW w:w="4950" w:type="dxa"/>
            <w:vAlign w:val="center"/>
          </w:tcPr>
          <w:p w14:paraId="5AB9C5B2" w14:textId="70A6A9E4" w:rsidR="001947B6" w:rsidRPr="00B61C94" w:rsidRDefault="001947B6" w:rsidP="008516BD">
            <w:pPr>
              <w:spacing w:before="40" w:after="40"/>
            </w:pPr>
          </w:p>
        </w:tc>
        <w:tc>
          <w:tcPr>
            <w:tcW w:w="4860" w:type="dxa"/>
            <w:vAlign w:val="center"/>
          </w:tcPr>
          <w:p w14:paraId="23E21E66" w14:textId="07981693" w:rsidR="001947B6" w:rsidRPr="00B61C94" w:rsidRDefault="001947B6" w:rsidP="008516BD">
            <w:pPr>
              <w:pStyle w:val="Body"/>
              <w:spacing w:before="40" w:after="40" w:line="240" w:lineRule="auto"/>
            </w:pPr>
          </w:p>
        </w:tc>
      </w:tr>
      <w:tr w:rsidR="001947B6" w14:paraId="0DCBCBF7" w14:textId="77777777" w:rsidTr="00474A43">
        <w:trPr>
          <w:trHeight w:val="665"/>
        </w:trPr>
        <w:tc>
          <w:tcPr>
            <w:tcW w:w="4950" w:type="dxa"/>
            <w:vAlign w:val="center"/>
          </w:tcPr>
          <w:p w14:paraId="1D404C1A" w14:textId="0D16188E" w:rsidR="001947B6" w:rsidRPr="00474A43" w:rsidRDefault="001947B6" w:rsidP="008516BD">
            <w:pPr>
              <w:pStyle w:val="Default"/>
              <w:autoSpaceDE/>
              <w:autoSpaceDN/>
              <w:adjustRightInd/>
              <w:spacing w:before="40" w:after="40"/>
            </w:pPr>
          </w:p>
        </w:tc>
        <w:tc>
          <w:tcPr>
            <w:tcW w:w="4860" w:type="dxa"/>
            <w:vAlign w:val="center"/>
          </w:tcPr>
          <w:p w14:paraId="46B44BC6" w14:textId="44D07B46" w:rsidR="001947B6" w:rsidRPr="00B61C94" w:rsidRDefault="001947B6" w:rsidP="008516BD">
            <w:pPr>
              <w:spacing w:before="40" w:after="40"/>
              <w:rPr>
                <w:rFonts w:cs="Arial"/>
                <w:color w:val="000000"/>
              </w:rPr>
            </w:pPr>
          </w:p>
        </w:tc>
      </w:tr>
      <w:tr w:rsidR="001947B6" w14:paraId="73DF0EE9" w14:textId="77777777" w:rsidTr="00474A43">
        <w:trPr>
          <w:trHeight w:val="432"/>
        </w:trPr>
        <w:tc>
          <w:tcPr>
            <w:tcW w:w="4950" w:type="dxa"/>
            <w:vAlign w:val="center"/>
          </w:tcPr>
          <w:p w14:paraId="5E5C7ED2" w14:textId="00585760" w:rsidR="001947B6" w:rsidRPr="00B61C94" w:rsidRDefault="001947B6" w:rsidP="008516BD">
            <w:pPr>
              <w:spacing w:before="40" w:after="40"/>
              <w:rPr>
                <w:rFonts w:cs="Arial"/>
                <w:color w:val="000000"/>
              </w:rPr>
            </w:pPr>
          </w:p>
        </w:tc>
        <w:tc>
          <w:tcPr>
            <w:tcW w:w="4860" w:type="dxa"/>
            <w:vAlign w:val="center"/>
          </w:tcPr>
          <w:p w14:paraId="1D7A320E" w14:textId="23B8B72F" w:rsidR="001947B6" w:rsidRPr="00B61C94" w:rsidRDefault="001947B6" w:rsidP="008516BD">
            <w:pPr>
              <w:spacing w:before="40" w:after="40"/>
              <w:rPr>
                <w:rFonts w:cs="Arial"/>
                <w:color w:val="000000"/>
              </w:rPr>
            </w:pPr>
          </w:p>
        </w:tc>
      </w:tr>
      <w:tr w:rsidR="001947B6" w14:paraId="72BD3E2E" w14:textId="77777777" w:rsidTr="00474A43">
        <w:trPr>
          <w:trHeight w:val="432"/>
        </w:trPr>
        <w:tc>
          <w:tcPr>
            <w:tcW w:w="4950" w:type="dxa"/>
            <w:vAlign w:val="center"/>
          </w:tcPr>
          <w:p w14:paraId="4F4BF9F4" w14:textId="60427611" w:rsidR="001947B6" w:rsidRPr="00B61C94" w:rsidRDefault="001947B6" w:rsidP="008516BD">
            <w:pPr>
              <w:spacing w:before="40" w:after="40"/>
              <w:rPr>
                <w:rFonts w:cs="Arial"/>
                <w:color w:val="000000"/>
              </w:rPr>
            </w:pPr>
          </w:p>
        </w:tc>
        <w:tc>
          <w:tcPr>
            <w:tcW w:w="4860" w:type="dxa"/>
            <w:vAlign w:val="center"/>
          </w:tcPr>
          <w:p w14:paraId="30C0E27A" w14:textId="581CB46C" w:rsidR="001947B6" w:rsidRPr="00B61C94" w:rsidRDefault="001947B6" w:rsidP="008516BD">
            <w:pPr>
              <w:spacing w:before="40" w:after="40"/>
              <w:rPr>
                <w:rFonts w:cs="Arial"/>
                <w:color w:val="000000"/>
              </w:rPr>
            </w:pPr>
          </w:p>
        </w:tc>
      </w:tr>
      <w:tr w:rsidR="00474A43" w14:paraId="466BEB4A" w14:textId="77777777" w:rsidTr="00474A43">
        <w:trPr>
          <w:trHeight w:val="432"/>
        </w:trPr>
        <w:tc>
          <w:tcPr>
            <w:tcW w:w="4950" w:type="dxa"/>
            <w:vAlign w:val="center"/>
          </w:tcPr>
          <w:p w14:paraId="3B1FC11A" w14:textId="70B84270" w:rsidR="00474A43" w:rsidRPr="00474A43" w:rsidRDefault="00474A43" w:rsidP="008516BD">
            <w:pPr>
              <w:pStyle w:val="Body"/>
              <w:spacing w:before="40" w:after="40" w:line="240" w:lineRule="auto"/>
              <w:rPr>
                <w:color w:val="000080"/>
                <w:sz w:val="20"/>
                <w:szCs w:val="20"/>
              </w:rPr>
            </w:pPr>
          </w:p>
        </w:tc>
        <w:tc>
          <w:tcPr>
            <w:tcW w:w="4860" w:type="dxa"/>
            <w:vAlign w:val="center"/>
          </w:tcPr>
          <w:p w14:paraId="4C3FCB6D" w14:textId="63DECF8A" w:rsidR="00474A43" w:rsidRPr="00B61C94" w:rsidRDefault="00474A43" w:rsidP="008516BD">
            <w:pPr>
              <w:pStyle w:val="Body"/>
              <w:spacing w:before="40" w:after="40" w:line="240" w:lineRule="auto"/>
            </w:pPr>
          </w:p>
        </w:tc>
      </w:tr>
    </w:tbl>
    <w:p w14:paraId="42B634EF" w14:textId="4B7ECDD9" w:rsidR="001947B6" w:rsidRDefault="001947B6" w:rsidP="008516BD">
      <w:pPr>
        <w:pStyle w:val="Body"/>
        <w:spacing w:before="40" w:after="40" w:line="240" w:lineRule="auto"/>
        <w:rPr>
          <w:rStyle w:val="Level1Char"/>
          <w:rFonts w:ascii="Arial" w:eastAsiaTheme="minorEastAsia" w:hAnsi="Arial"/>
          <w:b w:val="0"/>
          <w:bCs/>
          <w:iCs w:val="0"/>
          <w:caps w:val="0"/>
        </w:rPr>
      </w:pPr>
    </w:p>
    <w:p w14:paraId="68490CFE" w14:textId="2BEC272B" w:rsidR="001947B6" w:rsidRPr="0044791C" w:rsidRDefault="00E65362" w:rsidP="008516BD">
      <w:pPr>
        <w:pStyle w:val="Heading1"/>
        <w:spacing w:before="40" w:after="40"/>
        <w:rPr>
          <w:rStyle w:val="Level1Char"/>
          <w:b/>
          <w:bCs/>
          <w:iCs w:val="0"/>
          <w:caps/>
          <w:color w:val="182853"/>
          <w:sz w:val="38"/>
          <w:szCs w:val="38"/>
        </w:rPr>
      </w:pPr>
      <w:r>
        <w:rPr>
          <w:rStyle w:val="Level1Char"/>
          <w:b/>
          <w:sz w:val="38"/>
          <w:szCs w:val="38"/>
        </w:rPr>
        <w:br w:type="page"/>
      </w:r>
      <w:bookmarkStart w:id="13" w:name="_Toc76124230"/>
      <w:bookmarkStart w:id="14" w:name="_Toc95393201"/>
      <w:r w:rsidR="001947B6" w:rsidRPr="0044791C">
        <w:rPr>
          <w:rStyle w:val="Level1Char"/>
          <w:b/>
          <w:bCs/>
          <w:iCs w:val="0"/>
          <w:caps/>
          <w:color w:val="182853"/>
          <w:sz w:val="38"/>
          <w:szCs w:val="38"/>
        </w:rPr>
        <w:lastRenderedPageBreak/>
        <w:t>PURPOSE, SCOPE, SITUATION, AND ASSUMPTIONS</w:t>
      </w:r>
      <w:bookmarkEnd w:id="13"/>
      <w:bookmarkEnd w:id="14"/>
    </w:p>
    <w:p w14:paraId="545954F5" w14:textId="6C94FA2C" w:rsidR="001947B6" w:rsidRPr="00E65362" w:rsidRDefault="001947B6" w:rsidP="00E65362">
      <w:pPr>
        <w:pStyle w:val="Heading2"/>
        <w:rPr>
          <w:rStyle w:val="Level1Char"/>
          <w:b/>
          <w:bCs/>
          <w:iCs/>
          <w:caps/>
        </w:rPr>
      </w:pPr>
      <w:bookmarkStart w:id="15" w:name="_Toc76124231"/>
      <w:bookmarkStart w:id="16" w:name="_Toc95393202"/>
      <w:r w:rsidRPr="00E65362">
        <w:rPr>
          <w:rStyle w:val="Level1Char"/>
          <w:b/>
          <w:bCs/>
          <w:iCs/>
          <w:caps/>
        </w:rPr>
        <w:t>Purpose</w:t>
      </w:r>
      <w:bookmarkEnd w:id="15"/>
      <w:bookmarkEnd w:id="16"/>
    </w:p>
    <w:p w14:paraId="021D19CB" w14:textId="7A8546E7" w:rsidR="001947B6" w:rsidRPr="00E65362" w:rsidRDefault="001947B6" w:rsidP="008516BD">
      <w:pPr>
        <w:pStyle w:val="Body"/>
      </w:pPr>
      <w:r w:rsidRPr="00E65362">
        <w:t xml:space="preserve">The purpose of the </w:t>
      </w:r>
      <w:r w:rsidR="00383402" w:rsidRPr="00383402">
        <w:t xml:space="preserve">Emergency Support Function (ESF) #4 – Firefighting and Emergency Medical Services (EMS) Annex is to provide the resources and personnel to meet the overall firefighting and pre-hospital emergency care related needs of the </w:t>
      </w:r>
      <w:r w:rsidR="00680C3A">
        <w:t>county</w:t>
      </w:r>
      <w:r w:rsidR="00383402" w:rsidRPr="00383402">
        <w:t xml:space="preserve"> before, during, and after emergency or disaster events. The ESF #4 position is critical for the detection and suppression of wildland, rural, and urban fires resulting from, or occurring coincidentally with, an emergency incident in </w:t>
      </w:r>
      <w:r w:rsidR="00873D8C" w:rsidRPr="006662F2">
        <w:rPr>
          <w:b/>
          <w:color w:val="C00000"/>
        </w:rPr>
        <w:t>[INSERT NAME OF COUNTY]</w:t>
      </w:r>
      <w:r w:rsidR="00383402" w:rsidRPr="00383402">
        <w:t xml:space="preserve">. Additionally, ESF #4 will be responsible for the support and coordination of emergency medical services (EMS) activities within the </w:t>
      </w:r>
      <w:r w:rsidR="00873D8C">
        <w:t>county</w:t>
      </w:r>
      <w:r w:rsidR="00383402" w:rsidRPr="00383402">
        <w:t xml:space="preserve">. </w:t>
      </w:r>
    </w:p>
    <w:p w14:paraId="2A5CAF41" w14:textId="0D14AF79" w:rsidR="001947B6" w:rsidRDefault="00742383" w:rsidP="00E65362">
      <w:pPr>
        <w:pStyle w:val="Heading2"/>
        <w:rPr>
          <w:rStyle w:val="Level1Char"/>
          <w:b/>
          <w:bCs/>
          <w:iCs/>
          <w:caps/>
        </w:rPr>
      </w:pPr>
      <w:bookmarkStart w:id="17" w:name="_Toc76124232"/>
      <w:r>
        <w:rPr>
          <w:rStyle w:val="Level1Char"/>
          <w:b/>
          <w:bCs/>
          <w:iCs/>
          <w:caps/>
        </w:rPr>
        <w:br/>
      </w:r>
      <w:bookmarkStart w:id="18" w:name="_Toc95393203"/>
      <w:r w:rsidR="001947B6" w:rsidRPr="00E65362">
        <w:rPr>
          <w:rStyle w:val="Level1Char"/>
          <w:b/>
          <w:bCs/>
          <w:iCs/>
          <w:caps/>
        </w:rPr>
        <w:t>Scope</w:t>
      </w:r>
      <w:bookmarkEnd w:id="18"/>
      <w:r w:rsidR="00A52BD7">
        <w:rPr>
          <w:rStyle w:val="Level1Char"/>
          <w:b/>
          <w:bCs/>
          <w:iCs/>
          <w:caps/>
        </w:rPr>
        <w:t xml:space="preserve"> </w:t>
      </w:r>
      <w:bookmarkEnd w:id="17"/>
    </w:p>
    <w:p w14:paraId="49E25463" w14:textId="0EF35D85" w:rsidR="00742383" w:rsidRPr="00F704A5" w:rsidRDefault="00873D8C" w:rsidP="00F704A5">
      <w:pPr>
        <w:spacing w:before="240" w:line="276" w:lineRule="auto"/>
        <w:rPr>
          <w:rFonts w:eastAsiaTheme="minorEastAsia" w:cs="Arial"/>
          <w:bCs/>
          <w:szCs w:val="28"/>
        </w:rPr>
      </w:pPr>
      <w:r w:rsidRPr="00680C3A">
        <w:rPr>
          <w:b/>
          <w:color w:val="C00000"/>
        </w:rPr>
        <w:t>[INSERT NAME OF COUNTY]</w:t>
      </w:r>
      <w:r w:rsidRPr="00680C3A">
        <w:rPr>
          <w:color w:val="C00000"/>
        </w:rPr>
        <w:t xml:space="preserve"> </w:t>
      </w:r>
      <w:r w:rsidR="00742383" w:rsidRPr="00F704A5">
        <w:rPr>
          <w:rFonts w:eastAsiaTheme="minorEastAsia" w:cs="Arial"/>
          <w:bCs/>
          <w:szCs w:val="28"/>
        </w:rPr>
        <w:t xml:space="preserve">and the </w:t>
      </w:r>
      <w:r>
        <w:rPr>
          <w:rFonts w:eastAsiaTheme="minorEastAsia" w:cs="Arial"/>
          <w:bCs/>
          <w:szCs w:val="28"/>
        </w:rPr>
        <w:t xml:space="preserve">county </w:t>
      </w:r>
      <w:r w:rsidR="00742383" w:rsidRPr="00F704A5">
        <w:rPr>
          <w:rFonts w:eastAsiaTheme="minorEastAsia" w:cs="Arial"/>
          <w:bCs/>
          <w:szCs w:val="28"/>
        </w:rPr>
        <w:t xml:space="preserve">EOC recognizes 15 ESFs, and this annex focuses on ESF #4. </w:t>
      </w:r>
      <w:r w:rsidR="00733689" w:rsidRPr="00680C3A">
        <w:rPr>
          <w:b/>
          <w:color w:val="C00000"/>
        </w:rPr>
        <w:t>[INSERT PRIMARY AGENCY]</w:t>
      </w:r>
      <w:r w:rsidR="00733689" w:rsidRPr="00680C3A">
        <w:rPr>
          <w:bCs/>
          <w:color w:val="C00000"/>
        </w:rPr>
        <w:t xml:space="preserve"> </w:t>
      </w:r>
      <w:r w:rsidR="00742383" w:rsidRPr="00F704A5">
        <w:rPr>
          <w:rFonts w:eastAsiaTheme="minorEastAsia" w:cs="Arial"/>
          <w:bCs/>
          <w:szCs w:val="28"/>
        </w:rPr>
        <w:t xml:space="preserve">is the primary point of contact for ESF #4. ESF #4 tasks are delegated to </w:t>
      </w:r>
      <w:r w:rsidR="00733689" w:rsidRPr="00680C3A">
        <w:rPr>
          <w:rFonts w:eastAsiaTheme="minorEastAsia" w:cs="Arial"/>
          <w:b/>
          <w:color w:val="C00000"/>
          <w:szCs w:val="28"/>
        </w:rPr>
        <w:t>[INSERT AGENCY OR ORGANIZATION]</w:t>
      </w:r>
      <w:r w:rsidR="00742383" w:rsidRPr="00F704A5">
        <w:rPr>
          <w:rFonts w:eastAsiaTheme="minorEastAsia" w:cs="Arial"/>
          <w:bCs/>
          <w:szCs w:val="28"/>
        </w:rPr>
        <w:t xml:space="preserve">. The ESF #4 – Firefighting and Emergency Medical Services Annex is intended to be an annex to the </w:t>
      </w:r>
      <w:r w:rsidR="00733689">
        <w:rPr>
          <w:rFonts w:eastAsiaTheme="minorEastAsia" w:cs="Arial"/>
          <w:bCs/>
          <w:szCs w:val="28"/>
        </w:rPr>
        <w:t>county</w:t>
      </w:r>
      <w:r w:rsidR="00742383" w:rsidRPr="00F704A5">
        <w:rPr>
          <w:rFonts w:eastAsiaTheme="minorEastAsia" w:cs="Arial"/>
          <w:bCs/>
          <w:szCs w:val="28"/>
        </w:rPr>
        <w:t xml:space="preserve"> Emergency Operations Plan (EOP)</w:t>
      </w:r>
      <w:r w:rsidR="00680C3A">
        <w:rPr>
          <w:rFonts w:eastAsiaTheme="minorEastAsia" w:cs="Arial"/>
          <w:bCs/>
          <w:szCs w:val="28"/>
        </w:rPr>
        <w:t>/CEMP</w:t>
      </w:r>
      <w:r w:rsidR="00742383" w:rsidRPr="00F704A5">
        <w:rPr>
          <w:rFonts w:eastAsiaTheme="minorEastAsia" w:cs="Arial"/>
          <w:bCs/>
          <w:szCs w:val="28"/>
        </w:rPr>
        <w:t xml:space="preserve">. </w:t>
      </w:r>
    </w:p>
    <w:p w14:paraId="174D93BB" w14:textId="0C29FD56" w:rsidR="00CB660E" w:rsidRPr="00F704A5" w:rsidRDefault="004B10BC" w:rsidP="00F704A5">
      <w:pPr>
        <w:spacing w:before="240" w:line="276" w:lineRule="auto"/>
        <w:rPr>
          <w:rFonts w:eastAsiaTheme="minorEastAsia" w:cs="Arial"/>
          <w:bCs/>
          <w:szCs w:val="28"/>
        </w:rPr>
      </w:pPr>
      <w:r>
        <w:rPr>
          <w:rFonts w:eastAsiaTheme="minorEastAsia" w:cs="Arial"/>
          <w:bCs/>
          <w:szCs w:val="28"/>
        </w:rPr>
        <w:t>County</w:t>
      </w:r>
      <w:r w:rsidR="00742383" w:rsidRPr="00742383">
        <w:rPr>
          <w:rFonts w:eastAsiaTheme="minorEastAsia" w:cs="Arial"/>
          <w:bCs/>
          <w:szCs w:val="28"/>
        </w:rPr>
        <w:t xml:space="preserve"> services provided under this ESF shall include actions taken through the application of equipment, manpower, and technical expertise to control and suppress fires that have, or threaten to become, disasters. Provisions of such services will be in accordance with mutual aid compact agreements with local governments, private industry, other states, the federal government, and established recognized standards of firefighting methods. If additional assistance is required, firefighting resources can be requested from other jurisdictions through processes established under mutual aid agreements, regional compacts, or other agreements. </w:t>
      </w:r>
    </w:p>
    <w:p w14:paraId="27AE7898" w14:textId="263F8531" w:rsidR="001947B6" w:rsidRDefault="001947B6" w:rsidP="006A7422">
      <w:pPr>
        <w:pStyle w:val="Heading2"/>
        <w:rPr>
          <w:rStyle w:val="Level1Char"/>
          <w:b/>
          <w:bCs/>
          <w:iCs/>
          <w:caps/>
        </w:rPr>
      </w:pPr>
      <w:bookmarkStart w:id="19" w:name="_Toc95393204"/>
      <w:bookmarkStart w:id="20" w:name="_Toc76124233"/>
      <w:r w:rsidRPr="006A7422">
        <w:rPr>
          <w:rStyle w:val="Level1Char"/>
          <w:b/>
          <w:bCs/>
          <w:iCs/>
          <w:caps/>
        </w:rPr>
        <w:t>Situation</w:t>
      </w:r>
      <w:bookmarkEnd w:id="19"/>
      <w:r w:rsidRPr="006A7422">
        <w:rPr>
          <w:rStyle w:val="Level1Char"/>
          <w:b/>
          <w:bCs/>
          <w:iCs/>
          <w:caps/>
        </w:rPr>
        <w:t xml:space="preserve"> </w:t>
      </w:r>
      <w:bookmarkEnd w:id="20"/>
    </w:p>
    <w:p w14:paraId="14934AA4" w14:textId="4A678CB8" w:rsidR="000E1311" w:rsidRPr="000E1311" w:rsidRDefault="000E1311" w:rsidP="00F704A5">
      <w:pPr>
        <w:numPr>
          <w:ilvl w:val="0"/>
          <w:numId w:val="24"/>
        </w:numPr>
        <w:spacing w:before="120" w:line="276" w:lineRule="auto"/>
        <w:rPr>
          <w:rFonts w:eastAsiaTheme="minorEastAsia" w:cs="Arial"/>
          <w:bCs/>
          <w:szCs w:val="28"/>
        </w:rPr>
      </w:pPr>
      <w:r w:rsidRPr="000E1311">
        <w:rPr>
          <w:rFonts w:eastAsiaTheme="minorEastAsia" w:cs="Arial"/>
          <w:bCs/>
          <w:szCs w:val="28"/>
        </w:rPr>
        <w:t>In the event</w:t>
      </w:r>
      <w:r w:rsidR="00647B2E">
        <w:rPr>
          <w:rFonts w:eastAsiaTheme="minorEastAsia" w:cs="Arial"/>
          <w:bCs/>
          <w:szCs w:val="28"/>
        </w:rPr>
        <w:t xml:space="preserve"> that</w:t>
      </w:r>
      <w:r w:rsidRPr="000E1311">
        <w:rPr>
          <w:rFonts w:eastAsiaTheme="minorEastAsia" w:cs="Arial"/>
          <w:bCs/>
          <w:szCs w:val="28"/>
        </w:rPr>
        <w:t xml:space="preserve"> </w:t>
      </w:r>
      <w:r w:rsidR="00647B2E" w:rsidRPr="00297E06">
        <w:rPr>
          <w:b/>
          <w:color w:val="C00000"/>
        </w:rPr>
        <w:t xml:space="preserve">[INSERT NAME OF COUNTY] </w:t>
      </w:r>
      <w:r w:rsidRPr="000E1311">
        <w:rPr>
          <w:rFonts w:eastAsiaTheme="minorEastAsia" w:cs="Arial"/>
          <w:bCs/>
          <w:szCs w:val="28"/>
        </w:rPr>
        <w:t xml:space="preserve">determines the need for ESF #4 regarding any of the four phases of emergency management, the </w:t>
      </w:r>
      <w:r w:rsidR="00C1276F" w:rsidRPr="00297E06">
        <w:rPr>
          <w:b/>
          <w:bCs/>
          <w:color w:val="C00000"/>
        </w:rPr>
        <w:t>[INSERT NAME OF PRIMARY AGENCY]</w:t>
      </w:r>
      <w:r w:rsidR="00C1276F" w:rsidRPr="00C259E3">
        <w:rPr>
          <w:b/>
          <w:bCs/>
          <w:color w:val="FF0000"/>
        </w:rPr>
        <w:t xml:space="preserve"> </w:t>
      </w:r>
      <w:r w:rsidRPr="000E1311">
        <w:rPr>
          <w:rFonts w:eastAsiaTheme="minorEastAsia" w:cs="Arial"/>
          <w:bCs/>
          <w:szCs w:val="28"/>
        </w:rPr>
        <w:t xml:space="preserve">will act as the primary agency. </w:t>
      </w:r>
    </w:p>
    <w:p w14:paraId="71A33E08" w14:textId="0E492584" w:rsidR="000E1311" w:rsidRPr="000E1311" w:rsidRDefault="000E1311" w:rsidP="00F704A5">
      <w:pPr>
        <w:numPr>
          <w:ilvl w:val="0"/>
          <w:numId w:val="24"/>
        </w:numPr>
        <w:spacing w:before="120" w:line="276" w:lineRule="auto"/>
        <w:rPr>
          <w:rFonts w:eastAsiaTheme="minorEastAsia" w:cs="Arial"/>
          <w:bCs/>
          <w:szCs w:val="28"/>
        </w:rPr>
      </w:pPr>
      <w:r w:rsidRPr="000E1311">
        <w:rPr>
          <w:rFonts w:eastAsiaTheme="minorEastAsia" w:cs="Arial"/>
          <w:bCs/>
          <w:szCs w:val="28"/>
        </w:rPr>
        <w:t xml:space="preserve">ESF #4 will be responsible for implementing internal SOPs and/or SOGs to ensure the goals and objectives of pre-disaster planning are maintained during incident response efforts in the EOC. </w:t>
      </w:r>
    </w:p>
    <w:p w14:paraId="1E8FAB8D" w14:textId="4CE65540" w:rsidR="000E1311" w:rsidRPr="000E1311" w:rsidRDefault="000E1311" w:rsidP="00F704A5">
      <w:pPr>
        <w:numPr>
          <w:ilvl w:val="0"/>
          <w:numId w:val="24"/>
        </w:numPr>
        <w:spacing w:before="120" w:line="276" w:lineRule="auto"/>
        <w:rPr>
          <w:rFonts w:eastAsiaTheme="minorEastAsia" w:cs="Arial"/>
          <w:bCs/>
          <w:szCs w:val="28"/>
        </w:rPr>
      </w:pPr>
      <w:r w:rsidRPr="000E1311">
        <w:rPr>
          <w:rFonts w:eastAsiaTheme="minorEastAsia" w:cs="Arial"/>
          <w:bCs/>
          <w:szCs w:val="28"/>
        </w:rPr>
        <w:t xml:space="preserve">ESF #4 personnel will collect, analyze, and share information regarding the actual emergency or disaster and coordinate the </w:t>
      </w:r>
      <w:r w:rsidR="009A0164">
        <w:rPr>
          <w:rFonts w:eastAsiaTheme="minorEastAsia" w:cs="Arial"/>
          <w:bCs/>
          <w:szCs w:val="28"/>
        </w:rPr>
        <w:t>county</w:t>
      </w:r>
      <w:r w:rsidRPr="000E1311">
        <w:rPr>
          <w:rFonts w:eastAsiaTheme="minorEastAsia" w:cs="Arial"/>
          <w:bCs/>
          <w:szCs w:val="28"/>
        </w:rPr>
        <w:t xml:space="preserve">’s firefighting, EMS, and hazardous </w:t>
      </w:r>
      <w:r w:rsidRPr="000E1311">
        <w:rPr>
          <w:rFonts w:eastAsiaTheme="minorEastAsia" w:cs="Arial"/>
          <w:bCs/>
          <w:szCs w:val="28"/>
        </w:rPr>
        <w:lastRenderedPageBreak/>
        <w:t xml:space="preserve">material response needs as defined by this ESF that support activities in </w:t>
      </w:r>
      <w:r w:rsidR="004641BA">
        <w:rPr>
          <w:rFonts w:eastAsiaTheme="minorEastAsia" w:cs="Arial"/>
          <w:bCs/>
          <w:szCs w:val="28"/>
        </w:rPr>
        <w:t xml:space="preserve">prevention, protection, </w:t>
      </w:r>
      <w:r w:rsidRPr="000E1311">
        <w:rPr>
          <w:rFonts w:eastAsiaTheme="minorEastAsia" w:cs="Arial"/>
          <w:bCs/>
          <w:szCs w:val="28"/>
        </w:rPr>
        <w:t xml:space="preserve">mitigation, </w:t>
      </w:r>
      <w:r w:rsidR="009A0164" w:rsidRPr="000E1311">
        <w:rPr>
          <w:rFonts w:eastAsiaTheme="minorEastAsia" w:cs="Arial"/>
          <w:bCs/>
          <w:szCs w:val="28"/>
        </w:rPr>
        <w:t>response,</w:t>
      </w:r>
      <w:r w:rsidRPr="000E1311">
        <w:rPr>
          <w:rFonts w:eastAsiaTheme="minorEastAsia" w:cs="Arial"/>
          <w:bCs/>
          <w:szCs w:val="28"/>
        </w:rPr>
        <w:t xml:space="preserve"> and recovery efforts. </w:t>
      </w:r>
    </w:p>
    <w:p w14:paraId="08B4F068" w14:textId="60E6CEDD" w:rsidR="000E1311" w:rsidRPr="000E1311" w:rsidRDefault="000E1311" w:rsidP="00F704A5">
      <w:pPr>
        <w:numPr>
          <w:ilvl w:val="0"/>
          <w:numId w:val="24"/>
        </w:numPr>
        <w:spacing w:before="120" w:line="276" w:lineRule="auto"/>
        <w:rPr>
          <w:rFonts w:eastAsiaTheme="minorEastAsia" w:cs="Arial"/>
          <w:bCs/>
          <w:szCs w:val="28"/>
        </w:rPr>
      </w:pPr>
      <w:r w:rsidRPr="000E1311">
        <w:rPr>
          <w:rFonts w:eastAsiaTheme="minorEastAsia" w:cs="Arial"/>
          <w:bCs/>
          <w:szCs w:val="28"/>
        </w:rPr>
        <w:t xml:space="preserve">Effective response, as well as ongoing recovery efforts, will be contingent upon the availability of resources and the extent/impact of the incident upon the </w:t>
      </w:r>
      <w:r w:rsidR="009A0164">
        <w:rPr>
          <w:rFonts w:eastAsiaTheme="minorEastAsia" w:cs="Arial"/>
          <w:bCs/>
          <w:szCs w:val="28"/>
        </w:rPr>
        <w:t>county</w:t>
      </w:r>
      <w:r w:rsidRPr="000E1311">
        <w:rPr>
          <w:rFonts w:eastAsiaTheme="minorEastAsia" w:cs="Arial"/>
          <w:bCs/>
          <w:szCs w:val="28"/>
        </w:rPr>
        <w:t xml:space="preserve">. </w:t>
      </w:r>
    </w:p>
    <w:p w14:paraId="20777164" w14:textId="52B53000" w:rsidR="000E1311" w:rsidRPr="000E1311" w:rsidRDefault="000E1311" w:rsidP="00F704A5">
      <w:pPr>
        <w:numPr>
          <w:ilvl w:val="0"/>
          <w:numId w:val="24"/>
        </w:numPr>
        <w:spacing w:before="120" w:line="276" w:lineRule="auto"/>
        <w:rPr>
          <w:rFonts w:eastAsiaTheme="minorEastAsia" w:cs="Arial"/>
          <w:bCs/>
          <w:szCs w:val="28"/>
        </w:rPr>
      </w:pPr>
      <w:r w:rsidRPr="000E1311">
        <w:rPr>
          <w:rFonts w:eastAsiaTheme="minorEastAsia" w:cs="Arial"/>
          <w:bCs/>
          <w:szCs w:val="28"/>
        </w:rPr>
        <w:t xml:space="preserve">Under the best of circumstances, the management of large firefighting operations is complex and involves hundreds to a thousand or more people, and several different agencies and local jurisdictions. When fires result from or are independent of but coincide with a catastrophic disaster, it will place extraordinary demands on available resources and logistics support systems. </w:t>
      </w:r>
    </w:p>
    <w:p w14:paraId="2145D83B" w14:textId="2C447D5B" w:rsidR="000E1311" w:rsidRPr="000E1311" w:rsidRDefault="000E1311" w:rsidP="00F704A5">
      <w:pPr>
        <w:numPr>
          <w:ilvl w:val="0"/>
          <w:numId w:val="24"/>
        </w:numPr>
        <w:spacing w:before="120" w:line="276" w:lineRule="auto"/>
        <w:rPr>
          <w:rFonts w:eastAsiaTheme="minorEastAsia" w:cs="Arial"/>
          <w:bCs/>
          <w:szCs w:val="28"/>
        </w:rPr>
      </w:pPr>
      <w:r w:rsidRPr="000E1311">
        <w:rPr>
          <w:rFonts w:eastAsiaTheme="minorEastAsia" w:cs="Arial"/>
          <w:bCs/>
          <w:szCs w:val="28"/>
        </w:rPr>
        <w:t>A significant natural or technological event may result in multiple urban, rural, and wildland fires. Ignition sources, of little concern under normal conditions, could cause hundreds of fire</w:t>
      </w:r>
      <w:r w:rsidR="00B741DC">
        <w:rPr>
          <w:rFonts w:eastAsiaTheme="minorEastAsia" w:cs="Arial"/>
          <w:bCs/>
          <w:szCs w:val="28"/>
        </w:rPr>
        <w:t>s</w:t>
      </w:r>
      <w:r w:rsidRPr="000E1311">
        <w:rPr>
          <w:rFonts w:eastAsiaTheme="minorEastAsia" w:cs="Arial"/>
          <w:bCs/>
          <w:szCs w:val="28"/>
        </w:rPr>
        <w:t xml:space="preserve">. Urban fire departments not incapacitated will be totally committed to fires in urban areas. Numerous fires are anticipated in rural and wildland settings as well. Under the worst conditions, these fires will have the potential to spread rapidly, cause extensive damage, and pose a serious threat to life, property, and the environment. Firefighting resources available in normal circumstances will be difficult to obtain and utilize because of massive disruption of communications, transportation, </w:t>
      </w:r>
      <w:r w:rsidR="00753EA3" w:rsidRPr="000E1311">
        <w:rPr>
          <w:rFonts w:eastAsiaTheme="minorEastAsia" w:cs="Arial"/>
          <w:bCs/>
          <w:szCs w:val="28"/>
        </w:rPr>
        <w:t>utilities,</w:t>
      </w:r>
      <w:r w:rsidRPr="000E1311">
        <w:rPr>
          <w:rFonts w:eastAsiaTheme="minorEastAsia" w:cs="Arial"/>
          <w:bCs/>
          <w:szCs w:val="28"/>
        </w:rPr>
        <w:t xml:space="preserve"> and water systems. </w:t>
      </w:r>
    </w:p>
    <w:p w14:paraId="6DE57BBE" w14:textId="77777777" w:rsidR="00742383" w:rsidRPr="00742383" w:rsidRDefault="00742383" w:rsidP="00742383"/>
    <w:p w14:paraId="5F0F2702" w14:textId="59F7E553" w:rsidR="001947B6" w:rsidRDefault="001947B6" w:rsidP="00495909">
      <w:pPr>
        <w:pStyle w:val="Heading3"/>
        <w:spacing w:after="120" w:line="276" w:lineRule="auto"/>
      </w:pPr>
      <w:bookmarkStart w:id="21" w:name="_Toc95393205"/>
      <w:bookmarkStart w:id="22" w:name="_Toc76124234"/>
      <w:r>
        <w:t>Hazard and Threat Assessments</w:t>
      </w:r>
      <w:bookmarkEnd w:id="21"/>
      <w:r>
        <w:t xml:space="preserve"> </w:t>
      </w:r>
      <w:bookmarkEnd w:id="22"/>
    </w:p>
    <w:p w14:paraId="7C28A5F3" w14:textId="3CB74704" w:rsidR="001947B6" w:rsidRDefault="00460CF8" w:rsidP="00495909">
      <w:pPr>
        <w:spacing w:before="240" w:line="276" w:lineRule="auto"/>
      </w:pPr>
      <w:r w:rsidRPr="005B1FD5">
        <w:t xml:space="preserve">There are several </w:t>
      </w:r>
      <w:r>
        <w:t xml:space="preserve">plans and </w:t>
      </w:r>
      <w:r w:rsidRPr="005B1FD5">
        <w:t xml:space="preserve">preparedness assessments </w:t>
      </w:r>
      <w:r>
        <w:t xml:space="preserve">the </w:t>
      </w:r>
      <w:r w:rsidR="00A91D89">
        <w:t>county</w:t>
      </w:r>
      <w:r w:rsidRPr="005B1FD5">
        <w:t xml:space="preserve"> use</w:t>
      </w:r>
      <w:r>
        <w:t>s</w:t>
      </w:r>
      <w:r w:rsidRPr="005B1FD5">
        <w:t xml:space="preserve"> to identify and evaluate </w:t>
      </w:r>
      <w:r>
        <w:t xml:space="preserve">local </w:t>
      </w:r>
      <w:r w:rsidRPr="005B1FD5">
        <w:t>threats, hazards, risks, capabilities, and gaps</w:t>
      </w:r>
      <w:r>
        <w:t xml:space="preserve">. </w:t>
      </w:r>
      <w:r>
        <w:rPr>
          <w:rFonts w:cs="Helvetica"/>
        </w:rPr>
        <w:t>The National Preparedness Goal (NPG) has identified</w:t>
      </w:r>
      <w:r w:rsidR="001947B6">
        <w:rPr>
          <w:rFonts w:cs="Helvetica"/>
        </w:rPr>
        <w:t xml:space="preserve"> 32 core capabilities tied to the 5 Mission Areas</w:t>
      </w:r>
      <w:r w:rsidR="001947B6" w:rsidRPr="00EF081A">
        <w:rPr>
          <w:rFonts w:cs="Helvetica"/>
        </w:rPr>
        <w:t xml:space="preserve"> </w:t>
      </w:r>
      <w:r w:rsidR="001947B6">
        <w:rPr>
          <w:rFonts w:cs="Helvetica"/>
        </w:rPr>
        <w:t>of Protection, Prevention, Mitigation, Response and Recovery</w:t>
      </w:r>
      <w:r>
        <w:rPr>
          <w:rFonts w:cs="Helvetica"/>
        </w:rPr>
        <w:t xml:space="preserve">. </w:t>
      </w:r>
      <w:r w:rsidRPr="00460CF8">
        <w:rPr>
          <w:rFonts w:cs="Helvetica"/>
        </w:rPr>
        <w:t xml:space="preserve">Table </w:t>
      </w:r>
      <w:r>
        <w:rPr>
          <w:rFonts w:cs="Helvetica"/>
        </w:rPr>
        <w:t>1</w:t>
      </w:r>
      <w:r w:rsidRPr="00460CF8">
        <w:rPr>
          <w:rFonts w:cs="Helvetica"/>
        </w:rPr>
        <w:t xml:space="preserve"> provides a detailed list of each of the capabilities based on five mission areas</w:t>
      </w:r>
      <w:r w:rsidR="008516BD">
        <w:rPr>
          <w:rFonts w:cs="Helvetica"/>
        </w:rPr>
        <w:t>. The highlighted capabilities are associated with this annex</w:t>
      </w:r>
      <w:r w:rsidR="00B60900">
        <w:rPr>
          <w:rFonts w:cs="Helvetica"/>
        </w:rPr>
        <w:t>.</w:t>
      </w:r>
    </w:p>
    <w:p w14:paraId="37CC69DC" w14:textId="77777777" w:rsidR="000E1311" w:rsidRDefault="000E1311">
      <w:pPr>
        <w:spacing w:after="200" w:line="276" w:lineRule="auto"/>
        <w:rPr>
          <w:rFonts w:ascii="Arial Narrow" w:eastAsia="Arial" w:hAnsi="Arial Narrow" w:cs="Arial"/>
          <w:b/>
          <w:iCs/>
          <w:caps/>
          <w:noProof/>
          <w:color w:val="000000" w:themeColor="text1"/>
          <w:sz w:val="26"/>
          <w:szCs w:val="20"/>
        </w:rPr>
      </w:pPr>
      <w:bookmarkStart w:id="23" w:name="_Toc76124235"/>
      <w:r>
        <w:br w:type="page"/>
      </w:r>
    </w:p>
    <w:p w14:paraId="7EBD53A2" w14:textId="2BCD7BC8" w:rsidR="001C1B00" w:rsidRPr="004148BC" w:rsidRDefault="001C1B00" w:rsidP="004148BC">
      <w:pPr>
        <w:pStyle w:val="TABLE1"/>
      </w:pPr>
      <w:r w:rsidRPr="004148BC">
        <w:lastRenderedPageBreak/>
        <w:t xml:space="preserve">table 1. mission areas and core capabilities </w:t>
      </w:r>
      <w:bookmarkEnd w:id="23"/>
    </w:p>
    <w:tbl>
      <w:tblPr>
        <w:tblStyle w:val="TableGrid"/>
        <w:tblW w:w="9531" w:type="dxa"/>
        <w:tblInd w:w="-2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10"/>
        <w:gridCol w:w="1938"/>
        <w:gridCol w:w="1838"/>
        <w:gridCol w:w="1984"/>
        <w:gridCol w:w="2061"/>
      </w:tblGrid>
      <w:tr w:rsidR="001947B6" w14:paraId="5F690506" w14:textId="77777777" w:rsidTr="0095778E">
        <w:trPr>
          <w:trHeight w:val="576"/>
        </w:trPr>
        <w:tc>
          <w:tcPr>
            <w:tcW w:w="1710" w:type="dxa"/>
            <w:shd w:val="clear" w:color="auto" w:fill="C00000"/>
            <w:vAlign w:val="center"/>
          </w:tcPr>
          <w:p w14:paraId="68F45166"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PREVENTION</w:t>
            </w:r>
          </w:p>
        </w:tc>
        <w:tc>
          <w:tcPr>
            <w:tcW w:w="1938" w:type="dxa"/>
            <w:shd w:val="clear" w:color="auto" w:fill="C00000"/>
            <w:vAlign w:val="center"/>
          </w:tcPr>
          <w:p w14:paraId="7FE39E34"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PROTECTION</w:t>
            </w:r>
          </w:p>
        </w:tc>
        <w:tc>
          <w:tcPr>
            <w:tcW w:w="1838" w:type="dxa"/>
            <w:shd w:val="clear" w:color="auto" w:fill="C00000"/>
            <w:vAlign w:val="center"/>
          </w:tcPr>
          <w:p w14:paraId="5A391D29"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MITIGATION</w:t>
            </w:r>
          </w:p>
        </w:tc>
        <w:tc>
          <w:tcPr>
            <w:tcW w:w="1984" w:type="dxa"/>
            <w:shd w:val="clear" w:color="auto" w:fill="C00000"/>
            <w:vAlign w:val="center"/>
          </w:tcPr>
          <w:p w14:paraId="5C2099DD"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RESPONSE</w:t>
            </w:r>
          </w:p>
        </w:tc>
        <w:tc>
          <w:tcPr>
            <w:tcW w:w="2061" w:type="dxa"/>
            <w:shd w:val="clear" w:color="auto" w:fill="C00000"/>
            <w:vAlign w:val="center"/>
          </w:tcPr>
          <w:p w14:paraId="69BBA9AB"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RECOVERY</w:t>
            </w:r>
          </w:p>
        </w:tc>
      </w:tr>
      <w:tr w:rsidR="001947B6" w:rsidRPr="00EC533C" w14:paraId="270B5A7B" w14:textId="77777777" w:rsidTr="0097056F">
        <w:trPr>
          <w:trHeight w:val="387"/>
        </w:trPr>
        <w:tc>
          <w:tcPr>
            <w:tcW w:w="9531" w:type="dxa"/>
            <w:gridSpan w:val="5"/>
            <w:shd w:val="clear" w:color="auto" w:fill="BFDCA0"/>
            <w:vAlign w:val="center"/>
          </w:tcPr>
          <w:p w14:paraId="5AF2935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Planning</w:t>
            </w:r>
          </w:p>
        </w:tc>
      </w:tr>
      <w:tr w:rsidR="001947B6" w:rsidRPr="00EC533C" w14:paraId="4792AEFC" w14:textId="77777777" w:rsidTr="0097056F">
        <w:trPr>
          <w:trHeight w:val="414"/>
        </w:trPr>
        <w:tc>
          <w:tcPr>
            <w:tcW w:w="9531" w:type="dxa"/>
            <w:gridSpan w:val="5"/>
            <w:shd w:val="clear" w:color="auto" w:fill="BFDCA0"/>
            <w:vAlign w:val="center"/>
          </w:tcPr>
          <w:p w14:paraId="799AED6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Information and Warning</w:t>
            </w:r>
          </w:p>
        </w:tc>
      </w:tr>
      <w:tr w:rsidR="001947B6" w:rsidRPr="00EC533C" w14:paraId="4D36DC9A" w14:textId="77777777" w:rsidTr="0097056F">
        <w:trPr>
          <w:trHeight w:val="396"/>
        </w:trPr>
        <w:tc>
          <w:tcPr>
            <w:tcW w:w="9531" w:type="dxa"/>
            <w:gridSpan w:val="5"/>
            <w:shd w:val="clear" w:color="auto" w:fill="BFDCA0"/>
            <w:vAlign w:val="center"/>
          </w:tcPr>
          <w:p w14:paraId="614FCB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Operational Coordination </w:t>
            </w:r>
          </w:p>
        </w:tc>
      </w:tr>
      <w:tr w:rsidR="001947B6" w:rsidRPr="00EC533C" w14:paraId="58A521C3" w14:textId="77777777" w:rsidTr="000E1311">
        <w:trPr>
          <w:trHeight w:val="594"/>
        </w:trPr>
        <w:tc>
          <w:tcPr>
            <w:tcW w:w="3648" w:type="dxa"/>
            <w:gridSpan w:val="2"/>
            <w:shd w:val="clear" w:color="auto" w:fill="FFFFFF" w:themeFill="background1"/>
            <w:vAlign w:val="center"/>
          </w:tcPr>
          <w:p w14:paraId="4CB9F06A"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Intelligence and Information Sharing</w:t>
            </w:r>
          </w:p>
        </w:tc>
        <w:tc>
          <w:tcPr>
            <w:tcW w:w="1838" w:type="dxa"/>
            <w:shd w:val="clear" w:color="auto" w:fill="FFFFFF" w:themeFill="background1"/>
            <w:vAlign w:val="center"/>
          </w:tcPr>
          <w:p w14:paraId="1448DEA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Community Resilience</w:t>
            </w:r>
          </w:p>
        </w:tc>
        <w:tc>
          <w:tcPr>
            <w:tcW w:w="4045" w:type="dxa"/>
            <w:gridSpan w:val="2"/>
            <w:shd w:val="clear" w:color="auto" w:fill="C2D69B" w:themeFill="accent3" w:themeFillTint="99"/>
            <w:vAlign w:val="center"/>
          </w:tcPr>
          <w:p w14:paraId="4A91DB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Infrastructure Systems</w:t>
            </w:r>
          </w:p>
        </w:tc>
      </w:tr>
      <w:tr w:rsidR="001947B6" w:rsidRPr="00EC533C" w14:paraId="4A266AC7" w14:textId="77777777" w:rsidTr="0097056F">
        <w:trPr>
          <w:trHeight w:val="747"/>
        </w:trPr>
        <w:tc>
          <w:tcPr>
            <w:tcW w:w="3648" w:type="dxa"/>
            <w:gridSpan w:val="2"/>
            <w:shd w:val="clear" w:color="auto" w:fill="FFFFFF" w:themeFill="background1"/>
            <w:vAlign w:val="center"/>
          </w:tcPr>
          <w:p w14:paraId="520D0C3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Interdiction and Disruption</w:t>
            </w:r>
          </w:p>
        </w:tc>
        <w:tc>
          <w:tcPr>
            <w:tcW w:w="1838" w:type="dxa"/>
            <w:shd w:val="clear" w:color="auto" w:fill="FFFFFF" w:themeFill="background1"/>
            <w:vAlign w:val="center"/>
          </w:tcPr>
          <w:p w14:paraId="599B1D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Long-Term Vulnerability Reduction</w:t>
            </w:r>
          </w:p>
        </w:tc>
        <w:tc>
          <w:tcPr>
            <w:tcW w:w="1984" w:type="dxa"/>
            <w:shd w:val="clear" w:color="auto" w:fill="auto"/>
            <w:vAlign w:val="center"/>
          </w:tcPr>
          <w:p w14:paraId="2ED44B8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Critical Transportation</w:t>
            </w:r>
          </w:p>
        </w:tc>
        <w:tc>
          <w:tcPr>
            <w:tcW w:w="2061" w:type="dxa"/>
            <w:shd w:val="clear" w:color="auto" w:fill="FFFFFF" w:themeFill="background1"/>
            <w:vAlign w:val="center"/>
          </w:tcPr>
          <w:p w14:paraId="216210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Economic Recovery</w:t>
            </w:r>
          </w:p>
        </w:tc>
      </w:tr>
      <w:tr w:rsidR="001947B6" w:rsidRPr="00EC533C" w14:paraId="3B4F4E83" w14:textId="77777777" w:rsidTr="00495909">
        <w:trPr>
          <w:trHeight w:val="918"/>
        </w:trPr>
        <w:tc>
          <w:tcPr>
            <w:tcW w:w="3648" w:type="dxa"/>
            <w:gridSpan w:val="2"/>
            <w:shd w:val="clear" w:color="auto" w:fill="FFFFFF" w:themeFill="background1"/>
            <w:vAlign w:val="center"/>
          </w:tcPr>
          <w:p w14:paraId="3EDB3B6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Screening, Search and Detection </w:t>
            </w:r>
          </w:p>
        </w:tc>
        <w:tc>
          <w:tcPr>
            <w:tcW w:w="1838" w:type="dxa"/>
            <w:shd w:val="clear" w:color="auto" w:fill="FFFFFF" w:themeFill="background1"/>
            <w:vAlign w:val="center"/>
          </w:tcPr>
          <w:p w14:paraId="7B82692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&amp; Disaster Resilience Assessment</w:t>
            </w:r>
          </w:p>
        </w:tc>
        <w:tc>
          <w:tcPr>
            <w:tcW w:w="1984" w:type="dxa"/>
            <w:shd w:val="clear" w:color="auto" w:fill="auto"/>
            <w:vAlign w:val="center"/>
          </w:tcPr>
          <w:p w14:paraId="5508163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Environmental Response/Health and Safety</w:t>
            </w:r>
          </w:p>
        </w:tc>
        <w:tc>
          <w:tcPr>
            <w:tcW w:w="2061" w:type="dxa"/>
            <w:shd w:val="clear" w:color="auto" w:fill="FFFFFF" w:themeFill="background1"/>
            <w:vAlign w:val="center"/>
          </w:tcPr>
          <w:p w14:paraId="3249264E"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Health and Social Services</w:t>
            </w:r>
          </w:p>
        </w:tc>
      </w:tr>
      <w:tr w:rsidR="001947B6" w:rsidRPr="00EC533C" w14:paraId="142360CB" w14:textId="77777777" w:rsidTr="0097056F">
        <w:trPr>
          <w:trHeight w:val="792"/>
        </w:trPr>
        <w:tc>
          <w:tcPr>
            <w:tcW w:w="1710" w:type="dxa"/>
            <w:shd w:val="clear" w:color="auto" w:fill="FFFFFF" w:themeFill="background1"/>
            <w:vAlign w:val="center"/>
          </w:tcPr>
          <w:p w14:paraId="6C83B8B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Forensics and Attribution</w:t>
            </w:r>
          </w:p>
        </w:tc>
        <w:tc>
          <w:tcPr>
            <w:tcW w:w="1938" w:type="dxa"/>
            <w:tcBorders>
              <w:bottom w:val="single" w:sz="18" w:space="0" w:color="auto"/>
            </w:tcBorders>
            <w:shd w:val="clear" w:color="auto" w:fill="FFFFFF" w:themeFill="background1"/>
            <w:vAlign w:val="center"/>
          </w:tcPr>
          <w:p w14:paraId="1451A550"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Access Control and Identify Verification</w:t>
            </w:r>
          </w:p>
        </w:tc>
        <w:tc>
          <w:tcPr>
            <w:tcW w:w="1838" w:type="dxa"/>
            <w:shd w:val="clear" w:color="auto" w:fill="FFFFFF" w:themeFill="background1"/>
            <w:vAlign w:val="center"/>
          </w:tcPr>
          <w:p w14:paraId="1B3FB25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Threats and Hazards Identification</w:t>
            </w:r>
          </w:p>
        </w:tc>
        <w:tc>
          <w:tcPr>
            <w:tcW w:w="1984" w:type="dxa"/>
            <w:shd w:val="clear" w:color="auto" w:fill="FFFFFF" w:themeFill="background1"/>
            <w:vAlign w:val="center"/>
          </w:tcPr>
          <w:p w14:paraId="75A8DF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Fatality Management Services</w:t>
            </w:r>
          </w:p>
        </w:tc>
        <w:tc>
          <w:tcPr>
            <w:tcW w:w="2061" w:type="dxa"/>
            <w:shd w:val="clear" w:color="auto" w:fill="FFFFFF" w:themeFill="background1"/>
            <w:vAlign w:val="center"/>
          </w:tcPr>
          <w:p w14:paraId="6A9FEBB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Housing</w:t>
            </w:r>
          </w:p>
        </w:tc>
      </w:tr>
      <w:tr w:rsidR="001947B6" w:rsidRPr="00EC533C" w14:paraId="4E7CA37C" w14:textId="77777777" w:rsidTr="000E1311">
        <w:trPr>
          <w:trHeight w:val="486"/>
        </w:trPr>
        <w:tc>
          <w:tcPr>
            <w:tcW w:w="1710" w:type="dxa"/>
            <w:vMerge w:val="restart"/>
            <w:tcBorders>
              <w:right w:val="single" w:sz="18" w:space="0" w:color="auto"/>
            </w:tcBorders>
            <w:shd w:val="clear" w:color="auto" w:fill="FFFFFF" w:themeFill="background1"/>
            <w:vAlign w:val="center"/>
          </w:tcPr>
          <w:p w14:paraId="2C4508E4"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bottom w:val="single" w:sz="18" w:space="0" w:color="auto"/>
            </w:tcBorders>
            <w:shd w:val="clear" w:color="auto" w:fill="FFFFFF" w:themeFill="background1"/>
            <w:vAlign w:val="center"/>
          </w:tcPr>
          <w:p w14:paraId="6F72CEB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Cybersecurity</w:t>
            </w:r>
          </w:p>
        </w:tc>
        <w:tc>
          <w:tcPr>
            <w:tcW w:w="1838" w:type="dxa"/>
            <w:vMerge w:val="restart"/>
            <w:shd w:val="clear" w:color="auto" w:fill="FFFFFF" w:themeFill="background1"/>
            <w:vAlign w:val="center"/>
          </w:tcPr>
          <w:p w14:paraId="22706187"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4C5A2A0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Fire Management and Suppression </w:t>
            </w:r>
          </w:p>
        </w:tc>
        <w:tc>
          <w:tcPr>
            <w:tcW w:w="2061" w:type="dxa"/>
            <w:shd w:val="clear" w:color="auto" w:fill="FFFFFF" w:themeFill="background1"/>
            <w:vAlign w:val="center"/>
          </w:tcPr>
          <w:p w14:paraId="3A0AE19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Natural and Cultural Resources</w:t>
            </w:r>
          </w:p>
        </w:tc>
      </w:tr>
      <w:tr w:rsidR="001947B6" w:rsidRPr="00EC533C" w14:paraId="5C7646FB" w14:textId="77777777" w:rsidTr="0097056F">
        <w:trPr>
          <w:trHeight w:val="1026"/>
        </w:trPr>
        <w:tc>
          <w:tcPr>
            <w:tcW w:w="1710" w:type="dxa"/>
            <w:vMerge/>
            <w:tcBorders>
              <w:right w:val="single" w:sz="18" w:space="0" w:color="auto"/>
            </w:tcBorders>
            <w:shd w:val="clear" w:color="auto" w:fill="FFFFFF" w:themeFill="background1"/>
            <w:vAlign w:val="center"/>
          </w:tcPr>
          <w:p w14:paraId="1E98B925"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640385E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Management for Protection Programs and Activities</w:t>
            </w:r>
          </w:p>
        </w:tc>
        <w:tc>
          <w:tcPr>
            <w:tcW w:w="1838" w:type="dxa"/>
            <w:vMerge/>
            <w:shd w:val="clear" w:color="auto" w:fill="FFFFFF" w:themeFill="background1"/>
            <w:vAlign w:val="center"/>
          </w:tcPr>
          <w:p w14:paraId="7634B100"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FFFFFF" w:themeFill="background1"/>
            <w:vAlign w:val="center"/>
          </w:tcPr>
          <w:p w14:paraId="5E77552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Logistics and Supply Chain Management</w:t>
            </w:r>
          </w:p>
        </w:tc>
        <w:tc>
          <w:tcPr>
            <w:tcW w:w="2061" w:type="dxa"/>
            <w:vMerge w:val="restart"/>
            <w:shd w:val="clear" w:color="auto" w:fill="FFFFFF" w:themeFill="background1"/>
            <w:vAlign w:val="center"/>
          </w:tcPr>
          <w:p w14:paraId="230A47EE" w14:textId="77777777" w:rsidR="001947B6" w:rsidRPr="00EC533C" w:rsidRDefault="001947B6" w:rsidP="00096473">
            <w:pPr>
              <w:spacing w:after="0"/>
              <w:jc w:val="center"/>
              <w:rPr>
                <w:rFonts w:ascii="Arial Narrow" w:hAnsi="Arial Narrow"/>
                <w:b/>
                <w:sz w:val="22"/>
                <w:szCs w:val="22"/>
              </w:rPr>
            </w:pPr>
          </w:p>
        </w:tc>
      </w:tr>
      <w:tr w:rsidR="001947B6" w:rsidRPr="00EC533C" w14:paraId="04D105A0" w14:textId="77777777" w:rsidTr="00495909">
        <w:trPr>
          <w:trHeight w:val="675"/>
        </w:trPr>
        <w:tc>
          <w:tcPr>
            <w:tcW w:w="1710" w:type="dxa"/>
            <w:vMerge/>
            <w:tcBorders>
              <w:right w:val="single" w:sz="18" w:space="0" w:color="auto"/>
            </w:tcBorders>
            <w:shd w:val="clear" w:color="auto" w:fill="FFFFFF" w:themeFill="background1"/>
            <w:vAlign w:val="center"/>
          </w:tcPr>
          <w:p w14:paraId="408DFD00"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222FBF7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Supply Chain Integrity &amp; Security</w:t>
            </w:r>
          </w:p>
        </w:tc>
        <w:tc>
          <w:tcPr>
            <w:tcW w:w="1838" w:type="dxa"/>
            <w:vMerge/>
            <w:shd w:val="clear" w:color="auto" w:fill="FFFFFF" w:themeFill="background1"/>
            <w:vAlign w:val="center"/>
          </w:tcPr>
          <w:p w14:paraId="1CD12999"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1F35A59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Care Services</w:t>
            </w:r>
          </w:p>
        </w:tc>
        <w:tc>
          <w:tcPr>
            <w:tcW w:w="2061" w:type="dxa"/>
            <w:vMerge/>
            <w:shd w:val="clear" w:color="auto" w:fill="FFFFFF" w:themeFill="background1"/>
            <w:vAlign w:val="center"/>
          </w:tcPr>
          <w:p w14:paraId="681EE8AC" w14:textId="77777777" w:rsidR="001947B6" w:rsidRPr="00EC533C" w:rsidRDefault="001947B6" w:rsidP="00096473">
            <w:pPr>
              <w:spacing w:after="0"/>
              <w:jc w:val="center"/>
              <w:rPr>
                <w:rFonts w:ascii="Arial Narrow" w:hAnsi="Arial Narrow"/>
                <w:b/>
                <w:sz w:val="22"/>
                <w:szCs w:val="22"/>
              </w:rPr>
            </w:pPr>
          </w:p>
        </w:tc>
      </w:tr>
      <w:tr w:rsidR="001947B6" w:rsidRPr="00EC533C" w14:paraId="34CDA4BF" w14:textId="77777777" w:rsidTr="00495909">
        <w:trPr>
          <w:trHeight w:val="684"/>
        </w:trPr>
        <w:tc>
          <w:tcPr>
            <w:tcW w:w="1710" w:type="dxa"/>
            <w:vMerge/>
            <w:tcBorders>
              <w:right w:val="single" w:sz="18" w:space="0" w:color="auto"/>
            </w:tcBorders>
            <w:shd w:val="clear" w:color="auto" w:fill="FFFFFF" w:themeFill="background1"/>
            <w:vAlign w:val="center"/>
          </w:tcPr>
          <w:p w14:paraId="61D17742"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3BD8F8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Physical Protective</w:t>
            </w:r>
          </w:p>
        </w:tc>
        <w:tc>
          <w:tcPr>
            <w:tcW w:w="1838" w:type="dxa"/>
            <w:vMerge/>
            <w:shd w:val="clear" w:color="auto" w:fill="FFFFFF" w:themeFill="background1"/>
            <w:vAlign w:val="center"/>
          </w:tcPr>
          <w:p w14:paraId="0DBA1C82"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37E450BD"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Search and Rescue Operations</w:t>
            </w:r>
          </w:p>
        </w:tc>
        <w:tc>
          <w:tcPr>
            <w:tcW w:w="2061" w:type="dxa"/>
            <w:vMerge/>
            <w:shd w:val="clear" w:color="auto" w:fill="FFFFFF" w:themeFill="background1"/>
            <w:vAlign w:val="center"/>
          </w:tcPr>
          <w:p w14:paraId="4CFA2E43" w14:textId="77777777" w:rsidR="001947B6" w:rsidRPr="00EC533C" w:rsidRDefault="001947B6" w:rsidP="00096473">
            <w:pPr>
              <w:spacing w:after="0"/>
              <w:jc w:val="center"/>
              <w:rPr>
                <w:rFonts w:ascii="Arial Narrow" w:hAnsi="Arial Narrow"/>
                <w:b/>
                <w:sz w:val="22"/>
                <w:szCs w:val="22"/>
              </w:rPr>
            </w:pPr>
          </w:p>
        </w:tc>
      </w:tr>
      <w:tr w:rsidR="001947B6" w:rsidRPr="00EC533C" w14:paraId="6D804C84" w14:textId="77777777" w:rsidTr="0095778E">
        <w:trPr>
          <w:trHeight w:val="909"/>
        </w:trPr>
        <w:tc>
          <w:tcPr>
            <w:tcW w:w="1710" w:type="dxa"/>
            <w:vMerge/>
            <w:tcBorders>
              <w:right w:val="single" w:sz="18" w:space="0" w:color="auto"/>
            </w:tcBorders>
            <w:shd w:val="clear" w:color="auto" w:fill="FFFFFF" w:themeFill="background1"/>
            <w:vAlign w:val="center"/>
          </w:tcPr>
          <w:p w14:paraId="5035F626" w14:textId="77777777" w:rsidR="001947B6" w:rsidRPr="00EC533C" w:rsidRDefault="001947B6" w:rsidP="00096473">
            <w:pPr>
              <w:spacing w:after="0"/>
              <w:jc w:val="center"/>
              <w:rPr>
                <w:rFonts w:ascii="Arial Narrow" w:hAnsi="Arial Narrow"/>
                <w:b/>
                <w:sz w:val="22"/>
                <w:szCs w:val="22"/>
              </w:rPr>
            </w:pPr>
          </w:p>
        </w:tc>
        <w:tc>
          <w:tcPr>
            <w:tcW w:w="1938" w:type="dxa"/>
            <w:vMerge w:val="restart"/>
            <w:tcBorders>
              <w:left w:val="single" w:sz="18" w:space="0" w:color="auto"/>
            </w:tcBorders>
            <w:shd w:val="clear" w:color="auto" w:fill="FFFFFF" w:themeFill="background1"/>
            <w:vAlign w:val="center"/>
          </w:tcPr>
          <w:p w14:paraId="4130E393"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0B975B18"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88E4F4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On-Scene Security, Protection, &amp; Law Enforcement</w:t>
            </w:r>
          </w:p>
        </w:tc>
        <w:tc>
          <w:tcPr>
            <w:tcW w:w="2061" w:type="dxa"/>
            <w:vMerge/>
            <w:shd w:val="clear" w:color="auto" w:fill="FFFFFF" w:themeFill="background1"/>
            <w:vAlign w:val="center"/>
          </w:tcPr>
          <w:p w14:paraId="16845367" w14:textId="77777777" w:rsidR="001947B6" w:rsidRPr="00EC533C" w:rsidRDefault="001947B6" w:rsidP="00096473">
            <w:pPr>
              <w:spacing w:after="0"/>
              <w:jc w:val="center"/>
              <w:rPr>
                <w:rFonts w:ascii="Arial Narrow" w:hAnsi="Arial Narrow"/>
                <w:b/>
                <w:sz w:val="22"/>
                <w:szCs w:val="22"/>
              </w:rPr>
            </w:pPr>
          </w:p>
        </w:tc>
      </w:tr>
      <w:tr w:rsidR="001947B6" w:rsidRPr="00EC533C" w14:paraId="5720BC96" w14:textId="77777777" w:rsidTr="000E1311">
        <w:trPr>
          <w:trHeight w:val="621"/>
        </w:trPr>
        <w:tc>
          <w:tcPr>
            <w:tcW w:w="1710" w:type="dxa"/>
            <w:vMerge/>
            <w:tcBorders>
              <w:right w:val="single" w:sz="18" w:space="0" w:color="auto"/>
            </w:tcBorders>
            <w:shd w:val="clear" w:color="auto" w:fill="FFFFFF" w:themeFill="background1"/>
            <w:vAlign w:val="center"/>
          </w:tcPr>
          <w:p w14:paraId="6E044356"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4981CEC"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4A9A6C1D"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2132815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Operational Communications</w:t>
            </w:r>
          </w:p>
        </w:tc>
        <w:tc>
          <w:tcPr>
            <w:tcW w:w="2061" w:type="dxa"/>
            <w:vMerge/>
            <w:shd w:val="clear" w:color="auto" w:fill="FFFFFF" w:themeFill="background1"/>
            <w:vAlign w:val="center"/>
          </w:tcPr>
          <w:p w14:paraId="299869D4" w14:textId="77777777" w:rsidR="001947B6" w:rsidRPr="00EC533C" w:rsidRDefault="001947B6" w:rsidP="00096473">
            <w:pPr>
              <w:spacing w:after="0"/>
              <w:jc w:val="center"/>
              <w:rPr>
                <w:rFonts w:ascii="Arial Narrow" w:hAnsi="Arial Narrow"/>
                <w:b/>
                <w:sz w:val="22"/>
                <w:szCs w:val="22"/>
              </w:rPr>
            </w:pPr>
          </w:p>
        </w:tc>
      </w:tr>
      <w:tr w:rsidR="001947B6" w:rsidRPr="00EC533C" w14:paraId="6F1249A6" w14:textId="77777777" w:rsidTr="0095778E">
        <w:trPr>
          <w:trHeight w:val="945"/>
        </w:trPr>
        <w:tc>
          <w:tcPr>
            <w:tcW w:w="1710" w:type="dxa"/>
            <w:vMerge/>
            <w:tcBorders>
              <w:right w:val="single" w:sz="18" w:space="0" w:color="auto"/>
            </w:tcBorders>
            <w:shd w:val="clear" w:color="auto" w:fill="FFFFFF" w:themeFill="background1"/>
            <w:vAlign w:val="center"/>
          </w:tcPr>
          <w:p w14:paraId="1DEFA6C7"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0DDDE36F"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146AC336"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5ECFB6B2"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Health, Healthcare, and Emergency Services</w:t>
            </w:r>
          </w:p>
        </w:tc>
        <w:tc>
          <w:tcPr>
            <w:tcW w:w="2061" w:type="dxa"/>
            <w:vMerge/>
            <w:shd w:val="clear" w:color="auto" w:fill="FFFFFF" w:themeFill="background1"/>
            <w:vAlign w:val="center"/>
          </w:tcPr>
          <w:p w14:paraId="61A0C0D3" w14:textId="77777777" w:rsidR="001947B6" w:rsidRPr="00EC533C" w:rsidRDefault="001947B6" w:rsidP="00096473">
            <w:pPr>
              <w:spacing w:after="0"/>
              <w:jc w:val="center"/>
              <w:rPr>
                <w:rFonts w:ascii="Arial Narrow" w:hAnsi="Arial Narrow"/>
                <w:b/>
                <w:sz w:val="22"/>
                <w:szCs w:val="22"/>
              </w:rPr>
            </w:pPr>
          </w:p>
        </w:tc>
      </w:tr>
      <w:tr w:rsidR="001947B6" w:rsidRPr="00EC533C" w14:paraId="3427A74A" w14:textId="77777777" w:rsidTr="000E1311">
        <w:trPr>
          <w:trHeight w:val="675"/>
        </w:trPr>
        <w:tc>
          <w:tcPr>
            <w:tcW w:w="1710" w:type="dxa"/>
            <w:vMerge/>
            <w:tcBorders>
              <w:right w:val="single" w:sz="18" w:space="0" w:color="auto"/>
            </w:tcBorders>
            <w:shd w:val="clear" w:color="auto" w:fill="FFFFFF" w:themeFill="background1"/>
            <w:vAlign w:val="center"/>
          </w:tcPr>
          <w:p w14:paraId="2BA04DD5"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FD6A6D7"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28CB645E"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1DD630F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Situational Assessment</w:t>
            </w:r>
          </w:p>
        </w:tc>
        <w:tc>
          <w:tcPr>
            <w:tcW w:w="2061" w:type="dxa"/>
            <w:vMerge/>
            <w:shd w:val="clear" w:color="auto" w:fill="FFFFFF" w:themeFill="background1"/>
            <w:vAlign w:val="center"/>
          </w:tcPr>
          <w:p w14:paraId="3D20F36E" w14:textId="77777777" w:rsidR="001947B6" w:rsidRPr="00EC533C" w:rsidRDefault="001947B6" w:rsidP="00096473">
            <w:pPr>
              <w:spacing w:after="0"/>
              <w:jc w:val="center"/>
              <w:rPr>
                <w:rFonts w:ascii="Arial Narrow" w:hAnsi="Arial Narrow"/>
                <w:b/>
                <w:sz w:val="22"/>
                <w:szCs w:val="22"/>
              </w:rPr>
            </w:pPr>
          </w:p>
        </w:tc>
      </w:tr>
    </w:tbl>
    <w:p w14:paraId="679ADC33" w14:textId="08B68FF8" w:rsidR="00B61C94" w:rsidRPr="000E1311" w:rsidRDefault="00495909" w:rsidP="000E1311">
      <w:pPr>
        <w:pStyle w:val="Heading3"/>
      </w:pPr>
      <w:bookmarkStart w:id="24" w:name="_Toc76124236"/>
      <w:r>
        <w:br w:type="page"/>
      </w:r>
      <w:bookmarkStart w:id="25" w:name="_Toc95393206"/>
      <w:r w:rsidR="001947B6" w:rsidRPr="00EC533C">
        <w:lastRenderedPageBreak/>
        <w:t>C</w:t>
      </w:r>
      <w:r w:rsidR="001947B6">
        <w:t>apability</w:t>
      </w:r>
      <w:r w:rsidR="001947B6" w:rsidRPr="00EC533C">
        <w:t xml:space="preserve"> A</w:t>
      </w:r>
      <w:r w:rsidR="001947B6">
        <w:t>ssessment</w:t>
      </w:r>
      <w:r w:rsidR="001947B6" w:rsidRPr="00EC533C">
        <w:t xml:space="preserve"> - C</w:t>
      </w:r>
      <w:r w:rsidR="001947B6">
        <w:t>ore</w:t>
      </w:r>
      <w:r w:rsidR="001947B6" w:rsidRPr="00EC533C">
        <w:t xml:space="preserve"> C</w:t>
      </w:r>
      <w:r w:rsidR="001947B6">
        <w:t>apabilities</w:t>
      </w:r>
      <w:bookmarkEnd w:id="24"/>
      <w:bookmarkEnd w:id="25"/>
      <w:r w:rsidR="004A41E1">
        <w:t xml:space="preserve"> </w:t>
      </w:r>
    </w:p>
    <w:p w14:paraId="7A7662D4" w14:textId="35109A3E" w:rsidR="0097056F" w:rsidRDefault="001947B6" w:rsidP="0097056F">
      <w:pPr>
        <w:spacing w:line="276" w:lineRule="auto"/>
      </w:pPr>
      <w:r>
        <w:t>The following table lists the core capability</w:t>
      </w:r>
      <w:r w:rsidR="00DE6086">
        <w:t xml:space="preserve"> actions</w:t>
      </w:r>
      <w:r>
        <w:t xml:space="preserve"> that ESF #</w:t>
      </w:r>
      <w:r w:rsidR="00846C3B">
        <w:t>4</w:t>
      </w:r>
      <w:r>
        <w:t xml:space="preserve"> directly supports</w:t>
      </w:r>
      <w:r w:rsidR="00DE6086">
        <w:t>.</w:t>
      </w:r>
      <w:r w:rsidRPr="00EC533C">
        <w:t xml:space="preserve"> </w:t>
      </w:r>
      <w:bookmarkStart w:id="26" w:name="_Toc76124237"/>
    </w:p>
    <w:p w14:paraId="6C43987D" w14:textId="247450CE" w:rsidR="00803420" w:rsidRPr="004148BC" w:rsidRDefault="00803420" w:rsidP="0097056F">
      <w:pPr>
        <w:pStyle w:val="Heading2EOP"/>
        <w:spacing w:before="0" w:line="276" w:lineRule="auto"/>
        <w:rPr>
          <w:rFonts w:ascii="Arial Narrow" w:hAnsi="Arial Narrow"/>
          <w:sz w:val="28"/>
          <w:szCs w:val="28"/>
        </w:rPr>
      </w:pPr>
      <w:r w:rsidRPr="004148BC">
        <w:rPr>
          <w:rFonts w:ascii="Arial Narrow" w:hAnsi="Arial Narrow"/>
          <w:sz w:val="28"/>
          <w:szCs w:val="28"/>
        </w:rPr>
        <w:t>TABLE 2. ESF</w:t>
      </w:r>
      <w:r w:rsidR="00846C3B" w:rsidRPr="004148BC">
        <w:rPr>
          <w:rFonts w:ascii="Arial Narrow" w:hAnsi="Arial Narrow"/>
          <w:sz w:val="28"/>
          <w:szCs w:val="28"/>
        </w:rPr>
        <w:t xml:space="preserve"> #4</w:t>
      </w:r>
      <w:r w:rsidRPr="004148BC">
        <w:rPr>
          <w:rFonts w:ascii="Arial Narrow" w:hAnsi="Arial Narrow"/>
          <w:sz w:val="28"/>
          <w:szCs w:val="28"/>
        </w:rPr>
        <w:t xml:space="preserve"> CORE CAPABILITY ACTIONS</w:t>
      </w:r>
      <w:bookmarkEnd w:id="26"/>
    </w:p>
    <w:tbl>
      <w:tblPr>
        <w:tblStyle w:val="TableGrid"/>
        <w:tblW w:w="10080" w:type="dxa"/>
        <w:jc w:val="center"/>
        <w:tblLook w:val="04A0" w:firstRow="1" w:lastRow="0" w:firstColumn="1" w:lastColumn="0" w:noHBand="0" w:noVBand="1"/>
      </w:tblPr>
      <w:tblGrid>
        <w:gridCol w:w="2245"/>
        <w:gridCol w:w="7835"/>
      </w:tblGrid>
      <w:tr w:rsidR="00F66D89" w:rsidRPr="00F66D89" w14:paraId="46E9F23B" w14:textId="77777777" w:rsidTr="00F66D89">
        <w:trPr>
          <w:trHeight w:val="458"/>
          <w:jc w:val="center"/>
        </w:trPr>
        <w:tc>
          <w:tcPr>
            <w:tcW w:w="2245" w:type="dxa"/>
            <w:shd w:val="clear" w:color="auto" w:fill="C00000"/>
            <w:vAlign w:val="center"/>
          </w:tcPr>
          <w:p w14:paraId="78BD7D84" w14:textId="77777777" w:rsidR="00F66D89" w:rsidRPr="00F66D89" w:rsidRDefault="00F66D89" w:rsidP="00F66D89">
            <w:pPr>
              <w:keepNext/>
              <w:spacing w:after="0"/>
              <w:jc w:val="center"/>
              <w:outlineLvl w:val="5"/>
              <w:rPr>
                <w:rFonts w:ascii="Arial Narrow" w:hAnsi="Arial Narrow"/>
                <w:b/>
                <w:bCs/>
                <w:color w:val="FFFFFF" w:themeColor="background1"/>
                <w:sz w:val="28"/>
                <w:szCs w:val="28"/>
              </w:rPr>
            </w:pPr>
            <w:r w:rsidRPr="00F66D89">
              <w:rPr>
                <w:rFonts w:ascii="Arial Narrow" w:hAnsi="Arial Narrow"/>
                <w:b/>
                <w:bCs/>
                <w:color w:val="FFFFFF" w:themeColor="background1"/>
                <w:sz w:val="28"/>
                <w:szCs w:val="28"/>
              </w:rPr>
              <w:t xml:space="preserve">CORE CAPABILITY </w:t>
            </w:r>
          </w:p>
        </w:tc>
        <w:tc>
          <w:tcPr>
            <w:tcW w:w="7835" w:type="dxa"/>
            <w:shd w:val="clear" w:color="auto" w:fill="C00000"/>
            <w:vAlign w:val="center"/>
          </w:tcPr>
          <w:p w14:paraId="18852505" w14:textId="77777777" w:rsidR="00F66D89" w:rsidRPr="00F66D89" w:rsidRDefault="00F66D89" w:rsidP="00F66D89">
            <w:pPr>
              <w:spacing w:after="0"/>
              <w:jc w:val="center"/>
              <w:rPr>
                <w:rFonts w:ascii="Arial Narrow" w:hAnsi="Arial Narrow"/>
                <w:b/>
                <w:bCs/>
                <w:color w:val="FFFFFF" w:themeColor="background1"/>
                <w:sz w:val="28"/>
                <w:szCs w:val="28"/>
              </w:rPr>
            </w:pPr>
            <w:r w:rsidRPr="00F66D89">
              <w:rPr>
                <w:rFonts w:ascii="Arial Narrow" w:hAnsi="Arial Narrow"/>
                <w:b/>
                <w:bCs/>
                <w:color w:val="FFFFFF" w:themeColor="background1"/>
                <w:sz w:val="28"/>
                <w:szCs w:val="28"/>
              </w:rPr>
              <w:t xml:space="preserve">ESF #4 – FIREFIGHTING AND EMS </w:t>
            </w:r>
          </w:p>
        </w:tc>
      </w:tr>
      <w:tr w:rsidR="00F66D89" w:rsidRPr="00F66D89" w14:paraId="6E31E04C" w14:textId="77777777" w:rsidTr="00712D47">
        <w:trPr>
          <w:trHeight w:val="1102"/>
          <w:jc w:val="center"/>
        </w:trPr>
        <w:tc>
          <w:tcPr>
            <w:tcW w:w="2245" w:type="dxa"/>
            <w:shd w:val="clear" w:color="auto" w:fill="002060"/>
            <w:vAlign w:val="center"/>
          </w:tcPr>
          <w:p w14:paraId="17FE8ADE" w14:textId="77777777" w:rsidR="00F66D89" w:rsidRPr="00F66D89" w:rsidRDefault="00F66D89" w:rsidP="00F66D89">
            <w:pPr>
              <w:spacing w:after="0"/>
              <w:jc w:val="center"/>
              <w:rPr>
                <w:rFonts w:ascii="Arial Narrow" w:hAnsi="Arial Narrow"/>
                <w:b/>
                <w:bCs/>
                <w:caps/>
                <w:color w:val="FFFFFF" w:themeColor="background1"/>
                <w:sz w:val="26"/>
                <w:szCs w:val="26"/>
              </w:rPr>
            </w:pPr>
            <w:r w:rsidRPr="00F66D89">
              <w:rPr>
                <w:rFonts w:ascii="Arial Narrow" w:hAnsi="Arial Narrow"/>
                <w:b/>
                <w:bCs/>
                <w:caps/>
                <w:color w:val="FFFFFF" w:themeColor="background1"/>
                <w:sz w:val="26"/>
                <w:szCs w:val="26"/>
              </w:rPr>
              <w:t xml:space="preserve">Fire Management and Suppression </w:t>
            </w:r>
          </w:p>
        </w:tc>
        <w:tc>
          <w:tcPr>
            <w:tcW w:w="7835" w:type="dxa"/>
            <w:vAlign w:val="center"/>
          </w:tcPr>
          <w:p w14:paraId="1B221A6D" w14:textId="77777777" w:rsidR="00F66D89" w:rsidRPr="00F66D89" w:rsidRDefault="00F66D89" w:rsidP="00545C77">
            <w:pPr>
              <w:numPr>
                <w:ilvl w:val="0"/>
                <w:numId w:val="25"/>
              </w:numPr>
              <w:spacing w:before="160" w:after="160"/>
            </w:pPr>
            <w:r w:rsidRPr="00F66D89">
              <w:t xml:space="preserve">Provides wildland and structure firefighting resources to local, state, tribal, territorial, insular area, and Federal agencies in support of firefighting and emergency operations. </w:t>
            </w:r>
          </w:p>
          <w:p w14:paraId="065C8EC9" w14:textId="77777777" w:rsidR="00F66D89" w:rsidRPr="00F66D89" w:rsidRDefault="00F66D89" w:rsidP="00545C77">
            <w:pPr>
              <w:numPr>
                <w:ilvl w:val="0"/>
                <w:numId w:val="25"/>
              </w:numPr>
              <w:spacing w:before="160" w:after="160"/>
            </w:pPr>
            <w:r w:rsidRPr="00F66D89">
              <w:t xml:space="preserve">Provides command, control, and coordination of resources (to include incident management teams, area command teams, and multi-agency coordination group support personnel) to local, state, tribal, territorial, insular area, and Federal agencies in support of firefighting and emergency operations. </w:t>
            </w:r>
          </w:p>
          <w:p w14:paraId="27DE5790" w14:textId="77777777" w:rsidR="00F66D89" w:rsidRPr="00F66D89" w:rsidRDefault="00F66D89" w:rsidP="00545C77">
            <w:pPr>
              <w:numPr>
                <w:ilvl w:val="0"/>
                <w:numId w:val="25"/>
              </w:numPr>
              <w:spacing w:before="160" w:after="160"/>
            </w:pPr>
            <w:r w:rsidRPr="00F66D89">
              <w:t xml:space="preserve">Provides direct liaison with local, state, tribal, territorial, or insular area emergency operations centers (EOCs) and fire chiefs in the designated area, as appropriate. </w:t>
            </w:r>
          </w:p>
          <w:p w14:paraId="17D1FF0A" w14:textId="77777777" w:rsidR="00F66D89" w:rsidRPr="00F66D89" w:rsidRDefault="00F66D89" w:rsidP="00545C77">
            <w:pPr>
              <w:numPr>
                <w:ilvl w:val="0"/>
                <w:numId w:val="25"/>
              </w:numPr>
              <w:spacing w:before="160" w:after="160"/>
            </w:pPr>
            <w:r w:rsidRPr="00F66D89">
              <w:t xml:space="preserve">Provides support to enhance the resilience of local, state, tribal, territorial, and insular area firefighting agencies. </w:t>
            </w:r>
          </w:p>
        </w:tc>
      </w:tr>
      <w:tr w:rsidR="00F66D89" w:rsidRPr="00F66D89" w14:paraId="1AAFE8AF" w14:textId="77777777" w:rsidTr="00712D47">
        <w:trPr>
          <w:trHeight w:val="1066"/>
          <w:jc w:val="center"/>
        </w:trPr>
        <w:tc>
          <w:tcPr>
            <w:tcW w:w="2245" w:type="dxa"/>
            <w:shd w:val="clear" w:color="auto" w:fill="002060"/>
            <w:vAlign w:val="center"/>
          </w:tcPr>
          <w:p w14:paraId="0A76B042" w14:textId="77777777" w:rsidR="00F66D89" w:rsidRPr="00F66D89" w:rsidRDefault="00F66D89" w:rsidP="00F66D89">
            <w:pPr>
              <w:spacing w:after="0"/>
              <w:jc w:val="center"/>
              <w:rPr>
                <w:rFonts w:ascii="Arial Narrow" w:hAnsi="Arial Narrow"/>
                <w:b/>
                <w:bCs/>
                <w:caps/>
                <w:color w:val="FFFFFF" w:themeColor="background1"/>
                <w:sz w:val="26"/>
                <w:szCs w:val="26"/>
              </w:rPr>
            </w:pPr>
            <w:r w:rsidRPr="00F66D89">
              <w:rPr>
                <w:rFonts w:ascii="Arial Narrow" w:hAnsi="Arial Narrow"/>
                <w:b/>
                <w:bCs/>
                <w:caps/>
                <w:color w:val="FFFFFF" w:themeColor="background1"/>
                <w:sz w:val="26"/>
                <w:szCs w:val="26"/>
              </w:rPr>
              <w:t xml:space="preserve">Situational Assessment </w:t>
            </w:r>
          </w:p>
        </w:tc>
        <w:tc>
          <w:tcPr>
            <w:tcW w:w="7835" w:type="dxa"/>
            <w:vAlign w:val="center"/>
          </w:tcPr>
          <w:p w14:paraId="06549624" w14:textId="77777777" w:rsidR="00F66D89" w:rsidRPr="00F66D89" w:rsidRDefault="00F66D89" w:rsidP="00545C77">
            <w:pPr>
              <w:numPr>
                <w:ilvl w:val="0"/>
                <w:numId w:val="26"/>
              </w:numPr>
              <w:spacing w:before="160" w:after="160"/>
            </w:pPr>
            <w:r w:rsidRPr="00F66D89">
              <w:t xml:space="preserve">Obtains an initial fire situation and damage assessment through established intelligence procedures; determines the appropriate management response to meet the request for assistance. </w:t>
            </w:r>
          </w:p>
          <w:p w14:paraId="7610A576" w14:textId="02764B6A" w:rsidR="00F66D89" w:rsidRPr="00F66D89" w:rsidRDefault="00F66D89" w:rsidP="00545C77">
            <w:pPr>
              <w:numPr>
                <w:ilvl w:val="0"/>
                <w:numId w:val="26"/>
              </w:numPr>
              <w:spacing w:before="160" w:after="160"/>
            </w:pPr>
            <w:r w:rsidRPr="00F66D89">
              <w:t xml:space="preserve">Analyzes each request before committing people and other resources; ensures employees will be provided with appropriate vaccinations, credentials, and personal protective equipment to operate in the </w:t>
            </w:r>
            <w:r w:rsidR="005B1209" w:rsidRPr="00F66D89">
              <w:t>all-hazard</w:t>
            </w:r>
            <w:r w:rsidRPr="00F66D89">
              <w:t xml:space="preserve"> environment to which they are assigned; and ensures that all employees involved in all-hazard response will be supported and managed by an agency leader, agency liaison, or interagency incident management team. </w:t>
            </w:r>
          </w:p>
          <w:p w14:paraId="77A89D85" w14:textId="77777777" w:rsidR="00F66D89" w:rsidRPr="00F66D89" w:rsidRDefault="00F66D89" w:rsidP="00545C77">
            <w:pPr>
              <w:numPr>
                <w:ilvl w:val="0"/>
                <w:numId w:val="26"/>
              </w:numPr>
              <w:spacing w:before="160" w:after="160"/>
            </w:pPr>
            <w:r w:rsidRPr="00F66D89">
              <w:t xml:space="preserve">Ensures that an all-hazard incident-specific briefing and training are accomplished prior to task implementation. This preparation will usually occur prior to mobilization where incident description, mission requirements, and known hazards are addressed. Key protective equipment and associated needs for tasks that employees do not routinely encounter or perform will be identified. </w:t>
            </w:r>
          </w:p>
        </w:tc>
      </w:tr>
      <w:tr w:rsidR="00F66D89" w:rsidRPr="00F66D89" w14:paraId="74DC5AF0" w14:textId="77777777" w:rsidTr="00712D47">
        <w:trPr>
          <w:trHeight w:val="467"/>
          <w:jc w:val="center"/>
        </w:trPr>
        <w:tc>
          <w:tcPr>
            <w:tcW w:w="2245" w:type="dxa"/>
            <w:shd w:val="clear" w:color="auto" w:fill="002060"/>
            <w:vAlign w:val="center"/>
          </w:tcPr>
          <w:p w14:paraId="697E54AB" w14:textId="77777777" w:rsidR="00F66D89" w:rsidRPr="00F66D89" w:rsidRDefault="00F66D89" w:rsidP="00F66D89">
            <w:pPr>
              <w:spacing w:after="0"/>
              <w:jc w:val="center"/>
              <w:rPr>
                <w:rFonts w:ascii="Arial Narrow" w:hAnsi="Arial Narrow"/>
                <w:b/>
                <w:bCs/>
                <w:caps/>
                <w:color w:val="FFFFFF" w:themeColor="background1"/>
                <w:sz w:val="26"/>
                <w:szCs w:val="26"/>
              </w:rPr>
            </w:pPr>
            <w:r w:rsidRPr="00F66D89">
              <w:rPr>
                <w:rFonts w:ascii="Arial Narrow" w:hAnsi="Arial Narrow"/>
                <w:b/>
                <w:bCs/>
                <w:caps/>
                <w:color w:val="FFFFFF" w:themeColor="background1"/>
                <w:sz w:val="26"/>
                <w:szCs w:val="26"/>
              </w:rPr>
              <w:t xml:space="preserve">Infrastructure Systems </w:t>
            </w:r>
          </w:p>
        </w:tc>
        <w:tc>
          <w:tcPr>
            <w:tcW w:w="7835" w:type="dxa"/>
            <w:vAlign w:val="center"/>
          </w:tcPr>
          <w:p w14:paraId="2E830ED2" w14:textId="77777777" w:rsidR="00F66D89" w:rsidRPr="00F66D89" w:rsidRDefault="00F66D89" w:rsidP="00712D47">
            <w:pPr>
              <w:spacing w:before="160" w:after="160"/>
            </w:pPr>
            <w:r w:rsidRPr="00F66D89">
              <w:t xml:space="preserve">Provides expertise and personnel to assist with assessment of emergency services sector critical infrastructure. </w:t>
            </w:r>
          </w:p>
        </w:tc>
      </w:tr>
      <w:tr w:rsidR="00F66D89" w:rsidRPr="00F66D89" w14:paraId="6A96A84C" w14:textId="77777777" w:rsidTr="00712D47">
        <w:trPr>
          <w:trHeight w:val="1066"/>
          <w:jc w:val="center"/>
        </w:trPr>
        <w:tc>
          <w:tcPr>
            <w:tcW w:w="2245" w:type="dxa"/>
            <w:shd w:val="clear" w:color="auto" w:fill="002060"/>
            <w:vAlign w:val="center"/>
          </w:tcPr>
          <w:p w14:paraId="4499A26C" w14:textId="77777777" w:rsidR="00F66D89" w:rsidRPr="00F66D89" w:rsidRDefault="00F66D89" w:rsidP="00F66D89">
            <w:pPr>
              <w:spacing w:after="0"/>
              <w:jc w:val="center"/>
              <w:rPr>
                <w:rFonts w:ascii="Arial Narrow" w:hAnsi="Arial Narrow"/>
                <w:b/>
                <w:bCs/>
                <w:caps/>
                <w:color w:val="FFFFFF" w:themeColor="background1"/>
                <w:sz w:val="26"/>
                <w:szCs w:val="26"/>
              </w:rPr>
            </w:pPr>
            <w:r w:rsidRPr="00F66D89">
              <w:rPr>
                <w:rFonts w:ascii="Arial Narrow" w:hAnsi="Arial Narrow"/>
                <w:b/>
                <w:bCs/>
                <w:caps/>
                <w:color w:val="FFFFFF" w:themeColor="background1"/>
                <w:sz w:val="26"/>
                <w:szCs w:val="26"/>
              </w:rPr>
              <w:lastRenderedPageBreak/>
              <w:t>Operational Communications</w:t>
            </w:r>
          </w:p>
        </w:tc>
        <w:tc>
          <w:tcPr>
            <w:tcW w:w="7835" w:type="dxa"/>
            <w:vAlign w:val="center"/>
          </w:tcPr>
          <w:p w14:paraId="54F8DF2D" w14:textId="77777777" w:rsidR="00F66D89" w:rsidRPr="00F66D89" w:rsidRDefault="00F66D89" w:rsidP="00712D47">
            <w:pPr>
              <w:spacing w:before="160" w:after="160"/>
            </w:pPr>
            <w:r w:rsidRPr="00F66D89">
              <w:t xml:space="preserve">Provides radio communications systems to support firefighters, law enforcement officers, and incident response operations. </w:t>
            </w:r>
          </w:p>
        </w:tc>
      </w:tr>
      <w:tr w:rsidR="00F66D89" w:rsidRPr="00F66D89" w14:paraId="7E169705" w14:textId="77777777" w:rsidTr="00712D47">
        <w:trPr>
          <w:trHeight w:val="800"/>
          <w:jc w:val="center"/>
        </w:trPr>
        <w:tc>
          <w:tcPr>
            <w:tcW w:w="2245" w:type="dxa"/>
            <w:shd w:val="clear" w:color="auto" w:fill="002060"/>
            <w:vAlign w:val="center"/>
          </w:tcPr>
          <w:p w14:paraId="30C35B7B" w14:textId="77777777" w:rsidR="00F66D89" w:rsidRPr="00F66D89" w:rsidRDefault="00F66D89" w:rsidP="00F66D89">
            <w:pPr>
              <w:spacing w:after="0"/>
              <w:jc w:val="center"/>
              <w:rPr>
                <w:rFonts w:ascii="Arial Narrow" w:hAnsi="Arial Narrow"/>
                <w:b/>
                <w:bCs/>
                <w:caps/>
                <w:color w:val="FFFFFF" w:themeColor="background1"/>
                <w:sz w:val="26"/>
                <w:szCs w:val="26"/>
              </w:rPr>
            </w:pPr>
            <w:r w:rsidRPr="00F66D89">
              <w:rPr>
                <w:rFonts w:ascii="Arial Narrow" w:hAnsi="Arial Narrow"/>
                <w:b/>
                <w:bCs/>
                <w:caps/>
                <w:color w:val="FFFFFF" w:themeColor="background1"/>
                <w:sz w:val="26"/>
                <w:szCs w:val="26"/>
              </w:rPr>
              <w:t>Planning</w:t>
            </w:r>
          </w:p>
        </w:tc>
        <w:tc>
          <w:tcPr>
            <w:tcW w:w="7835" w:type="dxa"/>
            <w:vAlign w:val="center"/>
          </w:tcPr>
          <w:p w14:paraId="5199386D" w14:textId="40CD9008" w:rsidR="00F66D89" w:rsidRPr="00F66D89" w:rsidRDefault="00F66D89" w:rsidP="00712D47">
            <w:pPr>
              <w:spacing w:before="160" w:after="160"/>
            </w:pPr>
            <w:r w:rsidRPr="00F66D89">
              <w:t xml:space="preserve">Conduct a systematic process engaging the whole community, as appropriate, in the development of executable strategic, operational, and/or </w:t>
            </w:r>
            <w:r w:rsidR="009F2ED5" w:rsidRPr="00F66D89">
              <w:t>community-based</w:t>
            </w:r>
            <w:r w:rsidRPr="00F66D89">
              <w:t xml:space="preserve"> approaches to meet defined objectives. </w:t>
            </w:r>
          </w:p>
        </w:tc>
      </w:tr>
      <w:tr w:rsidR="00F66D89" w:rsidRPr="00F66D89" w14:paraId="75C44AB4" w14:textId="77777777" w:rsidTr="00712D47">
        <w:trPr>
          <w:trHeight w:val="890"/>
          <w:jc w:val="center"/>
        </w:trPr>
        <w:tc>
          <w:tcPr>
            <w:tcW w:w="2245" w:type="dxa"/>
            <w:shd w:val="clear" w:color="auto" w:fill="002060"/>
            <w:vAlign w:val="center"/>
          </w:tcPr>
          <w:p w14:paraId="43AC8A76" w14:textId="77777777" w:rsidR="00F66D89" w:rsidRPr="00F66D89" w:rsidRDefault="00F66D89" w:rsidP="00F66D89">
            <w:pPr>
              <w:spacing w:after="0"/>
              <w:jc w:val="center"/>
              <w:rPr>
                <w:rFonts w:ascii="Arial Narrow" w:hAnsi="Arial Narrow"/>
                <w:b/>
                <w:bCs/>
                <w:caps/>
                <w:color w:val="FFFFFF" w:themeColor="background1"/>
                <w:sz w:val="26"/>
                <w:szCs w:val="26"/>
              </w:rPr>
            </w:pPr>
            <w:r w:rsidRPr="00F66D89">
              <w:rPr>
                <w:rFonts w:ascii="Arial Narrow" w:hAnsi="Arial Narrow"/>
                <w:b/>
                <w:bCs/>
                <w:caps/>
                <w:color w:val="FFFFFF" w:themeColor="background1"/>
                <w:sz w:val="26"/>
                <w:szCs w:val="26"/>
              </w:rPr>
              <w:t xml:space="preserve">Operational Coordination </w:t>
            </w:r>
          </w:p>
        </w:tc>
        <w:tc>
          <w:tcPr>
            <w:tcW w:w="7835" w:type="dxa"/>
            <w:vAlign w:val="center"/>
          </w:tcPr>
          <w:p w14:paraId="4D489D38" w14:textId="77777777" w:rsidR="00F66D89" w:rsidRPr="00F66D89" w:rsidRDefault="00F66D89" w:rsidP="00712D47">
            <w:pPr>
              <w:spacing w:before="160" w:after="160"/>
            </w:pPr>
            <w:r w:rsidRPr="00F66D89">
              <w:t xml:space="preserve">Establish and maintain a unified and coordinated operational structure and process that appropriately integrates all critical stakeholders and supports the execution of core capabilities. </w:t>
            </w:r>
          </w:p>
        </w:tc>
      </w:tr>
      <w:tr w:rsidR="00F66D89" w:rsidRPr="00F66D89" w14:paraId="7561F0EA" w14:textId="77777777" w:rsidTr="00712D47">
        <w:trPr>
          <w:trHeight w:val="1066"/>
          <w:jc w:val="center"/>
        </w:trPr>
        <w:tc>
          <w:tcPr>
            <w:tcW w:w="2245" w:type="dxa"/>
            <w:shd w:val="clear" w:color="auto" w:fill="002060"/>
            <w:vAlign w:val="center"/>
          </w:tcPr>
          <w:p w14:paraId="0672C1AC" w14:textId="77777777" w:rsidR="00F66D89" w:rsidRPr="00F66D89" w:rsidRDefault="00F66D89" w:rsidP="00F66D89">
            <w:pPr>
              <w:spacing w:after="0"/>
              <w:jc w:val="center"/>
              <w:rPr>
                <w:rFonts w:ascii="Arial Narrow" w:hAnsi="Arial Narrow"/>
                <w:b/>
                <w:bCs/>
                <w:caps/>
                <w:color w:val="FFFFFF" w:themeColor="background1"/>
                <w:sz w:val="26"/>
                <w:szCs w:val="26"/>
              </w:rPr>
            </w:pPr>
            <w:r w:rsidRPr="00F66D89">
              <w:rPr>
                <w:rFonts w:ascii="Arial Narrow" w:hAnsi="Arial Narrow"/>
                <w:b/>
                <w:bCs/>
                <w:caps/>
                <w:color w:val="FFFFFF" w:themeColor="background1"/>
                <w:sz w:val="26"/>
                <w:szCs w:val="26"/>
              </w:rPr>
              <w:t xml:space="preserve">Public Information and Warning </w:t>
            </w:r>
          </w:p>
        </w:tc>
        <w:tc>
          <w:tcPr>
            <w:tcW w:w="7835" w:type="dxa"/>
            <w:vAlign w:val="center"/>
          </w:tcPr>
          <w:p w14:paraId="7B7C94B5" w14:textId="1677CE4C" w:rsidR="00F66D89" w:rsidRPr="00F66D89" w:rsidRDefault="00F66D89" w:rsidP="00712D47">
            <w:pPr>
              <w:spacing w:before="160" w:after="160"/>
            </w:pPr>
            <w:r w:rsidRPr="00F66D89">
              <w:t xml:space="preserve">Deliver coordinated, prompt, reliable, and actionable information to the whole community through the use of clear, consistent, accessible, and culturally and linguistically appropriate methods to effectively relay information regarding any threat or hazard and, as appropriate, the actions being </w:t>
            </w:r>
            <w:r w:rsidR="00826B9B" w:rsidRPr="00F66D89">
              <w:t>taken,</w:t>
            </w:r>
            <w:r w:rsidRPr="00F66D89">
              <w:t xml:space="preserve"> and the assistance being made available. </w:t>
            </w:r>
          </w:p>
        </w:tc>
      </w:tr>
    </w:tbl>
    <w:p w14:paraId="351B607D" w14:textId="77777777" w:rsidR="00747157" w:rsidRDefault="00747157">
      <w:pPr>
        <w:spacing w:after="200" w:line="276" w:lineRule="auto"/>
        <w:rPr>
          <w:rFonts w:ascii="Arial Narrow" w:eastAsia="Arial" w:hAnsi="Arial Narrow" w:cs="Arial"/>
          <w:b/>
          <w:iCs/>
          <w:caps/>
          <w:noProof/>
          <w:color w:val="000000" w:themeColor="text1"/>
          <w:sz w:val="26"/>
          <w:szCs w:val="20"/>
        </w:rPr>
      </w:pPr>
      <w:r>
        <w:br w:type="page"/>
      </w:r>
    </w:p>
    <w:p w14:paraId="18AD34D9" w14:textId="59BD9F50" w:rsidR="001C1B00" w:rsidRDefault="001C1B00" w:rsidP="001C1B00">
      <w:pPr>
        <w:pStyle w:val="Heading2"/>
      </w:pPr>
      <w:bookmarkStart w:id="27" w:name="_Toc95393207"/>
      <w:bookmarkStart w:id="28" w:name="_Toc76124238"/>
      <w:r>
        <w:lastRenderedPageBreak/>
        <w:t>P</w:t>
      </w:r>
      <w:r w:rsidR="001947B6" w:rsidRPr="00C54745">
        <w:t>lanning Assumptions</w:t>
      </w:r>
      <w:bookmarkEnd w:id="27"/>
      <w:r>
        <w:t xml:space="preserve"> </w:t>
      </w:r>
      <w:bookmarkEnd w:id="28"/>
    </w:p>
    <w:p w14:paraId="5A959D59" w14:textId="383846E9" w:rsidR="00B22E63" w:rsidRPr="00B22E63" w:rsidRDefault="00B22E63" w:rsidP="00B22E63">
      <w:pPr>
        <w:keepNext/>
        <w:spacing w:before="240" w:after="160"/>
        <w:outlineLvl w:val="1"/>
        <w:rPr>
          <w:rFonts w:ascii="Arial Narrow" w:eastAsiaTheme="minorEastAsia" w:hAnsi="Arial Narrow" w:cs="Arial"/>
          <w:b/>
          <w:iCs/>
          <w:caps/>
          <w:color w:val="C00000"/>
          <w:sz w:val="32"/>
          <w:szCs w:val="32"/>
        </w:rPr>
      </w:pPr>
      <w:bookmarkStart w:id="29" w:name="_Toc92708559"/>
      <w:bookmarkStart w:id="30" w:name="_Toc95393208"/>
      <w:r w:rsidRPr="00B22E63">
        <w:rPr>
          <w:rFonts w:ascii="Arial Narrow" w:eastAsiaTheme="minorEastAsia" w:hAnsi="Arial Narrow" w:cs="Arial"/>
          <w:b/>
          <w:iCs/>
          <w:caps/>
          <w:color w:val="C00000"/>
          <w:sz w:val="32"/>
          <w:szCs w:val="32"/>
        </w:rPr>
        <w:t>[ADD, REMOVE, OR CHANGE TO COUNTY DETAILS OR PROTOCOLS]</w:t>
      </w:r>
      <w:bookmarkEnd w:id="29"/>
      <w:bookmarkEnd w:id="30"/>
    </w:p>
    <w:p w14:paraId="0B1CE5F1" w14:textId="68C814DE" w:rsidR="00A0590D" w:rsidRPr="00A0590D" w:rsidRDefault="00A0590D" w:rsidP="00D81F72">
      <w:pPr>
        <w:numPr>
          <w:ilvl w:val="0"/>
          <w:numId w:val="27"/>
        </w:numPr>
        <w:spacing w:before="120" w:line="276" w:lineRule="auto"/>
        <w:rPr>
          <w:rFonts w:eastAsiaTheme="minorEastAsia" w:cs="Arial"/>
          <w:bCs/>
          <w:szCs w:val="28"/>
        </w:rPr>
      </w:pPr>
      <w:r w:rsidRPr="00A0590D">
        <w:rPr>
          <w:rFonts w:eastAsiaTheme="minorEastAsia" w:cs="Arial"/>
          <w:bCs/>
          <w:szCs w:val="28"/>
        </w:rPr>
        <w:t xml:space="preserve">Local fire services, mutual aid agreements, and other compacts will be activated, as appropriate. Note that most fires are handled and suppressed by the local department of the affected area; however, this ESF would be activated when their resources and mutual aid agreements have been exhausted and </w:t>
      </w:r>
      <w:r w:rsidR="00052968">
        <w:rPr>
          <w:rFonts w:eastAsiaTheme="minorEastAsia" w:cs="Arial"/>
          <w:bCs/>
          <w:szCs w:val="28"/>
        </w:rPr>
        <w:t>county</w:t>
      </w:r>
      <w:r w:rsidRPr="00A0590D">
        <w:rPr>
          <w:rFonts w:eastAsiaTheme="minorEastAsia" w:cs="Arial"/>
          <w:bCs/>
          <w:szCs w:val="28"/>
        </w:rPr>
        <w:t xml:space="preserve"> assistance is required. </w:t>
      </w:r>
    </w:p>
    <w:p w14:paraId="6EAE15CE" w14:textId="4EFFEFAC" w:rsidR="00A0590D" w:rsidRPr="00A0590D" w:rsidRDefault="00A0590D" w:rsidP="00D81F72">
      <w:pPr>
        <w:numPr>
          <w:ilvl w:val="0"/>
          <w:numId w:val="27"/>
        </w:numPr>
        <w:spacing w:before="120" w:line="276" w:lineRule="auto"/>
        <w:rPr>
          <w:rFonts w:eastAsiaTheme="minorEastAsia" w:cs="Arial"/>
          <w:bCs/>
          <w:szCs w:val="28"/>
        </w:rPr>
      </w:pPr>
      <w:r w:rsidRPr="00A0590D">
        <w:rPr>
          <w:rFonts w:eastAsiaTheme="minorEastAsia" w:cs="Arial"/>
          <w:bCs/>
          <w:szCs w:val="28"/>
        </w:rPr>
        <w:t xml:space="preserve">All available local, private, semi-private, and state resources will be deployed through the EOC to the maximum extent possible to contain and suppress both urban fires and wildland fires as needed. </w:t>
      </w:r>
    </w:p>
    <w:p w14:paraId="27877613" w14:textId="77777777" w:rsidR="00A0590D" w:rsidRPr="00A0590D" w:rsidRDefault="00A0590D" w:rsidP="00D81F72">
      <w:pPr>
        <w:numPr>
          <w:ilvl w:val="0"/>
          <w:numId w:val="27"/>
        </w:numPr>
        <w:spacing w:before="120" w:line="276" w:lineRule="auto"/>
        <w:rPr>
          <w:rFonts w:eastAsiaTheme="minorEastAsia" w:cs="Arial"/>
          <w:bCs/>
          <w:szCs w:val="28"/>
        </w:rPr>
      </w:pPr>
      <w:r w:rsidRPr="00A0590D">
        <w:rPr>
          <w:rFonts w:eastAsiaTheme="minorEastAsia" w:cs="Arial"/>
          <w:bCs/>
          <w:szCs w:val="28"/>
        </w:rPr>
        <w:t xml:space="preserve">Should the above available resources become over-taxed for any reason, assistance from Federal ESF #4 agencies will be requested. </w:t>
      </w:r>
    </w:p>
    <w:p w14:paraId="12C982A8" w14:textId="77777777" w:rsidR="00A0590D" w:rsidRPr="00A0590D" w:rsidRDefault="00A0590D" w:rsidP="00D81F72">
      <w:pPr>
        <w:numPr>
          <w:ilvl w:val="0"/>
          <w:numId w:val="27"/>
        </w:numPr>
        <w:spacing w:before="120" w:line="276" w:lineRule="auto"/>
        <w:rPr>
          <w:rFonts w:eastAsiaTheme="minorEastAsia" w:cs="Arial"/>
          <w:bCs/>
          <w:szCs w:val="28"/>
        </w:rPr>
      </w:pPr>
      <w:r w:rsidRPr="00A0590D">
        <w:rPr>
          <w:rFonts w:eastAsiaTheme="minorEastAsia" w:cs="Arial"/>
          <w:bCs/>
          <w:szCs w:val="28"/>
        </w:rPr>
        <w:t xml:space="preserve">Emergency Medical resources and services may be overwhelmed or unavailable during the disaster or emergency. </w:t>
      </w:r>
    </w:p>
    <w:p w14:paraId="57A63302" w14:textId="77777777" w:rsidR="00A0590D" w:rsidRPr="00A0590D" w:rsidRDefault="00A0590D" w:rsidP="00D81F72">
      <w:pPr>
        <w:numPr>
          <w:ilvl w:val="0"/>
          <w:numId w:val="27"/>
        </w:numPr>
        <w:spacing w:before="120" w:line="276" w:lineRule="auto"/>
        <w:rPr>
          <w:rFonts w:eastAsiaTheme="minorEastAsia" w:cs="Arial"/>
          <w:bCs/>
          <w:szCs w:val="28"/>
        </w:rPr>
      </w:pPr>
      <w:r w:rsidRPr="00A0590D">
        <w:rPr>
          <w:rFonts w:eastAsiaTheme="minorEastAsia" w:cs="Arial"/>
          <w:bCs/>
          <w:szCs w:val="28"/>
        </w:rPr>
        <w:t xml:space="preserve">Some disasters may generate casualty loads beyond the treatment capabilities of local emergency medical services and healthcare systems. </w:t>
      </w:r>
    </w:p>
    <w:p w14:paraId="1DFFB49C" w14:textId="77777777" w:rsidR="00A0590D" w:rsidRPr="00A0590D" w:rsidRDefault="00A0590D" w:rsidP="00D81F72">
      <w:pPr>
        <w:numPr>
          <w:ilvl w:val="0"/>
          <w:numId w:val="27"/>
        </w:numPr>
        <w:spacing w:before="120" w:line="276" w:lineRule="auto"/>
        <w:rPr>
          <w:rFonts w:eastAsiaTheme="minorEastAsia" w:cs="Arial"/>
          <w:bCs/>
          <w:szCs w:val="28"/>
        </w:rPr>
      </w:pPr>
      <w:r w:rsidRPr="00A0590D">
        <w:rPr>
          <w:rFonts w:eastAsiaTheme="minorEastAsia" w:cs="Arial"/>
          <w:bCs/>
          <w:szCs w:val="28"/>
        </w:rPr>
        <w:t xml:space="preserve">Damage to chemical and industrial plants, sewer lines, and water systems, combined with secondary hazards such as fires, will result in toxic environmental and public health hazards to the surviving population and response personnel. </w:t>
      </w:r>
    </w:p>
    <w:p w14:paraId="75C09930" w14:textId="77777777" w:rsidR="00A0590D" w:rsidRPr="00A0590D" w:rsidRDefault="00A0590D" w:rsidP="00D81F72">
      <w:pPr>
        <w:numPr>
          <w:ilvl w:val="0"/>
          <w:numId w:val="27"/>
        </w:numPr>
        <w:spacing w:before="120" w:line="276" w:lineRule="auto"/>
        <w:rPr>
          <w:rFonts w:eastAsiaTheme="minorEastAsia" w:cs="Arial"/>
          <w:bCs/>
          <w:szCs w:val="28"/>
        </w:rPr>
      </w:pPr>
      <w:r w:rsidRPr="00A0590D">
        <w:rPr>
          <w:rFonts w:eastAsiaTheme="minorEastAsia" w:cs="Arial"/>
          <w:bCs/>
          <w:szCs w:val="28"/>
        </w:rPr>
        <w:t xml:space="preserve">The damage and destruction of a catastrophic event will produce urgent needs for mental health crisis counseling for disaster victims and response personnel. </w:t>
      </w:r>
    </w:p>
    <w:p w14:paraId="78C1C271" w14:textId="77777777" w:rsidR="00A0590D" w:rsidRPr="00A0590D" w:rsidRDefault="00A0590D" w:rsidP="00D81F72">
      <w:pPr>
        <w:numPr>
          <w:ilvl w:val="0"/>
          <w:numId w:val="27"/>
        </w:numPr>
        <w:spacing w:before="120" w:line="276" w:lineRule="auto"/>
        <w:rPr>
          <w:rFonts w:eastAsiaTheme="minorEastAsia" w:cs="Arial"/>
          <w:bCs/>
          <w:szCs w:val="28"/>
        </w:rPr>
      </w:pPr>
      <w:r w:rsidRPr="00A0590D">
        <w:rPr>
          <w:rFonts w:eastAsiaTheme="minorEastAsia" w:cs="Arial"/>
          <w:bCs/>
          <w:szCs w:val="28"/>
        </w:rPr>
        <w:t xml:space="preserve">Communication systems post-event will most likely be limited or inoperable. </w:t>
      </w:r>
    </w:p>
    <w:p w14:paraId="3C4D5A91" w14:textId="77777777" w:rsidR="00A0590D" w:rsidRPr="00A0590D" w:rsidRDefault="00A0590D" w:rsidP="00D81F72">
      <w:pPr>
        <w:numPr>
          <w:ilvl w:val="0"/>
          <w:numId w:val="27"/>
        </w:numPr>
        <w:spacing w:before="120" w:line="276" w:lineRule="auto"/>
        <w:rPr>
          <w:rFonts w:eastAsiaTheme="minorEastAsia" w:cs="Arial"/>
          <w:bCs/>
          <w:szCs w:val="28"/>
        </w:rPr>
      </w:pPr>
      <w:r w:rsidRPr="00A0590D">
        <w:rPr>
          <w:rFonts w:eastAsiaTheme="minorEastAsia" w:cs="Arial"/>
          <w:bCs/>
          <w:szCs w:val="28"/>
        </w:rPr>
        <w:t xml:space="preserve">Decisions to evacuate and whom to evacuate are local/state decisions. </w:t>
      </w:r>
    </w:p>
    <w:p w14:paraId="7E984DB4" w14:textId="77777777" w:rsidR="00A0590D" w:rsidRPr="00A0590D" w:rsidRDefault="00A0590D" w:rsidP="00D81F72">
      <w:pPr>
        <w:numPr>
          <w:ilvl w:val="0"/>
          <w:numId w:val="27"/>
        </w:numPr>
        <w:spacing w:before="120" w:line="276" w:lineRule="auto"/>
        <w:rPr>
          <w:rFonts w:eastAsiaTheme="minorEastAsia" w:cs="Arial"/>
          <w:bCs/>
          <w:szCs w:val="28"/>
        </w:rPr>
      </w:pPr>
      <w:r w:rsidRPr="00A0590D">
        <w:rPr>
          <w:rFonts w:eastAsiaTheme="minorEastAsia" w:cs="Arial"/>
          <w:bCs/>
          <w:szCs w:val="28"/>
        </w:rPr>
        <w:t xml:space="preserve">Transportation routes will be severely and negatively impacted. </w:t>
      </w:r>
    </w:p>
    <w:p w14:paraId="33E9FB36" w14:textId="77777777" w:rsidR="00A0590D" w:rsidRPr="00A0590D" w:rsidRDefault="00A0590D" w:rsidP="00D81F72">
      <w:pPr>
        <w:numPr>
          <w:ilvl w:val="0"/>
          <w:numId w:val="27"/>
        </w:numPr>
        <w:spacing w:before="120" w:line="276" w:lineRule="auto"/>
        <w:rPr>
          <w:rFonts w:eastAsiaTheme="minorEastAsia" w:cs="Arial"/>
          <w:bCs/>
          <w:szCs w:val="28"/>
        </w:rPr>
      </w:pPr>
      <w:r w:rsidRPr="00A0590D">
        <w:rPr>
          <w:rFonts w:eastAsiaTheme="minorEastAsia" w:cs="Arial"/>
          <w:bCs/>
          <w:szCs w:val="28"/>
        </w:rPr>
        <w:t xml:space="preserve">All patient movements on the ground will be coordinated with general population evacuation processes. </w:t>
      </w:r>
    </w:p>
    <w:p w14:paraId="1637F754" w14:textId="47AD9813" w:rsidR="00C40FC4" w:rsidRPr="00C40FC4" w:rsidRDefault="00A0590D" w:rsidP="00A0590D">
      <w:pPr>
        <w:spacing w:after="200" w:line="276" w:lineRule="auto"/>
      </w:pPr>
      <w:r>
        <w:br w:type="page"/>
      </w:r>
    </w:p>
    <w:p w14:paraId="29E8C415" w14:textId="728C03DB" w:rsidR="001947B6" w:rsidRPr="00BE3E8A" w:rsidRDefault="001947B6" w:rsidP="00212EDB">
      <w:pPr>
        <w:pStyle w:val="Heading1"/>
      </w:pPr>
      <w:bookmarkStart w:id="31" w:name="_Toc76124239"/>
      <w:bookmarkStart w:id="32" w:name="_Toc95393209"/>
      <w:r>
        <w:lastRenderedPageBreak/>
        <w:t xml:space="preserve">CONCEPT </w:t>
      </w:r>
      <w:r w:rsidR="00AA4222">
        <w:t>OF</w:t>
      </w:r>
      <w:r>
        <w:t xml:space="preserve"> OPERATIONS</w:t>
      </w:r>
      <w:bookmarkEnd w:id="31"/>
      <w:bookmarkEnd w:id="32"/>
    </w:p>
    <w:p w14:paraId="7280CF26" w14:textId="5AEFCE19" w:rsidR="00C164DD" w:rsidRPr="001C3D6C" w:rsidRDefault="00C164DD" w:rsidP="00C164DD">
      <w:pPr>
        <w:pStyle w:val="Heading2"/>
        <w:rPr>
          <w:sz w:val="32"/>
        </w:rPr>
      </w:pPr>
      <w:bookmarkStart w:id="33" w:name="_Toc95393210"/>
      <w:bookmarkStart w:id="34" w:name="_Toc76124240"/>
      <w:r w:rsidRPr="00C164DD">
        <w:rPr>
          <w:sz w:val="32"/>
          <w:szCs w:val="32"/>
        </w:rPr>
        <w:t>GENERAL CONCEPT</w:t>
      </w:r>
      <w:bookmarkEnd w:id="33"/>
      <w:r>
        <w:rPr>
          <w:sz w:val="32"/>
          <w:szCs w:val="32"/>
        </w:rPr>
        <w:t xml:space="preserve"> </w:t>
      </w:r>
      <w:bookmarkEnd w:id="34"/>
    </w:p>
    <w:p w14:paraId="4832B4D4" w14:textId="71CBAB9A" w:rsidR="002E1005" w:rsidRDefault="00C164DD" w:rsidP="00D81F72">
      <w:pPr>
        <w:spacing w:before="240" w:line="276" w:lineRule="auto"/>
      </w:pPr>
      <w:r>
        <w:t xml:space="preserve">The role of </w:t>
      </w:r>
      <w:r w:rsidR="004C1761" w:rsidRPr="00A00CA2">
        <w:rPr>
          <w:b/>
          <w:bCs/>
          <w:color w:val="C00000"/>
        </w:rPr>
        <w:t>[INSERT NAME OF COUNTY]</w:t>
      </w:r>
      <w:r w:rsidR="004C1761" w:rsidRPr="00A00CA2">
        <w:rPr>
          <w:color w:val="C00000"/>
        </w:rPr>
        <w:t xml:space="preserve"> </w:t>
      </w:r>
      <w:r>
        <w:t xml:space="preserve">during emergency response is to supplement local efforts before, during and after a disaster or emergency. If the </w:t>
      </w:r>
      <w:r w:rsidR="004C1761">
        <w:t>county</w:t>
      </w:r>
      <w:r>
        <w:t xml:space="preserve"> anticipates that its needs may exceed its resources, the </w:t>
      </w:r>
      <w:r w:rsidR="00C21910">
        <w:t>EMA Director</w:t>
      </w:r>
      <w:r>
        <w:t xml:space="preserve"> can request assistance from other </w:t>
      </w:r>
      <w:r w:rsidR="00C21910">
        <w:t>counties</w:t>
      </w:r>
      <w:r>
        <w:t xml:space="preserve"> through </w:t>
      </w:r>
      <w:r w:rsidR="00473C3F">
        <w:t>mutual aid agreements and/or from the state government.</w:t>
      </w:r>
    </w:p>
    <w:p w14:paraId="6F23CA6B" w14:textId="6CC4FD34" w:rsidR="002E1005" w:rsidRPr="002E1005" w:rsidRDefault="002E1005" w:rsidP="00D81F72">
      <w:pPr>
        <w:spacing w:before="240" w:line="276" w:lineRule="auto"/>
        <w:rPr>
          <w:rFonts w:eastAsiaTheme="minorEastAsia" w:cs="Arial"/>
          <w:bCs/>
          <w:szCs w:val="28"/>
        </w:rPr>
      </w:pPr>
      <w:bookmarkStart w:id="35" w:name="_Toc60331198"/>
      <w:bookmarkStart w:id="36" w:name="_Hlk70436860"/>
      <w:bookmarkStart w:id="37" w:name="_Toc72508281"/>
      <w:bookmarkStart w:id="38" w:name="_Toc76124241"/>
      <w:r w:rsidRPr="002E1005">
        <w:rPr>
          <w:rFonts w:eastAsiaTheme="minorEastAsia" w:cs="Arial"/>
          <w:bCs/>
          <w:szCs w:val="28"/>
        </w:rPr>
        <w:t xml:space="preserve">ESF #4 shall process the requested resources and equipment to address firefighting in areas impacted by emergencies or disasters. ESF #4 will assist with the prioritizing of assets and functions to manage and support the immediate and long-term emergency management viability of the </w:t>
      </w:r>
      <w:r w:rsidR="00473C3F">
        <w:rPr>
          <w:rFonts w:eastAsiaTheme="minorEastAsia" w:cs="Arial"/>
          <w:bCs/>
          <w:szCs w:val="28"/>
        </w:rPr>
        <w:t>county</w:t>
      </w:r>
      <w:r w:rsidRPr="002E1005">
        <w:rPr>
          <w:rFonts w:eastAsiaTheme="minorEastAsia" w:cs="Arial"/>
          <w:bCs/>
          <w:szCs w:val="28"/>
        </w:rPr>
        <w:t xml:space="preserve"> and local jurisdictions. </w:t>
      </w:r>
    </w:p>
    <w:p w14:paraId="259B72C7" w14:textId="33EBD592" w:rsidR="002E1005" w:rsidRPr="002E1005" w:rsidRDefault="002E1005" w:rsidP="00D81F72">
      <w:pPr>
        <w:spacing w:before="240" w:line="276" w:lineRule="auto"/>
        <w:rPr>
          <w:rFonts w:eastAsiaTheme="minorEastAsia" w:cs="Arial"/>
          <w:bCs/>
          <w:szCs w:val="28"/>
        </w:rPr>
      </w:pPr>
      <w:r w:rsidRPr="002E1005">
        <w:rPr>
          <w:rFonts w:eastAsiaTheme="minorEastAsia" w:cs="Arial"/>
          <w:bCs/>
          <w:szCs w:val="28"/>
        </w:rPr>
        <w:t xml:space="preserve">ESF #4 shall activate, deploy, and organize personnel and resources based upon: </w:t>
      </w:r>
    </w:p>
    <w:p w14:paraId="578EFC6E" w14:textId="77777777" w:rsidR="002E1005" w:rsidRPr="002E1005" w:rsidRDefault="002E1005" w:rsidP="00D81F72">
      <w:pPr>
        <w:numPr>
          <w:ilvl w:val="0"/>
          <w:numId w:val="28"/>
        </w:numPr>
        <w:spacing w:before="120" w:line="276" w:lineRule="auto"/>
        <w:rPr>
          <w:rFonts w:eastAsiaTheme="minorEastAsia" w:cs="Arial"/>
          <w:bCs/>
          <w:szCs w:val="28"/>
        </w:rPr>
      </w:pPr>
      <w:r w:rsidRPr="002E1005">
        <w:rPr>
          <w:rFonts w:eastAsiaTheme="minorEastAsia" w:cs="Arial"/>
          <w:bCs/>
          <w:szCs w:val="28"/>
        </w:rPr>
        <w:t>Pre-established policies, procedures, and practices</w:t>
      </w:r>
    </w:p>
    <w:p w14:paraId="2376F462" w14:textId="23B6D04B" w:rsidR="002E1005" w:rsidRPr="002E1005" w:rsidRDefault="002E1005" w:rsidP="00D81F72">
      <w:pPr>
        <w:numPr>
          <w:ilvl w:val="0"/>
          <w:numId w:val="28"/>
        </w:numPr>
        <w:spacing w:before="120" w:line="276" w:lineRule="auto"/>
        <w:rPr>
          <w:rFonts w:eastAsiaTheme="minorEastAsia" w:cs="Arial"/>
          <w:bCs/>
          <w:szCs w:val="28"/>
        </w:rPr>
      </w:pPr>
      <w:r w:rsidRPr="002E1005">
        <w:rPr>
          <w:rFonts w:eastAsiaTheme="minorEastAsia" w:cs="Arial"/>
          <w:bCs/>
          <w:szCs w:val="28"/>
        </w:rPr>
        <w:t>Integration into the overall EOP</w:t>
      </w:r>
      <w:r w:rsidR="00736CF2">
        <w:rPr>
          <w:rFonts w:eastAsiaTheme="minorEastAsia" w:cs="Arial"/>
          <w:bCs/>
          <w:szCs w:val="28"/>
        </w:rPr>
        <w:t>/CEMP</w:t>
      </w:r>
    </w:p>
    <w:p w14:paraId="4009C4B7" w14:textId="6D05B294" w:rsidR="002E1005" w:rsidRPr="00D81F72" w:rsidRDefault="002E1005" w:rsidP="00D81F72">
      <w:pPr>
        <w:pStyle w:val="ListBulletLast"/>
        <w:numPr>
          <w:ilvl w:val="0"/>
          <w:numId w:val="28"/>
        </w:numPr>
        <w:spacing w:before="120" w:line="276" w:lineRule="auto"/>
        <w:rPr>
          <w:rFonts w:eastAsiaTheme="minorEastAsia" w:cs="Arial"/>
          <w:bCs/>
          <w:szCs w:val="28"/>
        </w:rPr>
      </w:pPr>
      <w:r w:rsidRPr="00D81F72">
        <w:rPr>
          <w:rFonts w:eastAsiaTheme="minorEastAsia" w:cs="Arial"/>
          <w:bCs/>
          <w:szCs w:val="28"/>
        </w:rPr>
        <w:t>The level of support required by other state and local ESFs</w:t>
      </w:r>
    </w:p>
    <w:p w14:paraId="2D2CC593" w14:textId="06B8FCD5" w:rsidR="002E1005" w:rsidRPr="00D81F72" w:rsidRDefault="002E1005" w:rsidP="00D81F72">
      <w:pPr>
        <w:spacing w:before="240" w:line="276" w:lineRule="auto"/>
        <w:rPr>
          <w:rFonts w:eastAsiaTheme="minorEastAsia" w:cs="Arial"/>
          <w:bCs/>
          <w:szCs w:val="28"/>
        </w:rPr>
      </w:pPr>
      <w:r w:rsidRPr="00D81F72">
        <w:rPr>
          <w:rFonts w:eastAsiaTheme="minorEastAsia" w:cs="Arial"/>
          <w:bCs/>
          <w:szCs w:val="28"/>
        </w:rPr>
        <w:t xml:space="preserve">ESF #4 shall ensure effective communication is established and maintained with all ESFs and the EOC Operations Section to promote an accurate common operating picture (COP). </w:t>
      </w:r>
    </w:p>
    <w:p w14:paraId="2180CB93" w14:textId="6B57E84A" w:rsidR="002E1005" w:rsidRPr="002E1005" w:rsidRDefault="002E1005" w:rsidP="00D81F72">
      <w:pPr>
        <w:spacing w:before="240" w:line="276" w:lineRule="auto"/>
        <w:rPr>
          <w:rFonts w:eastAsiaTheme="minorEastAsia" w:cs="Arial"/>
          <w:bCs/>
          <w:szCs w:val="28"/>
        </w:rPr>
      </w:pPr>
      <w:r w:rsidRPr="002E1005">
        <w:rPr>
          <w:rFonts w:eastAsiaTheme="minorEastAsia" w:cs="Arial"/>
          <w:bCs/>
          <w:szCs w:val="28"/>
        </w:rPr>
        <w:t xml:space="preserve">A catastrophic situation may require the establishment of an additional forward response element at one or more of the fire areas impacted. </w:t>
      </w:r>
    </w:p>
    <w:p w14:paraId="77975C35" w14:textId="2559F281" w:rsidR="002E1005" w:rsidRPr="002E1005" w:rsidRDefault="002E1005" w:rsidP="00D81F72">
      <w:pPr>
        <w:spacing w:before="240" w:line="276" w:lineRule="auto"/>
        <w:rPr>
          <w:rFonts w:eastAsiaTheme="minorEastAsia" w:cs="Arial"/>
          <w:bCs/>
          <w:szCs w:val="28"/>
        </w:rPr>
      </w:pPr>
      <w:r w:rsidRPr="002E1005">
        <w:rPr>
          <w:rFonts w:eastAsiaTheme="minorEastAsia" w:cs="Arial"/>
          <w:bCs/>
          <w:szCs w:val="28"/>
        </w:rPr>
        <w:t xml:space="preserve">All designated primary and support agencies notified report to the EOC where direct coordination of firefighting resources and response activities will take place. </w:t>
      </w:r>
    </w:p>
    <w:p w14:paraId="5765314B" w14:textId="0E866849" w:rsidR="00E51BEB" w:rsidRPr="00D81F72" w:rsidRDefault="002E1005" w:rsidP="00D81F72">
      <w:pPr>
        <w:spacing w:before="240" w:line="276" w:lineRule="auto"/>
        <w:rPr>
          <w:rFonts w:eastAsiaTheme="minorEastAsia" w:cs="Arial"/>
          <w:bCs/>
          <w:szCs w:val="28"/>
        </w:rPr>
      </w:pPr>
      <w:r w:rsidRPr="002E1005">
        <w:rPr>
          <w:rFonts w:eastAsiaTheme="minorEastAsia" w:cs="Arial"/>
          <w:bCs/>
          <w:szCs w:val="28"/>
        </w:rPr>
        <w:t xml:space="preserve">ESF #4 shall dispatch resources to areas impacted by emergencies or disasters by prioritizing assets and functions to manage and support the immediate and long-term mass care needs of </w:t>
      </w:r>
      <w:r w:rsidR="00B65A3B">
        <w:rPr>
          <w:rFonts w:eastAsiaTheme="minorEastAsia" w:cs="Arial"/>
          <w:bCs/>
          <w:szCs w:val="28"/>
        </w:rPr>
        <w:t>county</w:t>
      </w:r>
      <w:r w:rsidRPr="002E1005">
        <w:rPr>
          <w:rFonts w:eastAsiaTheme="minorEastAsia" w:cs="Arial"/>
          <w:bCs/>
          <w:szCs w:val="28"/>
        </w:rPr>
        <w:t xml:space="preserve"> and local jurisdictions. </w:t>
      </w:r>
    </w:p>
    <w:p w14:paraId="11A6D1E9" w14:textId="1D26C376" w:rsidR="00C164DD" w:rsidRPr="00C164DD" w:rsidRDefault="00C164DD" w:rsidP="00C164DD">
      <w:pPr>
        <w:pStyle w:val="Heading2"/>
        <w:rPr>
          <w:caps w:val="0"/>
          <w:sz w:val="32"/>
          <w:szCs w:val="32"/>
        </w:rPr>
      </w:pPr>
      <w:bookmarkStart w:id="39" w:name="_Toc95393211"/>
      <w:r w:rsidRPr="00C164DD">
        <w:rPr>
          <w:caps w:val="0"/>
          <w:sz w:val="32"/>
          <w:szCs w:val="32"/>
        </w:rPr>
        <w:t>OPERATIONAL PRIORITIES DURING RESPONSE AND RECOVERY OPERATIONS</w:t>
      </w:r>
      <w:bookmarkEnd w:id="35"/>
      <w:bookmarkEnd w:id="36"/>
      <w:bookmarkEnd w:id="37"/>
      <w:bookmarkEnd w:id="38"/>
      <w:bookmarkEnd w:id="39"/>
    </w:p>
    <w:p w14:paraId="47CF965C" w14:textId="1D8916A2" w:rsidR="00C164DD" w:rsidRDefault="00C164DD" w:rsidP="00545C77">
      <w:pPr>
        <w:pStyle w:val="ListParagraph"/>
        <w:numPr>
          <w:ilvl w:val="0"/>
          <w:numId w:val="16"/>
        </w:numPr>
        <w:spacing w:before="120" w:line="276" w:lineRule="auto"/>
        <w:contextualSpacing w:val="0"/>
      </w:pPr>
      <w:r>
        <w:t>Life, safety, and health (highest priority)</w:t>
      </w:r>
    </w:p>
    <w:p w14:paraId="01C8228A" w14:textId="77777777" w:rsidR="00C164DD" w:rsidRDefault="00C164DD" w:rsidP="00545C77">
      <w:pPr>
        <w:pStyle w:val="ListParagraph"/>
        <w:numPr>
          <w:ilvl w:val="0"/>
          <w:numId w:val="16"/>
        </w:numPr>
        <w:spacing w:before="120" w:line="276" w:lineRule="auto"/>
        <w:contextualSpacing w:val="0"/>
      </w:pPr>
      <w:r>
        <w:t xml:space="preserve">Incident stabilization </w:t>
      </w:r>
    </w:p>
    <w:p w14:paraId="75E1B6CF" w14:textId="77777777" w:rsidR="00C164DD" w:rsidRDefault="00C164DD" w:rsidP="00545C77">
      <w:pPr>
        <w:pStyle w:val="ListParagraph"/>
        <w:numPr>
          <w:ilvl w:val="0"/>
          <w:numId w:val="16"/>
        </w:numPr>
        <w:spacing w:before="120" w:line="276" w:lineRule="auto"/>
        <w:contextualSpacing w:val="0"/>
      </w:pPr>
      <w:r>
        <w:t>Protection of property, economy, and the environment</w:t>
      </w:r>
    </w:p>
    <w:p w14:paraId="6F2F299F" w14:textId="77777777" w:rsidR="00C164DD" w:rsidRDefault="00C164DD" w:rsidP="00545C77">
      <w:pPr>
        <w:pStyle w:val="ListParagraph"/>
        <w:numPr>
          <w:ilvl w:val="0"/>
          <w:numId w:val="16"/>
        </w:numPr>
        <w:spacing w:before="120" w:line="276" w:lineRule="auto"/>
        <w:contextualSpacing w:val="0"/>
      </w:pPr>
      <w:r>
        <w:t>Restoration of essential infrastructure, utilities, functions, and services</w:t>
      </w:r>
      <w:r w:rsidRPr="001A3ECD">
        <w:t xml:space="preserve"> </w:t>
      </w:r>
    </w:p>
    <w:p w14:paraId="7F5CA46E" w14:textId="77777777" w:rsidR="00C164DD" w:rsidRDefault="00C164DD" w:rsidP="00545C77">
      <w:pPr>
        <w:pStyle w:val="ListParagraph"/>
        <w:numPr>
          <w:ilvl w:val="0"/>
          <w:numId w:val="16"/>
        </w:numPr>
        <w:spacing w:before="120" w:line="276" w:lineRule="auto"/>
        <w:contextualSpacing w:val="0"/>
      </w:pPr>
      <w:r>
        <w:t>Unity of effort and coordination among appropriate stakeholders</w:t>
      </w:r>
    </w:p>
    <w:p w14:paraId="0E970DA2" w14:textId="1FBC6290" w:rsidR="001947B6" w:rsidRPr="001C3D6C" w:rsidRDefault="00B65A3B" w:rsidP="001947B6">
      <w:pPr>
        <w:pStyle w:val="Heading2"/>
        <w:rPr>
          <w:sz w:val="32"/>
        </w:rPr>
      </w:pPr>
      <w:bookmarkStart w:id="40" w:name="_Toc95393212"/>
      <w:r>
        <w:rPr>
          <w:sz w:val="32"/>
        </w:rPr>
        <w:lastRenderedPageBreak/>
        <w:t>activation of county emergency operations center</w:t>
      </w:r>
      <w:bookmarkEnd w:id="40"/>
    </w:p>
    <w:p w14:paraId="1C85DFD6" w14:textId="73D06465" w:rsidR="00C164DD" w:rsidRDefault="00F463D6" w:rsidP="00D81F72">
      <w:pPr>
        <w:spacing w:before="240" w:line="276" w:lineRule="auto"/>
      </w:pPr>
      <w:r w:rsidRPr="00C97615">
        <w:rPr>
          <w:rFonts w:eastAsiaTheme="minorEastAsia"/>
        </w:rPr>
        <w:t xml:space="preserve">The </w:t>
      </w:r>
      <w:r w:rsidR="00B65A3B">
        <w:rPr>
          <w:rFonts w:eastAsiaTheme="minorEastAsia"/>
        </w:rPr>
        <w:t>county</w:t>
      </w:r>
      <w:r w:rsidRPr="00C97615">
        <w:rPr>
          <w:rFonts w:eastAsiaTheme="minorEastAsia"/>
        </w:rPr>
        <w:t xml:space="preserve"> Emergency Operations Center (EOC) is the primary hub for </w:t>
      </w:r>
      <w:r w:rsidR="00E233E6" w:rsidRPr="00736CF2">
        <w:rPr>
          <w:b/>
          <w:bCs/>
          <w:color w:val="C00000"/>
        </w:rPr>
        <w:t>[INSERT NAME OF COUNTY]</w:t>
      </w:r>
      <w:r w:rsidR="00E233E6" w:rsidRPr="00B1332B">
        <w:t>’s</w:t>
      </w:r>
      <w:r w:rsidR="00E233E6" w:rsidRPr="003F064B">
        <w:rPr>
          <w:color w:val="FF0000"/>
        </w:rPr>
        <w:t xml:space="preserve"> </w:t>
      </w:r>
      <w:r w:rsidRPr="00C97615">
        <w:rPr>
          <w:rFonts w:eastAsiaTheme="minorEastAsia"/>
        </w:rPr>
        <w:t>emergency support and coordination efforts to gather and disseminate event information, respond to requests for assistance from counties and state departments, identify and coordinate priority actions and allocate resources.</w:t>
      </w:r>
      <w:r w:rsidRPr="00F71F1E">
        <w:t xml:space="preserve"> </w:t>
      </w:r>
    </w:p>
    <w:p w14:paraId="54BB4483" w14:textId="08D3EC21" w:rsidR="001772DF" w:rsidRDefault="001772DF" w:rsidP="00D81F72">
      <w:pPr>
        <w:spacing w:before="240" w:line="276" w:lineRule="auto"/>
        <w:rPr>
          <w:rFonts w:eastAsiaTheme="minorEastAsia"/>
        </w:rPr>
      </w:pPr>
      <w:r w:rsidRPr="001772DF">
        <w:rPr>
          <w:rFonts w:eastAsiaTheme="minorEastAsia"/>
        </w:rPr>
        <w:t>The activation of the</w:t>
      </w:r>
      <w:r>
        <w:rPr>
          <w:rFonts w:eastAsiaTheme="minorEastAsia"/>
        </w:rPr>
        <w:t xml:space="preserve"> EOC </w:t>
      </w:r>
      <w:r w:rsidRPr="001772DF">
        <w:rPr>
          <w:rFonts w:eastAsiaTheme="minorEastAsia"/>
        </w:rPr>
        <w:t>begins with the activation of the Emergency Operations Plan (EOP) Base Plan and</w:t>
      </w:r>
      <w:r>
        <w:rPr>
          <w:rFonts w:eastAsiaTheme="minorEastAsia"/>
        </w:rPr>
        <w:t xml:space="preserve">, if </w:t>
      </w:r>
      <w:r w:rsidR="00F463D6">
        <w:rPr>
          <w:rFonts w:eastAsiaTheme="minorEastAsia"/>
        </w:rPr>
        <w:t>directed,</w:t>
      </w:r>
      <w:r w:rsidRPr="001772DF">
        <w:rPr>
          <w:rFonts w:eastAsiaTheme="minorEastAsia"/>
        </w:rPr>
        <w:t xml:space="preserve"> this annex. The activation of the </w:t>
      </w:r>
      <w:r w:rsidR="00F463D6">
        <w:rPr>
          <w:rFonts w:eastAsiaTheme="minorEastAsia"/>
        </w:rPr>
        <w:t>EOP</w:t>
      </w:r>
      <w:r w:rsidRPr="001772DF">
        <w:rPr>
          <w:rFonts w:eastAsiaTheme="minorEastAsia"/>
        </w:rPr>
        <w:t xml:space="preserve"> establishes the emergency operations framework and structure needed to deliver </w:t>
      </w:r>
      <w:r w:rsidR="00E233E6">
        <w:rPr>
          <w:rFonts w:eastAsiaTheme="minorEastAsia"/>
        </w:rPr>
        <w:t>a coordinated emergency response.</w:t>
      </w:r>
    </w:p>
    <w:p w14:paraId="65A87D52" w14:textId="01CC81A0" w:rsidR="00C164DD" w:rsidRDefault="00C164DD" w:rsidP="00D81F72">
      <w:pPr>
        <w:spacing w:before="240" w:line="276" w:lineRule="auto"/>
        <w:rPr>
          <w:rFonts w:eastAsiaTheme="minorEastAsia"/>
        </w:rPr>
      </w:pPr>
      <w:r w:rsidRPr="009B11D6">
        <w:rPr>
          <w:rFonts w:eastAsiaTheme="minorEastAsia"/>
        </w:rPr>
        <w:t xml:space="preserve">In most cases, the decision to activate will be made by the </w:t>
      </w:r>
      <w:r w:rsidR="004B6B14" w:rsidRPr="00506AE1">
        <w:rPr>
          <w:rFonts w:eastAsiaTheme="minorEastAsia"/>
        </w:rPr>
        <w:t xml:space="preserve">Chairman of the Board of Commissioners (their successor), the </w:t>
      </w:r>
      <w:r w:rsidR="004B6B14" w:rsidRPr="00F9563F">
        <w:rPr>
          <w:rFonts w:eastAsiaTheme="minorEastAsia"/>
          <w:b/>
          <w:bCs/>
          <w:color w:val="C00000"/>
        </w:rPr>
        <w:t>[Insert County EM Agency Name]</w:t>
      </w:r>
      <w:r w:rsidR="004B6B14" w:rsidRPr="00F9563F">
        <w:rPr>
          <w:rFonts w:eastAsiaTheme="minorEastAsia"/>
          <w:color w:val="C00000"/>
        </w:rPr>
        <w:t xml:space="preserve"> </w:t>
      </w:r>
      <w:r w:rsidR="004B6B14" w:rsidRPr="00506AE1">
        <w:rPr>
          <w:rFonts w:eastAsiaTheme="minorEastAsia"/>
        </w:rPr>
        <w:t xml:space="preserve">Director or their </w:t>
      </w:r>
      <w:r w:rsidR="006E2DD7" w:rsidRPr="00506AE1">
        <w:rPr>
          <w:rFonts w:eastAsiaTheme="minorEastAsia"/>
        </w:rPr>
        <w:t>deputies</w:t>
      </w:r>
      <w:r w:rsidR="006E2DD7" w:rsidRPr="009B11D6">
        <w:rPr>
          <w:rFonts w:eastAsiaTheme="minorEastAsia"/>
        </w:rPr>
        <w:t>.</w:t>
      </w:r>
      <w:r w:rsidRPr="009B11D6">
        <w:rPr>
          <w:rFonts w:eastAsiaTheme="minorEastAsia"/>
        </w:rPr>
        <w:t xml:space="preserve"> The following are considerations for activating the EOC: </w:t>
      </w:r>
    </w:p>
    <w:p w14:paraId="0BDCB1DF" w14:textId="77777777" w:rsidR="00C164DD" w:rsidRPr="009B11D6" w:rsidRDefault="00C164DD" w:rsidP="00D81F72">
      <w:pPr>
        <w:numPr>
          <w:ilvl w:val="0"/>
          <w:numId w:val="17"/>
        </w:numPr>
        <w:spacing w:before="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2CA06DE3" w14:textId="77777777" w:rsidR="00C164DD" w:rsidRPr="009B11D6" w:rsidRDefault="00C164DD" w:rsidP="00D81F72">
      <w:pPr>
        <w:numPr>
          <w:ilvl w:val="0"/>
          <w:numId w:val="17"/>
        </w:numPr>
        <w:spacing w:before="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21A467F2" w14:textId="77777777" w:rsidR="00C164DD" w:rsidRPr="009B11D6" w:rsidRDefault="00C164DD" w:rsidP="00D81F72">
      <w:pPr>
        <w:numPr>
          <w:ilvl w:val="0"/>
          <w:numId w:val="17"/>
        </w:numPr>
        <w:spacing w:before="120" w:line="276" w:lineRule="auto"/>
        <w:rPr>
          <w:rFonts w:eastAsiaTheme="minorEastAsia"/>
        </w:rPr>
      </w:pPr>
      <w:r w:rsidRPr="009B11D6">
        <w:rPr>
          <w:rFonts w:eastAsiaTheme="minorEastAsia"/>
        </w:rPr>
        <w:t>Major policy decisions may be required</w:t>
      </w:r>
      <w:r>
        <w:rPr>
          <w:rFonts w:eastAsiaTheme="minorEastAsia"/>
        </w:rPr>
        <w:t>.</w:t>
      </w:r>
    </w:p>
    <w:p w14:paraId="3B347785" w14:textId="77777777" w:rsidR="00C164DD" w:rsidRPr="009B11D6" w:rsidRDefault="00C164DD" w:rsidP="00D81F72">
      <w:pPr>
        <w:numPr>
          <w:ilvl w:val="0"/>
          <w:numId w:val="17"/>
        </w:numPr>
        <w:spacing w:before="120" w:line="276" w:lineRule="auto"/>
        <w:rPr>
          <w:rFonts w:eastAsiaTheme="minorEastAsia"/>
        </w:rPr>
      </w:pPr>
      <w:r w:rsidRPr="009B11D6">
        <w:rPr>
          <w:rFonts w:eastAsiaTheme="minorEastAsia"/>
        </w:rPr>
        <w:t>The volume of county requests for assistance is increasing and expected to continue</w:t>
      </w:r>
      <w:r>
        <w:rPr>
          <w:rFonts w:eastAsiaTheme="minorEastAsia"/>
        </w:rPr>
        <w:t>.</w:t>
      </w:r>
    </w:p>
    <w:p w14:paraId="66DA0387" w14:textId="6E64CBF7" w:rsidR="00C164DD" w:rsidRPr="00495909" w:rsidRDefault="00C164DD" w:rsidP="00D81F72">
      <w:pPr>
        <w:pStyle w:val="ListBulletLast"/>
        <w:numPr>
          <w:ilvl w:val="0"/>
          <w:numId w:val="17"/>
        </w:numPr>
        <w:spacing w:before="120" w:line="276" w:lineRule="auto"/>
        <w:rPr>
          <w:rFonts w:eastAsiaTheme="minorEastAsia"/>
        </w:rPr>
      </w:pPr>
      <w:r w:rsidRPr="00495909">
        <w:rPr>
          <w:rFonts w:eastAsiaTheme="minorEastAsia"/>
        </w:rPr>
        <w:t xml:space="preserve">Pre-deployment of </w:t>
      </w:r>
      <w:r w:rsidR="0071058C">
        <w:rPr>
          <w:rFonts w:eastAsiaTheme="minorEastAsia"/>
        </w:rPr>
        <w:t>local or state</w:t>
      </w:r>
      <w:r w:rsidRPr="00495909">
        <w:rPr>
          <w:rFonts w:eastAsiaTheme="minorEastAsia"/>
        </w:rPr>
        <w:t xml:space="preserve"> assets is occurring in anticipation of the emergency.</w:t>
      </w:r>
    </w:p>
    <w:p w14:paraId="54C6468E" w14:textId="77777777" w:rsidR="00C164DD" w:rsidRDefault="00C164DD" w:rsidP="00D81F72">
      <w:pPr>
        <w:numPr>
          <w:ilvl w:val="0"/>
          <w:numId w:val="17"/>
        </w:numPr>
        <w:spacing w:before="120" w:line="276" w:lineRule="auto"/>
        <w:rPr>
          <w:rFonts w:eastAsiaTheme="minorEastAsia"/>
        </w:rPr>
      </w:pPr>
      <w:r w:rsidRPr="009B11D6">
        <w:rPr>
          <w:rFonts w:eastAsiaTheme="minorEastAsia"/>
        </w:rPr>
        <w:t>Managing the situation requires urgent, high-level, non-routine coordination among multiple jurisdictions, state departments or other external agencies</w:t>
      </w:r>
      <w:r>
        <w:rPr>
          <w:rFonts w:eastAsiaTheme="minorEastAsia"/>
        </w:rPr>
        <w:t>.</w:t>
      </w:r>
      <w:r w:rsidRPr="009B11D6">
        <w:rPr>
          <w:rFonts w:eastAsiaTheme="minorEastAsia"/>
        </w:rPr>
        <w:t xml:space="preserve"> </w:t>
      </w:r>
    </w:p>
    <w:p w14:paraId="558DA0BB" w14:textId="1E8D97CC" w:rsidR="00C164DD" w:rsidRPr="009B11D6" w:rsidRDefault="0071058C" w:rsidP="00D81F72">
      <w:pPr>
        <w:numPr>
          <w:ilvl w:val="0"/>
          <w:numId w:val="17"/>
        </w:numPr>
        <w:spacing w:before="120" w:line="276" w:lineRule="auto"/>
        <w:rPr>
          <w:rFonts w:eastAsiaTheme="minorEastAsia"/>
        </w:rPr>
      </w:pPr>
      <w:r w:rsidRPr="00F9563F">
        <w:rPr>
          <w:b/>
          <w:bCs/>
          <w:color w:val="C00000"/>
        </w:rPr>
        <w:t xml:space="preserve">[INSERT NAME OF COUNTY] </w:t>
      </w:r>
      <w:r w:rsidR="00C164DD">
        <w:rPr>
          <w:rFonts w:eastAsiaTheme="minorEastAsia"/>
        </w:rPr>
        <w:t>shall communicate and collaborate with other response/support agencies and integrate their response plans into the overall response.</w:t>
      </w:r>
    </w:p>
    <w:p w14:paraId="355C1C65" w14:textId="72ED324C" w:rsidR="00C164DD" w:rsidRDefault="00C164DD" w:rsidP="00D81F72">
      <w:pPr>
        <w:numPr>
          <w:ilvl w:val="0"/>
          <w:numId w:val="17"/>
        </w:numPr>
        <w:spacing w:before="120" w:line="276" w:lineRule="auto"/>
        <w:ind w:right="-180"/>
        <w:rPr>
          <w:rFonts w:eastAsia="Calibri"/>
        </w:rPr>
      </w:pPr>
      <w:r w:rsidRPr="009B11D6">
        <w:rPr>
          <w:rFonts w:eastAsiaTheme="minorEastAsia"/>
        </w:rPr>
        <w:t>Activation of the EOC will be advantageous to the successful management of the event</w:t>
      </w:r>
      <w:r w:rsidR="0071058C" w:rsidRPr="009B11D6">
        <w:rPr>
          <w:rFonts w:eastAsiaTheme="minorEastAsia"/>
        </w:rPr>
        <w:t xml:space="preserve">. </w:t>
      </w:r>
    </w:p>
    <w:p w14:paraId="24410D75" w14:textId="36DF8E04" w:rsidR="00DE6086" w:rsidRDefault="00803420" w:rsidP="00DE6086">
      <w:pPr>
        <w:spacing w:before="240" w:line="276" w:lineRule="auto"/>
      </w:pPr>
      <w:r w:rsidRPr="00F71F1E">
        <w:t xml:space="preserve">The EOC is managed by </w:t>
      </w:r>
      <w:r w:rsidR="0071058C">
        <w:t>the EMA Director</w:t>
      </w:r>
      <w:r w:rsidRPr="00F71F1E">
        <w:t xml:space="preserve"> and is the physical location where multi-agency coordination occurs</w:t>
      </w:r>
      <w:r>
        <w:t xml:space="preserve"> whether it is at the primary or alternate undisclosed sites.</w:t>
      </w:r>
      <w:r w:rsidRPr="00F71F1E">
        <w:t xml:space="preserve"> The EOC can be configured to expand or contract as necessary to respond to the different levels of incidents requiring State assistance</w:t>
      </w:r>
      <w:r w:rsidR="0071058C" w:rsidRPr="00F71F1E">
        <w:t xml:space="preserve">. </w:t>
      </w:r>
      <w:r w:rsidR="00DE6086" w:rsidRPr="005D7968">
        <w:t xml:space="preserve">The </w:t>
      </w:r>
      <w:r w:rsidR="00DE6086">
        <w:t>EOC</w:t>
      </w:r>
      <w:r w:rsidR="00DE6086" w:rsidRPr="005D7968">
        <w:t xml:space="preserve"> </w:t>
      </w:r>
      <w:r w:rsidR="00DE6086">
        <w:t>has</w:t>
      </w:r>
      <w:r w:rsidR="00DE6086" w:rsidRPr="005D7968">
        <w:t xml:space="preserve"> designated </w:t>
      </w:r>
      <w:r w:rsidR="00DE6086">
        <w:t xml:space="preserve">four activation </w:t>
      </w:r>
      <w:r w:rsidR="00DE6086" w:rsidRPr="005D7968">
        <w:t>levels</w:t>
      </w:r>
      <w:r w:rsidR="00DE6086">
        <w:t xml:space="preserve"> </w:t>
      </w:r>
      <w:r w:rsidR="00DE6086" w:rsidRPr="005D7968">
        <w:t xml:space="preserve">as </w:t>
      </w:r>
      <w:r w:rsidR="00DE6086">
        <w:t>outlined in Table 3</w:t>
      </w:r>
      <w:r w:rsidR="00DE6086" w:rsidRPr="005D7968">
        <w:t xml:space="preserve">. Each elevated level assumes the requirements and conditions of the previous, lower activation level. </w:t>
      </w:r>
    </w:p>
    <w:p w14:paraId="53F2B3C7" w14:textId="11BC7B20" w:rsidR="001947B6" w:rsidRPr="00171FAE" w:rsidRDefault="00DE6086" w:rsidP="00F463D6">
      <w:pPr>
        <w:spacing w:before="240" w:line="276" w:lineRule="auto"/>
        <w:ind w:right="-180"/>
      </w:pPr>
      <w:r>
        <w:t>D</w:t>
      </w:r>
      <w:r w:rsidR="001947B6">
        <w:t>uring a</w:t>
      </w:r>
      <w:r w:rsidR="00E02FC5">
        <w:t xml:space="preserve">n </w:t>
      </w:r>
      <w:r w:rsidR="001947B6">
        <w:t>EOC activation, ESFs may be activated depending on the incident and activation level</w:t>
      </w:r>
      <w:r w:rsidR="00786FE7">
        <w:t xml:space="preserve">. </w:t>
      </w:r>
      <w:r w:rsidR="001947B6" w:rsidRPr="00171FAE">
        <w:t xml:space="preserve">During a disaster response, each </w:t>
      </w:r>
      <w:r w:rsidR="00E02FC5">
        <w:t>county</w:t>
      </w:r>
      <w:r w:rsidR="001947B6" w:rsidRPr="00171FAE">
        <w:t xml:space="preserve"> ESF representative in the EOC will remain under the administrative </w:t>
      </w:r>
      <w:r w:rsidR="001947B6" w:rsidRPr="00C760B6">
        <w:t xml:space="preserve">control of his/her agency head; however, he/she will function under the </w:t>
      </w:r>
      <w:r w:rsidR="00126876">
        <w:t>supervision</w:t>
      </w:r>
      <w:r w:rsidR="001947B6" w:rsidRPr="00755A38">
        <w:t xml:space="preserve"> </w:t>
      </w:r>
      <w:r w:rsidR="001947B6" w:rsidRPr="00171FAE">
        <w:t>of the EOC Manager.</w:t>
      </w:r>
      <w:r w:rsidR="001947B6">
        <w:t xml:space="preserve"> Notification of activation will be made via phone, email, and/or text message. </w:t>
      </w:r>
    </w:p>
    <w:p w14:paraId="5E6B32F5" w14:textId="0B129EA5" w:rsidR="00803420" w:rsidRDefault="00DE6086" w:rsidP="004148BC">
      <w:pPr>
        <w:pStyle w:val="TABLE1"/>
      </w:pPr>
      <w:bookmarkStart w:id="41" w:name="_Toc76124243"/>
      <w:bookmarkStart w:id="42" w:name="_Hlk70437556"/>
      <w:r>
        <w:lastRenderedPageBreak/>
        <w:t>table 3</w:t>
      </w:r>
      <w:r w:rsidR="00803420">
        <w:t xml:space="preserve">. </w:t>
      </w:r>
      <w:r w:rsidR="00486B5C">
        <w:t>COUNTY</w:t>
      </w:r>
      <w:r w:rsidR="00803420">
        <w:t xml:space="preserve"> EOC RESPONSE ACTIVATION LEVELS</w:t>
      </w:r>
      <w:r w:rsidR="00C603C5">
        <w:t xml:space="preserve"> </w:t>
      </w:r>
      <w:bookmarkEnd w:id="41"/>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7B5406" w:rsidRPr="007B5406" w14:paraId="32AE8364" w14:textId="77777777" w:rsidTr="00796389">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25F3E51F" w14:textId="77777777" w:rsidR="007B5406" w:rsidRPr="007B5406" w:rsidRDefault="007B5406" w:rsidP="007B5406">
            <w:pPr>
              <w:widowControl w:val="0"/>
              <w:spacing w:after="0" w:line="276" w:lineRule="auto"/>
              <w:jc w:val="center"/>
              <w:rPr>
                <w:rFonts w:eastAsia="Arial" w:cs="Arial"/>
              </w:rPr>
            </w:pPr>
            <w:r w:rsidRPr="007B5406">
              <w:rPr>
                <w:rFonts w:eastAsiaTheme="minorHAnsi" w:hAnsiTheme="minorHAnsi" w:cstheme="minorBidi"/>
                <w:b/>
                <w:color w:val="FFFFFF"/>
                <w:spacing w:val="-1"/>
                <w:szCs w:val="22"/>
              </w:rPr>
              <w:t>LEVEL</w:t>
            </w:r>
          </w:p>
          <w:p w14:paraId="18A9ACE2" w14:textId="77777777" w:rsidR="007B5406" w:rsidRPr="007B5406" w:rsidRDefault="007B5406" w:rsidP="007B5406">
            <w:pPr>
              <w:widowControl w:val="0"/>
              <w:spacing w:after="0" w:line="276" w:lineRule="auto"/>
              <w:jc w:val="center"/>
              <w:rPr>
                <w:rFonts w:eastAsia="Arial" w:cs="Arial"/>
              </w:rPr>
            </w:pPr>
            <w:r w:rsidRPr="007B5406">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405A0CAE" w14:textId="77777777" w:rsidR="007B5406" w:rsidRPr="007B5406" w:rsidRDefault="007B5406" w:rsidP="007B5406">
            <w:pPr>
              <w:widowControl w:val="0"/>
              <w:tabs>
                <w:tab w:val="left" w:pos="644"/>
              </w:tabs>
              <w:spacing w:after="0" w:line="276" w:lineRule="auto"/>
              <w:ind w:left="102"/>
              <w:jc w:val="center"/>
              <w:rPr>
                <w:rFonts w:eastAsiaTheme="minorHAnsi" w:hAnsiTheme="minorHAnsi" w:cstheme="minorBidi"/>
                <w:b/>
                <w:color w:val="FFFFFF"/>
                <w:spacing w:val="-1"/>
                <w:szCs w:val="22"/>
              </w:rPr>
            </w:pPr>
            <w:r w:rsidRPr="007B5406">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59A539FD" w14:textId="77777777" w:rsidR="007B5406" w:rsidRPr="007B5406" w:rsidRDefault="007B5406" w:rsidP="007B5406">
            <w:pPr>
              <w:widowControl w:val="0"/>
              <w:spacing w:after="0" w:line="276" w:lineRule="auto"/>
              <w:jc w:val="center"/>
              <w:rPr>
                <w:rFonts w:eastAsia="Arial" w:cs="Arial"/>
              </w:rPr>
            </w:pPr>
            <w:r w:rsidRPr="007B5406">
              <w:rPr>
                <w:rFonts w:eastAsiaTheme="minorHAnsi" w:hAnsiTheme="minorHAnsi" w:cstheme="minorBidi"/>
                <w:b/>
                <w:color w:val="FFFFFF"/>
                <w:spacing w:val="-1"/>
                <w:szCs w:val="22"/>
              </w:rPr>
              <w:t>DESCRIPTION</w:t>
            </w:r>
          </w:p>
        </w:tc>
      </w:tr>
      <w:tr w:rsidR="007B5406" w:rsidRPr="007B5406" w14:paraId="589479CA" w14:textId="77777777" w:rsidTr="0079638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6BF35D0E" w14:textId="77777777" w:rsidR="007B5406" w:rsidRPr="007B5406" w:rsidRDefault="007B5406" w:rsidP="007B5406">
            <w:pPr>
              <w:widowControl w:val="0"/>
              <w:spacing w:after="0" w:line="276" w:lineRule="auto"/>
              <w:ind w:left="90" w:right="-11" w:hanging="90"/>
              <w:jc w:val="center"/>
              <w:rPr>
                <w:rFonts w:eastAsia="Arial" w:cs="Arial"/>
              </w:rPr>
            </w:pPr>
            <w:r w:rsidRPr="007B5406">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245D818" w14:textId="77777777" w:rsidR="007B5406" w:rsidRPr="007B5406" w:rsidRDefault="007B5406" w:rsidP="007B5406">
            <w:pPr>
              <w:widowControl w:val="0"/>
              <w:spacing w:after="0" w:line="276" w:lineRule="auto"/>
              <w:ind w:left="102"/>
              <w:jc w:val="center"/>
              <w:rPr>
                <w:rFonts w:eastAsia="Arial" w:cs="Arial"/>
                <w:b/>
                <w:bCs/>
              </w:rPr>
            </w:pPr>
            <w:r w:rsidRPr="007B5406">
              <w:rPr>
                <w:rFonts w:eastAsiaTheme="minorHAnsi" w:hAnsiTheme="minorHAnsi" w:cstheme="minorBidi"/>
                <w:b/>
                <w:bCs/>
              </w:rPr>
              <w:t>Daily</w:t>
            </w:r>
            <w:r w:rsidRPr="007B5406">
              <w:rPr>
                <w:rFonts w:eastAsiaTheme="minorHAnsi" w:hAnsiTheme="minorHAnsi" w:cstheme="minorBidi"/>
                <w:b/>
                <w:bCs/>
                <w:spacing w:val="23"/>
                <w:w w:val="99"/>
              </w:rPr>
              <w:t xml:space="preserve"> </w:t>
            </w:r>
            <w:r w:rsidRPr="007B5406">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C801437" w14:textId="77777777" w:rsidR="007B5406" w:rsidRPr="007B5406" w:rsidRDefault="007B5406" w:rsidP="007B5406">
            <w:pPr>
              <w:widowControl w:val="0"/>
              <w:spacing w:after="0" w:line="276" w:lineRule="auto"/>
              <w:ind w:left="180" w:right="193"/>
              <w:rPr>
                <w:rFonts w:eastAsia="Arial" w:cs="Arial"/>
              </w:rPr>
            </w:pPr>
            <w:r w:rsidRPr="007B5406">
              <w:rPr>
                <w:rFonts w:eastAsiaTheme="minorHAnsi" w:hAnsiTheme="minorHAnsi" w:cstheme="minorBidi"/>
              </w:rPr>
              <w:t>Normal</w:t>
            </w:r>
            <w:r w:rsidRPr="007B5406">
              <w:rPr>
                <w:rFonts w:eastAsiaTheme="minorHAnsi" w:hAnsiTheme="minorHAnsi" w:cstheme="minorBidi"/>
                <w:spacing w:val="-9"/>
              </w:rPr>
              <w:t xml:space="preserve"> </w:t>
            </w:r>
            <w:r w:rsidRPr="007B5406">
              <w:rPr>
                <w:rFonts w:eastAsiaTheme="minorHAnsi" w:hAnsiTheme="minorHAnsi" w:cstheme="minorBidi"/>
              </w:rPr>
              <w:t>daily</w:t>
            </w:r>
            <w:r w:rsidRPr="007B5406">
              <w:rPr>
                <w:rFonts w:eastAsiaTheme="minorHAnsi" w:hAnsiTheme="minorHAnsi" w:cstheme="minorBidi"/>
                <w:spacing w:val="-8"/>
              </w:rPr>
              <w:t xml:space="preserve"> </w:t>
            </w:r>
            <w:r w:rsidRPr="007B5406">
              <w:rPr>
                <w:rFonts w:eastAsiaTheme="minorHAnsi" w:hAnsiTheme="minorHAnsi" w:cstheme="minorBidi"/>
                <w:spacing w:val="-1"/>
              </w:rPr>
              <w:t>operations.</w:t>
            </w:r>
            <w:r w:rsidRPr="007B5406">
              <w:rPr>
                <w:rFonts w:eastAsiaTheme="minorHAnsi" w:hAnsiTheme="minorHAnsi" w:cstheme="minorBidi"/>
                <w:spacing w:val="-12"/>
              </w:rPr>
              <w:t xml:space="preserve"> Monitoring special events and weather alerts. </w:t>
            </w:r>
          </w:p>
        </w:tc>
      </w:tr>
      <w:tr w:rsidR="007B5406" w:rsidRPr="007B5406" w14:paraId="144196F2" w14:textId="77777777" w:rsidTr="0079638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5311254E" w14:textId="77777777" w:rsidR="007B5406" w:rsidRPr="007B5406" w:rsidRDefault="007B5406" w:rsidP="007B5406">
            <w:pPr>
              <w:widowControl w:val="0"/>
              <w:spacing w:after="0" w:line="276" w:lineRule="auto"/>
              <w:ind w:left="102" w:hanging="102"/>
              <w:jc w:val="center"/>
              <w:rPr>
                <w:rFonts w:eastAsia="Arial" w:cs="Arial"/>
              </w:rPr>
            </w:pPr>
            <w:r w:rsidRPr="007B5406">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53D102E4" w14:textId="77777777" w:rsidR="007B5406" w:rsidRPr="007B5406" w:rsidRDefault="007B5406" w:rsidP="007B5406">
            <w:pPr>
              <w:widowControl w:val="0"/>
              <w:spacing w:after="0" w:line="276" w:lineRule="auto"/>
              <w:ind w:left="101" w:right="101"/>
              <w:jc w:val="center"/>
              <w:rPr>
                <w:rFonts w:eastAsia="Arial" w:cs="Arial"/>
                <w:b/>
                <w:bCs/>
              </w:rPr>
            </w:pPr>
            <w:r w:rsidRPr="007B5406">
              <w:rPr>
                <w:rFonts w:eastAsiaTheme="minorHAnsi" w:hAnsiTheme="minorHAnsi" w:cstheme="minorBidi"/>
                <w:b/>
                <w:bCs/>
                <w:w w:val="95"/>
              </w:rPr>
              <w:t>Active Emergency</w:t>
            </w:r>
            <w:r w:rsidRPr="007B5406">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468D1B4" w14:textId="77777777" w:rsidR="007B5406" w:rsidRPr="007B5406" w:rsidRDefault="007B5406" w:rsidP="007B5406">
            <w:pPr>
              <w:widowControl w:val="0"/>
              <w:spacing w:after="0" w:line="276" w:lineRule="auto"/>
              <w:ind w:left="180" w:right="193"/>
              <w:rPr>
                <w:rFonts w:eastAsiaTheme="minorHAnsi" w:hAnsiTheme="minorHAnsi" w:cstheme="minorBidi"/>
                <w:spacing w:val="-1"/>
              </w:rPr>
            </w:pPr>
            <w:r w:rsidRPr="007B5406">
              <w:rPr>
                <w:rFonts w:eastAsiaTheme="minorHAnsi" w:hAnsiTheme="minorHAnsi" w:cstheme="minorBidi"/>
              </w:rPr>
              <w:t>A</w:t>
            </w:r>
            <w:r w:rsidRPr="007B5406">
              <w:rPr>
                <w:rFonts w:eastAsiaTheme="minorHAnsi" w:hAnsiTheme="minorHAnsi" w:cstheme="minorBidi"/>
                <w:spacing w:val="-7"/>
              </w:rPr>
              <w:t xml:space="preserve"> </w:t>
            </w:r>
            <w:r w:rsidRPr="007B5406">
              <w:rPr>
                <w:rFonts w:eastAsiaTheme="minorHAnsi" w:hAnsiTheme="minorHAnsi" w:cstheme="minorBidi"/>
                <w:spacing w:val="-1"/>
              </w:rPr>
              <w:t>situation</w:t>
            </w:r>
            <w:r w:rsidRPr="007B5406">
              <w:rPr>
                <w:rFonts w:eastAsiaTheme="minorHAnsi" w:hAnsiTheme="minorHAnsi" w:cstheme="minorBidi"/>
                <w:spacing w:val="-4"/>
              </w:rPr>
              <w:t xml:space="preserve"> </w:t>
            </w:r>
            <w:r w:rsidRPr="007B5406">
              <w:rPr>
                <w:rFonts w:eastAsiaTheme="minorHAnsi" w:hAnsiTheme="minorHAnsi" w:cstheme="minorBidi"/>
                <w:spacing w:val="-1"/>
              </w:rPr>
              <w:t>has</w:t>
            </w:r>
            <w:r w:rsidRPr="007B5406">
              <w:rPr>
                <w:rFonts w:eastAsiaTheme="minorHAnsi" w:hAnsiTheme="minorHAnsi" w:cstheme="minorBidi"/>
                <w:spacing w:val="-4"/>
              </w:rPr>
              <w:t xml:space="preserve"> </w:t>
            </w:r>
            <w:r w:rsidRPr="007B5406">
              <w:rPr>
                <w:rFonts w:eastAsiaTheme="minorHAnsi" w:hAnsiTheme="minorHAnsi" w:cstheme="minorBidi"/>
                <w:spacing w:val="-1"/>
              </w:rPr>
              <w:t>or</w:t>
            </w:r>
            <w:r w:rsidRPr="007B5406">
              <w:rPr>
                <w:rFonts w:eastAsiaTheme="minorHAnsi" w:hAnsiTheme="minorHAnsi" w:cstheme="minorBidi"/>
                <w:spacing w:val="-5"/>
              </w:rPr>
              <w:t xml:space="preserve"> </w:t>
            </w:r>
            <w:r w:rsidRPr="007B5406">
              <w:rPr>
                <w:rFonts w:eastAsiaTheme="minorHAnsi" w:hAnsiTheme="minorHAnsi" w:cstheme="minorBidi"/>
                <w:spacing w:val="2"/>
              </w:rPr>
              <w:t>may</w:t>
            </w:r>
            <w:r w:rsidRPr="007B5406">
              <w:rPr>
                <w:rFonts w:eastAsiaTheme="minorHAnsi" w:hAnsiTheme="minorHAnsi" w:cstheme="minorBidi"/>
                <w:spacing w:val="-9"/>
              </w:rPr>
              <w:t xml:space="preserve"> </w:t>
            </w:r>
            <w:r w:rsidRPr="007B5406">
              <w:rPr>
                <w:rFonts w:eastAsiaTheme="minorHAnsi" w:hAnsiTheme="minorHAnsi" w:cstheme="minorBidi"/>
              </w:rPr>
              <w:t>occur</w:t>
            </w:r>
            <w:r w:rsidRPr="007B5406">
              <w:rPr>
                <w:rFonts w:eastAsiaTheme="minorHAnsi" w:hAnsiTheme="minorHAnsi" w:cstheme="minorBidi"/>
                <w:spacing w:val="-4"/>
              </w:rPr>
              <w:t xml:space="preserve"> </w:t>
            </w:r>
            <w:r w:rsidRPr="007B5406">
              <w:rPr>
                <w:rFonts w:eastAsiaTheme="minorHAnsi" w:hAnsiTheme="minorHAnsi" w:cstheme="minorBidi"/>
                <w:spacing w:val="-1"/>
              </w:rPr>
              <w:t>which</w:t>
            </w:r>
            <w:r w:rsidRPr="007B5406">
              <w:rPr>
                <w:rFonts w:eastAsiaTheme="minorHAnsi" w:hAnsiTheme="minorHAnsi" w:cstheme="minorBidi"/>
                <w:spacing w:val="-6"/>
              </w:rPr>
              <w:t xml:space="preserve"> </w:t>
            </w:r>
            <w:r w:rsidRPr="007B5406">
              <w:rPr>
                <w:rFonts w:eastAsiaTheme="minorHAnsi" w:hAnsiTheme="minorHAnsi" w:cstheme="minorBidi"/>
              </w:rPr>
              <w:t xml:space="preserve">requires </w:t>
            </w:r>
            <w:r w:rsidRPr="007B5406">
              <w:rPr>
                <w:rFonts w:eastAsiaTheme="minorHAnsi" w:hAnsiTheme="minorHAnsi" w:cstheme="minorBidi"/>
                <w:spacing w:val="-1"/>
              </w:rPr>
              <w:t>an</w:t>
            </w:r>
            <w:r w:rsidRPr="007B5406">
              <w:rPr>
                <w:rFonts w:eastAsiaTheme="minorHAnsi" w:hAnsiTheme="minorHAnsi" w:cstheme="minorBidi"/>
                <w:spacing w:val="27"/>
                <w:w w:val="99"/>
              </w:rPr>
              <w:t xml:space="preserve"> </w:t>
            </w:r>
            <w:r w:rsidRPr="007B5406">
              <w:rPr>
                <w:rFonts w:eastAsiaTheme="minorHAnsi" w:hAnsiTheme="minorHAnsi" w:cstheme="minorBidi"/>
                <w:spacing w:val="-1"/>
              </w:rPr>
              <w:t>increase</w:t>
            </w:r>
            <w:r w:rsidRPr="007B5406">
              <w:rPr>
                <w:rFonts w:eastAsiaTheme="minorHAnsi" w:hAnsiTheme="minorHAnsi" w:cstheme="minorBidi"/>
                <w:spacing w:val="-4"/>
              </w:rPr>
              <w:t xml:space="preserve"> </w:t>
            </w:r>
            <w:r w:rsidRPr="007B5406">
              <w:rPr>
                <w:rFonts w:eastAsiaTheme="minorHAnsi" w:hAnsiTheme="minorHAnsi" w:cstheme="minorBidi"/>
                <w:spacing w:val="-1"/>
              </w:rPr>
              <w:t>in</w:t>
            </w:r>
            <w:r w:rsidRPr="007B5406">
              <w:rPr>
                <w:rFonts w:eastAsiaTheme="minorHAnsi" w:hAnsiTheme="minorHAnsi" w:cstheme="minorBidi"/>
                <w:spacing w:val="-4"/>
              </w:rPr>
              <w:t xml:space="preserve"> </w:t>
            </w:r>
            <w:r w:rsidRPr="007B5406">
              <w:rPr>
                <w:rFonts w:eastAsiaTheme="minorHAnsi" w:hAnsiTheme="minorHAnsi" w:cstheme="minorBidi"/>
                <w:spacing w:val="-1"/>
              </w:rPr>
              <w:t>activation</w:t>
            </w:r>
            <w:r w:rsidRPr="007B5406">
              <w:rPr>
                <w:rFonts w:eastAsiaTheme="minorHAnsi" w:hAnsiTheme="minorHAnsi" w:cstheme="minorBidi"/>
                <w:spacing w:val="-4"/>
              </w:rPr>
              <w:t xml:space="preserve"> </w:t>
            </w:r>
            <w:r w:rsidRPr="007B5406">
              <w:rPr>
                <w:rFonts w:eastAsiaTheme="minorHAnsi" w:hAnsiTheme="minorHAnsi" w:cstheme="minorBidi"/>
                <w:spacing w:val="-1"/>
              </w:rPr>
              <w:t>of</w:t>
            </w:r>
            <w:r w:rsidRPr="007B5406">
              <w:rPr>
                <w:rFonts w:eastAsiaTheme="minorHAnsi" w:hAnsiTheme="minorHAnsi" w:cstheme="minorBidi"/>
                <w:spacing w:val="-4"/>
              </w:rPr>
              <w:t xml:space="preserve"> </w:t>
            </w:r>
            <w:r w:rsidRPr="007B5406">
              <w:rPr>
                <w:rFonts w:eastAsiaTheme="minorHAnsi" w:hAnsiTheme="minorHAnsi" w:cstheme="minorBidi"/>
                <w:spacing w:val="-1"/>
              </w:rPr>
              <w:t>the</w:t>
            </w:r>
            <w:r w:rsidRPr="007B5406">
              <w:rPr>
                <w:rFonts w:eastAsiaTheme="minorHAnsi" w:hAnsiTheme="minorHAnsi" w:cstheme="minorBidi"/>
                <w:spacing w:val="-3"/>
              </w:rPr>
              <w:t xml:space="preserve"> </w:t>
            </w:r>
            <w:r w:rsidRPr="007B5406">
              <w:rPr>
                <w:rFonts w:eastAsiaTheme="minorHAnsi" w:hAnsiTheme="minorHAnsi" w:cstheme="minorBidi"/>
              </w:rPr>
              <w:t>EOC,</w:t>
            </w:r>
            <w:r w:rsidRPr="007B5406">
              <w:rPr>
                <w:rFonts w:eastAsiaTheme="minorHAnsi" w:hAnsiTheme="minorHAnsi" w:cstheme="minorBidi"/>
                <w:spacing w:val="-6"/>
              </w:rPr>
              <w:t xml:space="preserve"> </w:t>
            </w:r>
            <w:r w:rsidRPr="007B5406">
              <w:rPr>
                <w:rFonts w:eastAsiaTheme="minorHAnsi" w:hAnsiTheme="minorHAnsi" w:cstheme="minorBidi"/>
                <w:spacing w:val="-1"/>
              </w:rPr>
              <w:t>to</w:t>
            </w:r>
            <w:r w:rsidRPr="007B5406">
              <w:rPr>
                <w:rFonts w:eastAsiaTheme="minorHAnsi" w:hAnsiTheme="minorHAnsi" w:cstheme="minorBidi"/>
                <w:spacing w:val="45"/>
                <w:w w:val="99"/>
              </w:rPr>
              <w:t xml:space="preserve"> </w:t>
            </w:r>
            <w:r w:rsidRPr="007B5406">
              <w:rPr>
                <w:rFonts w:eastAsiaTheme="minorHAnsi" w:hAnsiTheme="minorHAnsi" w:cstheme="minorBidi"/>
                <w:spacing w:val="-1"/>
              </w:rPr>
              <w:t>include EOC Section Chiefs.</w:t>
            </w:r>
          </w:p>
        </w:tc>
      </w:tr>
      <w:tr w:rsidR="007B5406" w:rsidRPr="007B5406" w14:paraId="070A6F8E" w14:textId="77777777" w:rsidTr="0079638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3348905D" w14:textId="77777777" w:rsidR="007B5406" w:rsidRPr="007B5406" w:rsidRDefault="007B5406" w:rsidP="007B5406">
            <w:pPr>
              <w:widowControl w:val="0"/>
              <w:spacing w:after="0" w:line="276" w:lineRule="auto"/>
              <w:ind w:left="102" w:hanging="102"/>
              <w:jc w:val="center"/>
              <w:rPr>
                <w:rFonts w:eastAsia="Arial" w:cs="Arial"/>
              </w:rPr>
            </w:pPr>
            <w:r w:rsidRPr="007B5406">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1D72072" w14:textId="77777777" w:rsidR="007B5406" w:rsidRPr="007B5406" w:rsidRDefault="007B5406" w:rsidP="007B5406">
            <w:pPr>
              <w:widowControl w:val="0"/>
              <w:spacing w:after="0" w:line="276" w:lineRule="auto"/>
              <w:ind w:left="101" w:right="101"/>
              <w:jc w:val="center"/>
              <w:rPr>
                <w:rFonts w:eastAsia="Arial" w:cs="Arial"/>
                <w:b/>
                <w:bCs/>
              </w:rPr>
            </w:pPr>
            <w:r w:rsidRPr="007B5406">
              <w:rPr>
                <w:rFonts w:eastAsiaTheme="minorHAnsi" w:hAnsiTheme="minorHAnsi" w:cstheme="minorBidi"/>
                <w:b/>
                <w:bCs/>
              </w:rPr>
              <w:t>Significant</w:t>
            </w:r>
            <w:r w:rsidRPr="007B5406">
              <w:rPr>
                <w:rFonts w:eastAsiaTheme="minorHAnsi" w:hAnsiTheme="minorHAnsi" w:cstheme="minorBidi"/>
                <w:b/>
                <w:bCs/>
                <w:spacing w:val="21"/>
                <w:w w:val="99"/>
              </w:rPr>
              <w:t xml:space="preserve"> </w:t>
            </w:r>
            <w:r w:rsidRPr="007B5406">
              <w:rPr>
                <w:rFonts w:eastAsiaTheme="minorHAnsi" w:hAnsiTheme="minorHAnsi" w:cstheme="minorBidi"/>
                <w:b/>
                <w:bCs/>
                <w:w w:val="95"/>
              </w:rPr>
              <w:t>Emergency</w:t>
            </w:r>
            <w:r w:rsidRPr="007B5406">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5047507" w14:textId="77777777" w:rsidR="007B5406" w:rsidRPr="007B5406" w:rsidRDefault="007B5406" w:rsidP="007B5406">
            <w:pPr>
              <w:widowControl w:val="0"/>
              <w:spacing w:after="0" w:line="276" w:lineRule="auto"/>
              <w:ind w:left="180" w:right="193"/>
              <w:rPr>
                <w:rFonts w:eastAsia="Arial" w:cs="Arial"/>
              </w:rPr>
            </w:pPr>
            <w:r w:rsidRPr="007B5406">
              <w:t>An incident</w:t>
            </w:r>
            <w:r w:rsidRPr="007B5406">
              <w:rPr>
                <w:spacing w:val="-5"/>
              </w:rPr>
              <w:t xml:space="preserve"> </w:t>
            </w:r>
            <w:r w:rsidRPr="007B5406">
              <w:t>that</w:t>
            </w:r>
            <w:r w:rsidRPr="007B5406">
              <w:rPr>
                <w:spacing w:val="-8"/>
              </w:rPr>
              <w:t xml:space="preserve"> </w:t>
            </w:r>
            <w:r w:rsidRPr="007B5406">
              <w:t>is</w:t>
            </w:r>
            <w:r w:rsidRPr="007B5406">
              <w:rPr>
                <w:spacing w:val="-7"/>
              </w:rPr>
              <w:t xml:space="preserve"> </w:t>
            </w:r>
            <w:r w:rsidRPr="007B5406">
              <w:t>likely</w:t>
            </w:r>
            <w:r w:rsidRPr="007B5406">
              <w:rPr>
                <w:spacing w:val="-7"/>
              </w:rPr>
              <w:t xml:space="preserve"> </w:t>
            </w:r>
            <w:r w:rsidRPr="007B5406">
              <w:t>to</w:t>
            </w:r>
            <w:r w:rsidRPr="007B5406">
              <w:rPr>
                <w:spacing w:val="-5"/>
              </w:rPr>
              <w:t xml:space="preserve"> </w:t>
            </w:r>
            <w:r w:rsidRPr="007B5406">
              <w:t xml:space="preserve">require the activation of </w:t>
            </w:r>
            <w:r w:rsidRPr="007B5406">
              <w:rPr>
                <w:position w:val="1"/>
              </w:rPr>
              <w:t>mutual-aid agreements</w:t>
            </w:r>
            <w:r w:rsidRPr="007B5406">
              <w:t>.</w:t>
            </w:r>
            <w:r w:rsidRPr="007B5406">
              <w:rPr>
                <w:spacing w:val="1"/>
              </w:rPr>
              <w:t xml:space="preserve"> Section Chiefs, Advisory Council or Policy Group are activated and a</w:t>
            </w:r>
            <w:r w:rsidRPr="007B5406">
              <w:t>ll ESF agencies are alerted or</w:t>
            </w:r>
            <w:r w:rsidRPr="007B5406">
              <w:rPr>
                <w:spacing w:val="1"/>
              </w:rPr>
              <w:t xml:space="preserve"> </w:t>
            </w:r>
            <w:r w:rsidRPr="007B5406">
              <w:t>required</w:t>
            </w:r>
            <w:r w:rsidRPr="007B5406">
              <w:rPr>
                <w:spacing w:val="-3"/>
              </w:rPr>
              <w:t xml:space="preserve"> </w:t>
            </w:r>
            <w:r w:rsidRPr="007B5406">
              <w:t>to</w:t>
            </w:r>
            <w:r w:rsidRPr="007B5406">
              <w:rPr>
                <w:spacing w:val="1"/>
              </w:rPr>
              <w:t xml:space="preserve"> </w:t>
            </w:r>
            <w:r w:rsidRPr="007B5406">
              <w:t>report</w:t>
            </w:r>
            <w:r w:rsidRPr="007B5406">
              <w:rPr>
                <w:spacing w:val="-1"/>
              </w:rPr>
              <w:t xml:space="preserve"> </w:t>
            </w:r>
            <w:r w:rsidRPr="007B5406">
              <w:t>to the EOC.</w:t>
            </w:r>
            <w:r w:rsidRPr="007B5406">
              <w:rPr>
                <w:rFonts w:eastAsiaTheme="minorHAnsi" w:hAnsiTheme="minorHAnsi" w:cstheme="minorBidi"/>
                <w:spacing w:val="-1"/>
              </w:rPr>
              <w:t xml:space="preserve"> </w:t>
            </w:r>
          </w:p>
        </w:tc>
      </w:tr>
      <w:tr w:rsidR="007B5406" w:rsidRPr="007B5406" w14:paraId="23AB052D" w14:textId="77777777" w:rsidTr="0079638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3666552E" w14:textId="77777777" w:rsidR="007B5406" w:rsidRPr="007B5406" w:rsidRDefault="007B5406" w:rsidP="007B5406">
            <w:pPr>
              <w:widowControl w:val="0"/>
              <w:spacing w:after="0" w:line="276" w:lineRule="auto"/>
              <w:ind w:left="102"/>
              <w:jc w:val="center"/>
              <w:rPr>
                <w:rFonts w:eastAsia="Arial" w:cs="Arial"/>
              </w:rPr>
            </w:pPr>
            <w:r w:rsidRPr="007B5406">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EDEA134" w14:textId="77777777" w:rsidR="007B5406" w:rsidRPr="007B5406" w:rsidRDefault="007B5406" w:rsidP="007B5406">
            <w:pPr>
              <w:widowControl w:val="0"/>
              <w:spacing w:after="0" w:line="276" w:lineRule="auto"/>
              <w:ind w:left="101" w:right="101"/>
              <w:jc w:val="center"/>
              <w:rPr>
                <w:rFonts w:eastAsia="Arial" w:cs="Arial"/>
                <w:b/>
                <w:bCs/>
              </w:rPr>
            </w:pPr>
            <w:r w:rsidRPr="007B5406">
              <w:rPr>
                <w:rFonts w:eastAsiaTheme="minorHAnsi" w:hAnsiTheme="minorHAnsi" w:cstheme="minorBidi"/>
                <w:b/>
                <w:bCs/>
                <w:spacing w:val="-1"/>
              </w:rPr>
              <w:t>Full</w:t>
            </w:r>
            <w:r w:rsidRPr="007B5406">
              <w:rPr>
                <w:rFonts w:eastAsiaTheme="minorHAnsi" w:hAnsiTheme="minorHAnsi" w:cstheme="minorBidi"/>
                <w:b/>
                <w:bCs/>
                <w:spacing w:val="20"/>
                <w:w w:val="99"/>
              </w:rPr>
              <w:t xml:space="preserve"> </w:t>
            </w:r>
            <w:r w:rsidRPr="007B5406">
              <w:rPr>
                <w:rFonts w:eastAsiaTheme="minorHAnsi" w:hAnsiTheme="minorHAnsi" w:cstheme="minorBidi"/>
                <w:b/>
                <w:bCs/>
                <w:w w:val="95"/>
              </w:rPr>
              <w:t>Emergency</w:t>
            </w:r>
            <w:r w:rsidRPr="007B5406">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DDAF30D" w14:textId="77777777" w:rsidR="007B5406" w:rsidRPr="007B5406" w:rsidRDefault="007B5406" w:rsidP="007B5406">
            <w:pPr>
              <w:widowControl w:val="0"/>
              <w:spacing w:after="0" w:line="276" w:lineRule="auto"/>
              <w:ind w:left="180" w:right="193"/>
              <w:rPr>
                <w:rFonts w:eastAsiaTheme="minorHAnsi" w:hAnsiTheme="minorHAnsi" w:cstheme="minorBidi"/>
                <w:spacing w:val="-1"/>
              </w:rPr>
            </w:pPr>
            <w:r w:rsidRPr="007B5406">
              <w:t>An incident</w:t>
            </w:r>
            <w:r w:rsidRPr="007B5406">
              <w:rPr>
                <w:spacing w:val="-4"/>
              </w:rPr>
              <w:t xml:space="preserve"> </w:t>
            </w:r>
            <w:r w:rsidRPr="007B5406">
              <w:t>that</w:t>
            </w:r>
            <w:r w:rsidRPr="007B5406">
              <w:rPr>
                <w:spacing w:val="-8"/>
              </w:rPr>
              <w:t xml:space="preserve"> </w:t>
            </w:r>
            <w:r w:rsidRPr="007B5406">
              <w:t>will</w:t>
            </w:r>
            <w:r w:rsidRPr="007B5406">
              <w:rPr>
                <w:spacing w:val="-8"/>
              </w:rPr>
              <w:t xml:space="preserve"> </w:t>
            </w:r>
            <w:r w:rsidRPr="007B5406">
              <w:t>likely</w:t>
            </w:r>
            <w:r w:rsidRPr="007B5406">
              <w:rPr>
                <w:spacing w:val="-6"/>
              </w:rPr>
              <w:t xml:space="preserve"> </w:t>
            </w:r>
            <w:r w:rsidRPr="007B5406">
              <w:t>require</w:t>
            </w:r>
            <w:r w:rsidRPr="007B5406">
              <w:rPr>
                <w:spacing w:val="-52"/>
              </w:rPr>
              <w:t xml:space="preserve"> </w:t>
            </w:r>
            <w:r w:rsidRPr="007B5406">
              <w:t>state and/or</w:t>
            </w:r>
            <w:r w:rsidRPr="007B5406">
              <w:rPr>
                <w:spacing w:val="-1"/>
              </w:rPr>
              <w:t xml:space="preserve"> </w:t>
            </w:r>
            <w:r w:rsidRPr="007B5406">
              <w:rPr>
                <w:position w:val="1"/>
              </w:rPr>
              <w:t>federal</w:t>
            </w:r>
            <w:r w:rsidRPr="007B5406">
              <w:rPr>
                <w:spacing w:val="-2"/>
                <w:position w:val="1"/>
              </w:rPr>
              <w:t xml:space="preserve"> </w:t>
            </w:r>
            <w:r w:rsidRPr="007B5406">
              <w:rPr>
                <w:position w:val="1"/>
              </w:rPr>
              <w:t>assistance</w:t>
            </w:r>
          </w:p>
        </w:tc>
      </w:tr>
    </w:tbl>
    <w:p w14:paraId="0ADAE7EA" w14:textId="11649D3C" w:rsidR="00DE6086" w:rsidRPr="00DE6086" w:rsidRDefault="00DE6086" w:rsidP="00DE6086">
      <w:pPr>
        <w:pStyle w:val="Heading2"/>
        <w:rPr>
          <w:sz w:val="32"/>
          <w:szCs w:val="32"/>
        </w:rPr>
      </w:pPr>
      <w:bookmarkStart w:id="43" w:name="_Toc72508353"/>
      <w:bookmarkStart w:id="44" w:name="_Toc76124244"/>
      <w:bookmarkStart w:id="45" w:name="_Toc95393213"/>
      <w:bookmarkEnd w:id="42"/>
      <w:r w:rsidRPr="00DE6086">
        <w:rPr>
          <w:sz w:val="32"/>
          <w:szCs w:val="32"/>
        </w:rPr>
        <w:t>demobilization OF THE EOC</w:t>
      </w:r>
      <w:bookmarkEnd w:id="43"/>
      <w:bookmarkEnd w:id="44"/>
      <w:bookmarkEnd w:id="45"/>
      <w:r w:rsidRPr="00DE6086">
        <w:rPr>
          <w:sz w:val="32"/>
          <w:szCs w:val="32"/>
        </w:rPr>
        <w:t xml:space="preserve"> </w:t>
      </w:r>
    </w:p>
    <w:p w14:paraId="0AFFA17A" w14:textId="4C5D8113" w:rsidR="00DE6086" w:rsidRDefault="00DE6086" w:rsidP="00CF5FC2">
      <w:pPr>
        <w:pStyle w:val="BodyText2"/>
      </w:pPr>
      <w:r>
        <w:t>Demobilization</w:t>
      </w:r>
      <w:r w:rsidRPr="00E87627">
        <w:t xml:space="preserve">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w:t>
      </w:r>
      <w:r>
        <w:t>. Part of the demobilization process e</w:t>
      </w:r>
      <w:r w:rsidRPr="00BB0AA7">
        <w:t>nsure</w:t>
      </w:r>
      <w:r>
        <w:t>s</w:t>
      </w:r>
      <w:r w:rsidRPr="00BB0AA7">
        <w:t xml:space="preserve"> that all paperwork, such as personnel evaluations, equipment time records, personnel time records, accident reports, and mechanical inspections have been completed and are accurate. Demobilizing the most expensive excess equipment and resources first saves</w:t>
      </w:r>
      <w:r>
        <w:t xml:space="preserve"> funding.</w:t>
      </w:r>
    </w:p>
    <w:p w14:paraId="710E5A80" w14:textId="4E26E772" w:rsidR="00B61C94" w:rsidRDefault="001947B6" w:rsidP="00B61C94">
      <w:pPr>
        <w:pStyle w:val="Heading2"/>
        <w:ind w:right="-720"/>
        <w:rPr>
          <w:sz w:val="32"/>
        </w:rPr>
      </w:pPr>
      <w:bookmarkStart w:id="46" w:name="_Toc95393214"/>
      <w:bookmarkStart w:id="47" w:name="_Toc76124245"/>
      <w:r w:rsidRPr="001C3D6C">
        <w:rPr>
          <w:sz w:val="32"/>
        </w:rPr>
        <w:t>L</w:t>
      </w:r>
      <w:r>
        <w:rPr>
          <w:sz w:val="32"/>
        </w:rPr>
        <w:t>ocal</w:t>
      </w:r>
      <w:r w:rsidRPr="001C3D6C">
        <w:rPr>
          <w:sz w:val="32"/>
        </w:rPr>
        <w:t xml:space="preserve"> C</w:t>
      </w:r>
      <w:r>
        <w:rPr>
          <w:sz w:val="32"/>
        </w:rPr>
        <w:t>oordination</w:t>
      </w:r>
      <w:bookmarkEnd w:id="46"/>
      <w:r w:rsidR="00B61C94">
        <w:rPr>
          <w:sz w:val="32"/>
        </w:rPr>
        <w:t xml:space="preserve"> </w:t>
      </w:r>
      <w:bookmarkEnd w:id="47"/>
    </w:p>
    <w:p w14:paraId="4B6A34AF" w14:textId="7992C567" w:rsidR="00A3371E" w:rsidRPr="00CF5FC2" w:rsidRDefault="00A3371E" w:rsidP="00CF5FC2">
      <w:pPr>
        <w:spacing w:before="240" w:line="276" w:lineRule="auto"/>
        <w:rPr>
          <w:rFonts w:eastAsiaTheme="minorEastAsia" w:cs="Arial"/>
          <w:bCs/>
          <w:szCs w:val="28"/>
        </w:rPr>
      </w:pPr>
      <w:r w:rsidRPr="00CF5FC2">
        <w:rPr>
          <w:rFonts w:eastAsiaTheme="minorEastAsia" w:cs="Arial"/>
          <w:bCs/>
          <w:szCs w:val="28"/>
        </w:rPr>
        <w:t xml:space="preserve">Firefighting is inherently </w:t>
      </w:r>
      <w:r w:rsidR="0024577F">
        <w:rPr>
          <w:rFonts w:eastAsiaTheme="minorEastAsia" w:cs="Arial"/>
          <w:bCs/>
          <w:szCs w:val="28"/>
        </w:rPr>
        <w:t xml:space="preserve">a </w:t>
      </w:r>
      <w:r w:rsidRPr="00CF5FC2">
        <w:rPr>
          <w:rFonts w:eastAsiaTheme="minorEastAsia" w:cs="Arial"/>
          <w:bCs/>
          <w:szCs w:val="28"/>
        </w:rPr>
        <w:t>local responsibility. Firefighting activities lie primarily with the local fire officials, and more importantly on</w:t>
      </w:r>
      <w:r w:rsidR="0024577F">
        <w:rPr>
          <w:rFonts w:eastAsiaTheme="minorEastAsia" w:cs="Arial"/>
          <w:bCs/>
          <w:szCs w:val="28"/>
        </w:rPr>
        <w:t>-</w:t>
      </w:r>
      <w:r w:rsidRPr="00CF5FC2">
        <w:rPr>
          <w:rFonts w:eastAsiaTheme="minorEastAsia" w:cs="Arial"/>
          <w:bCs/>
          <w:szCs w:val="28"/>
        </w:rPr>
        <w:t xml:space="preserve">scene incident commanders (ICs). The responsibility for a fire scene situation assessment lies primarily with local Incident Commanders and their firefighting personnel. Local fire departments often receive assistance from other fire departments/agencies through established mechanisms identified in local mutual aid agreements. Further assistance can be obtained through </w:t>
      </w:r>
      <w:r w:rsidR="007E2645">
        <w:rPr>
          <w:rFonts w:eastAsiaTheme="minorEastAsia" w:cs="Arial"/>
          <w:bCs/>
          <w:szCs w:val="28"/>
        </w:rPr>
        <w:t>the State EOC (SEOC).</w:t>
      </w:r>
    </w:p>
    <w:p w14:paraId="4589CDAB" w14:textId="624FE237" w:rsidR="008B0F9F" w:rsidRPr="00CF5FC2" w:rsidRDefault="00A3371E" w:rsidP="00CF5FC2">
      <w:pPr>
        <w:spacing w:before="240" w:line="276" w:lineRule="auto"/>
        <w:rPr>
          <w:rFonts w:eastAsiaTheme="minorEastAsia" w:cs="Arial"/>
          <w:bCs/>
          <w:szCs w:val="28"/>
        </w:rPr>
      </w:pPr>
      <w:r w:rsidRPr="00A3371E">
        <w:rPr>
          <w:rFonts w:eastAsiaTheme="minorEastAsia" w:cs="Arial"/>
          <w:bCs/>
          <w:szCs w:val="28"/>
        </w:rPr>
        <w:t xml:space="preserve">If an emergency or major disaster occurs that overwhelms local fire resources, ESF #4 will be activated to provide support to those jurisdictions affected. </w:t>
      </w:r>
      <w:r w:rsidR="007E2645">
        <w:rPr>
          <w:rFonts w:eastAsiaTheme="minorEastAsia" w:cs="Arial"/>
          <w:bCs/>
          <w:szCs w:val="28"/>
        </w:rPr>
        <w:t>County</w:t>
      </w:r>
      <w:r w:rsidRPr="00A3371E">
        <w:rPr>
          <w:rFonts w:eastAsiaTheme="minorEastAsia" w:cs="Arial"/>
          <w:bCs/>
          <w:szCs w:val="28"/>
        </w:rPr>
        <w:t xml:space="preserve"> fire suppression operations will be accomplished by mobilizing </w:t>
      </w:r>
      <w:r w:rsidR="007E2645">
        <w:rPr>
          <w:rFonts w:eastAsiaTheme="minorEastAsia" w:cs="Arial"/>
          <w:bCs/>
          <w:szCs w:val="28"/>
        </w:rPr>
        <w:t>county</w:t>
      </w:r>
      <w:r w:rsidRPr="00A3371E">
        <w:rPr>
          <w:rFonts w:eastAsiaTheme="minorEastAsia" w:cs="Arial"/>
          <w:bCs/>
          <w:szCs w:val="28"/>
        </w:rPr>
        <w:t xml:space="preserve"> firefighting resources in support of local fire departments upon request by local government. A request is made to the local EOC for state resources, if needed, which in turn will contact the SEOC for that assistance. State ESF #4 will </w:t>
      </w:r>
      <w:r w:rsidRPr="00A3371E">
        <w:rPr>
          <w:rFonts w:eastAsiaTheme="minorEastAsia" w:cs="Arial"/>
          <w:bCs/>
          <w:szCs w:val="28"/>
        </w:rPr>
        <w:lastRenderedPageBreak/>
        <w:t>often coordinate directly with either the County EOC Manager, County EOC ESF #4, and/or the fire area</w:t>
      </w:r>
      <w:r w:rsidR="00986192">
        <w:rPr>
          <w:rFonts w:eastAsiaTheme="minorEastAsia" w:cs="Arial"/>
          <w:bCs/>
          <w:szCs w:val="28"/>
        </w:rPr>
        <w:t>-</w:t>
      </w:r>
      <w:r w:rsidRPr="00A3371E">
        <w:rPr>
          <w:rFonts w:eastAsiaTheme="minorEastAsia" w:cs="Arial"/>
          <w:bCs/>
          <w:szCs w:val="28"/>
        </w:rPr>
        <w:t xml:space="preserve">specific IC. </w:t>
      </w:r>
    </w:p>
    <w:p w14:paraId="21AA5C2D" w14:textId="7A606223" w:rsidR="00A3371E" w:rsidRDefault="00A3371E" w:rsidP="00A3371E">
      <w:pPr>
        <w:pStyle w:val="Heading3"/>
      </w:pPr>
      <w:bookmarkStart w:id="48" w:name="_Toc95393215"/>
      <w:r>
        <w:t>EMAC</w:t>
      </w:r>
      <w:bookmarkEnd w:id="48"/>
    </w:p>
    <w:p w14:paraId="3BD52B21" w14:textId="6A810B1E" w:rsidR="002873DF" w:rsidRPr="00CF5FC2" w:rsidRDefault="002873DF" w:rsidP="00CF5FC2">
      <w:pPr>
        <w:spacing w:before="240" w:line="276" w:lineRule="auto"/>
        <w:rPr>
          <w:rFonts w:eastAsiaTheme="minorEastAsia" w:cs="Arial"/>
          <w:bCs/>
          <w:szCs w:val="28"/>
        </w:rPr>
      </w:pPr>
      <w:r w:rsidRPr="00CF5FC2">
        <w:rPr>
          <w:rFonts w:eastAsiaTheme="minorEastAsia" w:cs="Arial"/>
          <w:bCs/>
          <w:szCs w:val="28"/>
        </w:rPr>
        <w:t xml:space="preserve">If state emergency fire resources have either been exhausted or are expected to be exhausted prior to meeting the demand, ESF #4 </w:t>
      </w:r>
      <w:r w:rsidR="00F218DF">
        <w:rPr>
          <w:rFonts w:eastAsiaTheme="minorEastAsia" w:cs="Arial"/>
          <w:bCs/>
          <w:szCs w:val="28"/>
        </w:rPr>
        <w:t xml:space="preserve">in the SEOC </w:t>
      </w:r>
      <w:r w:rsidRPr="00CF5FC2">
        <w:rPr>
          <w:rFonts w:eastAsiaTheme="minorEastAsia" w:cs="Arial"/>
          <w:bCs/>
          <w:szCs w:val="28"/>
        </w:rPr>
        <w:t xml:space="preserve">will recommend that assistance be requested from other states through the Emergency Management Assistance Compact (EMAC). </w:t>
      </w:r>
    </w:p>
    <w:p w14:paraId="035F0A27" w14:textId="11A7DCDB" w:rsidR="002873DF" w:rsidRPr="002873DF" w:rsidRDefault="002873DF" w:rsidP="00CF5FC2">
      <w:pPr>
        <w:spacing w:before="240" w:line="276" w:lineRule="auto"/>
        <w:rPr>
          <w:rFonts w:eastAsiaTheme="minorEastAsia" w:cs="Arial"/>
          <w:bCs/>
          <w:szCs w:val="28"/>
        </w:rPr>
      </w:pPr>
      <w:r w:rsidRPr="002873DF">
        <w:rPr>
          <w:rFonts w:eastAsiaTheme="minorEastAsia" w:cs="Arial"/>
          <w:bCs/>
          <w:szCs w:val="28"/>
        </w:rPr>
        <w:t xml:space="preserve">Incidents requiring firefighting resources are normally quickly changing situations involving life safety and property preservation operations that demand quick action. Mutual aid agreements at the municipal or county level can often times facilitate faster responses for requests for fire suppression resources in a more efficient and effective manner. </w:t>
      </w:r>
    </w:p>
    <w:p w14:paraId="7499863C" w14:textId="316CCDA0" w:rsidR="002873DF" w:rsidRPr="002873DF" w:rsidRDefault="002873DF" w:rsidP="00CF5FC2">
      <w:pPr>
        <w:spacing w:before="240" w:line="276" w:lineRule="auto"/>
        <w:rPr>
          <w:rFonts w:eastAsiaTheme="minorEastAsia" w:cs="Arial"/>
          <w:bCs/>
          <w:szCs w:val="28"/>
        </w:rPr>
      </w:pPr>
      <w:r w:rsidRPr="002873DF">
        <w:rPr>
          <w:rFonts w:eastAsiaTheme="minorEastAsia" w:cs="Arial"/>
          <w:bCs/>
          <w:szCs w:val="28"/>
        </w:rPr>
        <w:t xml:space="preserve">When local firefighting resources are overwhelmed and official requests for assistance are made to the </w:t>
      </w:r>
      <w:r w:rsidR="00BA11AA">
        <w:rPr>
          <w:rFonts w:eastAsiaTheme="minorEastAsia" w:cs="Arial"/>
          <w:bCs/>
          <w:szCs w:val="28"/>
        </w:rPr>
        <w:t xml:space="preserve">county </w:t>
      </w:r>
      <w:r w:rsidRPr="002873DF">
        <w:rPr>
          <w:rFonts w:eastAsiaTheme="minorEastAsia" w:cs="Arial"/>
          <w:bCs/>
          <w:szCs w:val="28"/>
        </w:rPr>
        <w:t xml:space="preserve">EOC, ESF #4 will utilize firefighting assistance and resources through mutual aid agreements and the </w:t>
      </w:r>
      <w:r w:rsidR="00BA11AA">
        <w:rPr>
          <w:rFonts w:eastAsiaTheme="minorEastAsia" w:cs="Arial"/>
          <w:bCs/>
          <w:szCs w:val="28"/>
        </w:rPr>
        <w:t>SEOC</w:t>
      </w:r>
      <w:r w:rsidRPr="002873DF">
        <w:rPr>
          <w:rFonts w:eastAsiaTheme="minorEastAsia" w:cs="Arial"/>
          <w:bCs/>
          <w:szCs w:val="28"/>
        </w:rPr>
        <w:t xml:space="preserve">. This is not intended to discourage local counties and municipal fire departments from entering into mutual aid agreements before significant incidents and disasters occur. </w:t>
      </w:r>
    </w:p>
    <w:p w14:paraId="40BFA901" w14:textId="6BE16CE9" w:rsidR="002873DF" w:rsidRPr="002873DF" w:rsidRDefault="002873DF" w:rsidP="00CF5FC2">
      <w:pPr>
        <w:spacing w:before="240" w:line="276" w:lineRule="auto"/>
        <w:rPr>
          <w:rFonts w:eastAsiaTheme="minorEastAsia" w:cs="Arial"/>
          <w:bCs/>
          <w:szCs w:val="28"/>
        </w:rPr>
      </w:pPr>
      <w:r w:rsidRPr="002873DF">
        <w:rPr>
          <w:rFonts w:eastAsiaTheme="minorEastAsia" w:cs="Arial"/>
          <w:bCs/>
          <w:szCs w:val="28"/>
        </w:rPr>
        <w:t xml:space="preserve">Requests for </w:t>
      </w:r>
      <w:r w:rsidR="00BA11AA">
        <w:rPr>
          <w:rFonts w:eastAsiaTheme="minorEastAsia" w:cs="Arial"/>
          <w:bCs/>
          <w:szCs w:val="28"/>
        </w:rPr>
        <w:t>state</w:t>
      </w:r>
      <w:r w:rsidRPr="002873DF">
        <w:rPr>
          <w:rFonts w:eastAsiaTheme="minorEastAsia" w:cs="Arial"/>
          <w:bCs/>
          <w:szCs w:val="28"/>
        </w:rPr>
        <w:t xml:space="preserve"> assistance in obtaining firefighting resources for incidents occurring in Indiana are coordinated through ESF #4 in the SEOC</w:t>
      </w:r>
      <w:r w:rsidR="00BA11AA">
        <w:rPr>
          <w:rFonts w:eastAsiaTheme="minorEastAsia" w:cs="Arial"/>
          <w:bCs/>
          <w:szCs w:val="28"/>
        </w:rPr>
        <w:t>.</w:t>
      </w:r>
    </w:p>
    <w:p w14:paraId="5EA1C4C3" w14:textId="77777777" w:rsidR="00A3371E" w:rsidRPr="00A3371E" w:rsidRDefault="00A3371E" w:rsidP="00A3371E"/>
    <w:p w14:paraId="24CD38D1" w14:textId="7B102E0C" w:rsidR="00DE6086" w:rsidRPr="00DE6086" w:rsidRDefault="00DE6086" w:rsidP="00DE6086">
      <w:pPr>
        <w:pStyle w:val="Heading2"/>
        <w:rPr>
          <w:sz w:val="32"/>
          <w:szCs w:val="32"/>
        </w:rPr>
      </w:pPr>
      <w:bookmarkStart w:id="49" w:name="_Toc72508354"/>
      <w:bookmarkStart w:id="50" w:name="_Toc95393216"/>
      <w:bookmarkStart w:id="51" w:name="_Toc76124247"/>
      <w:r w:rsidRPr="00DE6086">
        <w:rPr>
          <w:caps w:val="0"/>
          <w:sz w:val="32"/>
          <w:szCs w:val="32"/>
        </w:rPr>
        <w:t>RESOURCE SUPPORT</w:t>
      </w:r>
      <w:bookmarkEnd w:id="49"/>
      <w:bookmarkEnd w:id="50"/>
      <w:r w:rsidR="001772DF">
        <w:rPr>
          <w:caps w:val="0"/>
          <w:sz w:val="32"/>
          <w:szCs w:val="32"/>
        </w:rPr>
        <w:t xml:space="preserve"> </w:t>
      </w:r>
      <w:bookmarkEnd w:id="51"/>
    </w:p>
    <w:p w14:paraId="3530E8FC" w14:textId="68BFDA80" w:rsidR="00DE6086" w:rsidRDefault="00DE6086" w:rsidP="00DE6086">
      <w:pPr>
        <w:spacing w:before="240" w:line="276" w:lineRule="auto"/>
      </w:pPr>
      <w:r w:rsidRPr="00603DF0">
        <w:t>During an incident</w:t>
      </w:r>
      <w:r>
        <w:t xml:space="preserve">, </w:t>
      </w:r>
      <w:r w:rsidRPr="00603DF0">
        <w:t>requests for resource support originate from the site Incident Command (IC)</w:t>
      </w:r>
      <w:r>
        <w:t xml:space="preserve">, </w:t>
      </w:r>
      <w:r w:rsidRPr="0074632F">
        <w:t>Area Command (AC) or Unified Command (UC) and</w:t>
      </w:r>
      <w:r w:rsidRPr="00603DF0">
        <w:t xml:space="preserve"> are directed to the local emergency management agency (EMA). As local resource capabilities become overwhelmed, the local jurisdiction</w:t>
      </w:r>
      <w:r w:rsidR="00F7151A">
        <w:t xml:space="preserve"> </w:t>
      </w:r>
      <w:r w:rsidRPr="00603DF0">
        <w:t xml:space="preserve">requests support from the </w:t>
      </w:r>
      <w:r w:rsidR="00F7151A">
        <w:t>county</w:t>
      </w:r>
      <w:r w:rsidRPr="00603DF0">
        <w:t xml:space="preserve"> EOC based</w:t>
      </w:r>
      <w:r w:rsidRPr="00603DF0">
        <w:rPr>
          <w:rFonts w:eastAsiaTheme="minorEastAsia"/>
        </w:rPr>
        <w:t xml:space="preserve"> on the projected needs of the local Incident Action Plan (IAP). A request exceeding </w:t>
      </w:r>
      <w:r w:rsidR="00F7151A">
        <w:rPr>
          <w:rFonts w:eastAsiaTheme="minorEastAsia"/>
        </w:rPr>
        <w:t>county</w:t>
      </w:r>
      <w:r w:rsidRPr="00603DF0">
        <w:rPr>
          <w:rFonts w:eastAsiaTheme="minorEastAsia"/>
        </w:rPr>
        <w:t xml:space="preserve"> capability can be fulfilled using mutual aid, </w:t>
      </w:r>
      <w:r w:rsidR="00F7151A">
        <w:rPr>
          <w:rFonts w:eastAsiaTheme="minorEastAsia"/>
        </w:rPr>
        <w:t>state</w:t>
      </w:r>
      <w:r w:rsidRPr="00603DF0">
        <w:rPr>
          <w:rFonts w:eastAsiaTheme="minorEastAsia"/>
        </w:rPr>
        <w:t xml:space="preserve"> assistance, or other appropriate means.</w:t>
      </w:r>
      <w:r>
        <w:rPr>
          <w:rFonts w:eastAsiaTheme="minorEastAsia"/>
        </w:rPr>
        <w:t xml:space="preserve"> </w:t>
      </w:r>
      <w:r w:rsidRPr="00603DF0">
        <w:t>The State Resource Request Process</w:t>
      </w:r>
      <w:r w:rsidR="00F463D6">
        <w:t xml:space="preserve"> as outlined in Figure </w:t>
      </w:r>
      <w:r w:rsidR="00CF5FC2">
        <w:t>1</w:t>
      </w:r>
      <w:r w:rsidR="00F463D6">
        <w:t>,</w:t>
      </w:r>
      <w:r w:rsidRPr="00603DF0">
        <w:t xml:space="preserve"> is </w:t>
      </w:r>
      <w:r>
        <w:t xml:space="preserve">designed </w:t>
      </w:r>
      <w:r w:rsidRPr="00603DF0">
        <w:t xml:space="preserve">to meet the varying needs of local jurisdictions throughout the life of an emergency event. The process may require alteration, activation of mutual-aid agreement(s), or assistance from </w:t>
      </w:r>
      <w:r w:rsidR="009A6A24">
        <w:t>state</w:t>
      </w:r>
      <w:r w:rsidRPr="00603DF0">
        <w:t xml:space="preserve"> agencies as needed</w:t>
      </w:r>
      <w:r w:rsidR="009A6A24" w:rsidRPr="00603DF0">
        <w:t xml:space="preserve">. </w:t>
      </w:r>
    </w:p>
    <w:p w14:paraId="2057BFAC" w14:textId="0EA52BAD" w:rsidR="001772DF" w:rsidRDefault="00DE6086" w:rsidP="001772DF">
      <w:pPr>
        <w:spacing w:before="240" w:line="276" w:lineRule="auto"/>
      </w:pPr>
      <w:r w:rsidRPr="00603DF0">
        <w:t>State resources may also be requested by</w:t>
      </w:r>
      <w:r>
        <w:t xml:space="preserve"> </w:t>
      </w:r>
      <w:r w:rsidRPr="00603DF0">
        <w:t>local jurisdictions for activation in exercises, testing</w:t>
      </w:r>
      <w:r w:rsidR="000B0DF8">
        <w:t>,</w:t>
      </w:r>
      <w:r w:rsidRPr="00603DF0">
        <w:t xml:space="preserve"> or training. Participation in these activations allows for the continued development and improvement of public safety programs and resources.</w:t>
      </w:r>
    </w:p>
    <w:p w14:paraId="29E245D6" w14:textId="34490CD0" w:rsidR="00DE6086" w:rsidRPr="00ED6744" w:rsidRDefault="001772DF" w:rsidP="001772DF">
      <w:pPr>
        <w:spacing w:before="240" w:line="276" w:lineRule="auto"/>
        <w:rPr>
          <w:rFonts w:ascii="Arial Narrow" w:hAnsi="Arial Narrow"/>
          <w:b/>
          <w:bCs/>
          <w:sz w:val="28"/>
          <w:szCs w:val="28"/>
        </w:rPr>
      </w:pPr>
      <w:r w:rsidRPr="00ED6744">
        <w:rPr>
          <w:rFonts w:ascii="Arial Narrow" w:eastAsia="Arial" w:hAnsi="Arial Narrow"/>
          <w:b/>
          <w:bCs/>
          <w:noProof/>
          <w:sz w:val="28"/>
          <w:szCs w:val="28"/>
        </w:rPr>
        <w:lastRenderedPageBreak/>
        <w:drawing>
          <wp:anchor distT="0" distB="0" distL="114300" distR="114300" simplePos="0" relativeHeight="251671552" behindDoc="1" locked="0" layoutInCell="1" allowOverlap="1" wp14:anchorId="25D771B0" wp14:editId="1014735D">
            <wp:simplePos x="0" y="0"/>
            <wp:positionH relativeFrom="margin">
              <wp:posOffset>891613</wp:posOffset>
            </wp:positionH>
            <wp:positionV relativeFrom="paragraph">
              <wp:posOffset>412115</wp:posOffset>
            </wp:positionV>
            <wp:extent cx="4587240" cy="4688840"/>
            <wp:effectExtent l="0" t="0" r="3810" b="0"/>
            <wp:wrapThrough wrapText="bothSides">
              <wp:wrapPolygon edited="0">
                <wp:start x="0" y="0"/>
                <wp:lineTo x="0" y="21501"/>
                <wp:lineTo x="21528" y="21501"/>
                <wp:lineTo x="21528" y="0"/>
                <wp:lineTo x="0" y="0"/>
              </wp:wrapPolygon>
            </wp:wrapThrough>
            <wp:docPr id="19"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4587240" cy="468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6744">
        <w:rPr>
          <w:rFonts w:ascii="Arial Narrow" w:hAnsi="Arial Narrow"/>
          <w:b/>
          <w:bCs/>
          <w:sz w:val="28"/>
          <w:szCs w:val="28"/>
        </w:rPr>
        <w:t xml:space="preserve">FIGURE </w:t>
      </w:r>
      <w:r w:rsidR="00607687" w:rsidRPr="00ED6744">
        <w:rPr>
          <w:rFonts w:ascii="Arial Narrow" w:hAnsi="Arial Narrow"/>
          <w:b/>
          <w:bCs/>
          <w:sz w:val="28"/>
          <w:szCs w:val="28"/>
        </w:rPr>
        <w:t>1</w:t>
      </w:r>
      <w:r w:rsidRPr="00ED6744">
        <w:rPr>
          <w:rFonts w:ascii="Arial Narrow" w:hAnsi="Arial Narrow"/>
          <w:b/>
          <w:bCs/>
          <w:sz w:val="28"/>
          <w:szCs w:val="28"/>
        </w:rPr>
        <w:t>. STATE RESOURCE REQUEST PROCESS</w:t>
      </w:r>
    </w:p>
    <w:p w14:paraId="3DACCAF3" w14:textId="77777777" w:rsidR="00C164DD" w:rsidRDefault="00C164DD">
      <w:pPr>
        <w:spacing w:after="200" w:line="276" w:lineRule="auto"/>
        <w:rPr>
          <w:rFonts w:ascii="Arial Narrow" w:hAnsi="Arial Narrow" w:cs="Arial"/>
          <w:b/>
          <w:bCs/>
          <w:caps/>
          <w:color w:val="182853"/>
          <w:kern w:val="32"/>
          <w:sz w:val="38"/>
          <w:szCs w:val="38"/>
        </w:rPr>
      </w:pPr>
      <w:r>
        <w:br w:type="page"/>
      </w:r>
    </w:p>
    <w:p w14:paraId="6AA232C5" w14:textId="21A3A4F0" w:rsidR="00C164DD" w:rsidRPr="00DE6086" w:rsidRDefault="00C164DD" w:rsidP="00C164DD">
      <w:pPr>
        <w:pStyle w:val="Heading2"/>
        <w:rPr>
          <w:sz w:val="32"/>
          <w:szCs w:val="32"/>
        </w:rPr>
      </w:pPr>
      <w:bookmarkStart w:id="52" w:name="_Toc72508298"/>
      <w:bookmarkStart w:id="53" w:name="_Toc95393217"/>
      <w:bookmarkStart w:id="54" w:name="_Toc76124248"/>
      <w:r w:rsidRPr="00C164DD">
        <w:rPr>
          <w:caps w:val="0"/>
          <w:sz w:val="32"/>
          <w:szCs w:val="32"/>
        </w:rPr>
        <w:lastRenderedPageBreak/>
        <w:t>INCLUSION, ACCESS, AND FUNCTIONAL NEEDS</w:t>
      </w:r>
      <w:bookmarkEnd w:id="52"/>
      <w:bookmarkEnd w:id="53"/>
      <w:r w:rsidRPr="00C164DD">
        <w:rPr>
          <w:caps w:val="0"/>
          <w:sz w:val="32"/>
          <w:szCs w:val="32"/>
        </w:rPr>
        <w:t xml:space="preserve"> </w:t>
      </w:r>
      <w:bookmarkEnd w:id="54"/>
    </w:p>
    <w:p w14:paraId="25E62CA9" w14:textId="46480883" w:rsidR="00C164DD" w:rsidRDefault="0005232A" w:rsidP="00C164DD">
      <w:pPr>
        <w:spacing w:before="240" w:line="276" w:lineRule="auto"/>
        <w:rPr>
          <w:rFonts w:eastAsiaTheme="minorEastAsia"/>
          <w:bCs/>
        </w:rPr>
      </w:pPr>
      <w:r w:rsidRPr="00ED6744">
        <w:rPr>
          <w:b/>
          <w:bCs/>
          <w:color w:val="C00000"/>
        </w:rPr>
        <w:t>[INSERT NAME OF COUNTY]</w:t>
      </w:r>
      <w:r w:rsidRPr="00ED6744">
        <w:rPr>
          <w:color w:val="C00000"/>
        </w:rPr>
        <w:t xml:space="preserve"> </w:t>
      </w:r>
      <w:r w:rsidR="00C164DD" w:rsidRPr="002F690A">
        <w:rPr>
          <w:rFonts w:eastAsiaTheme="minorEastAsia"/>
          <w:lang w:val="en"/>
        </w:rPr>
        <w:t>works with public, private, and non-profit organizations to build a culture of preparedness</w:t>
      </w:r>
      <w:r w:rsidR="00C164DD" w:rsidRPr="00E45576">
        <w:rPr>
          <w:rFonts w:eastAsiaTheme="minorEastAsia"/>
          <w:lang w:val="en"/>
        </w:rPr>
        <w:t xml:space="preserve"> and readiness for emergencies and disasters that goes beyond meeting the legal </w:t>
      </w:r>
      <w:r w:rsidR="00C164DD" w:rsidRPr="00E45576">
        <w:rPr>
          <w:rFonts w:eastAsiaTheme="minorEastAsia"/>
        </w:rPr>
        <w:t xml:space="preserve">requisites </w:t>
      </w:r>
      <w:r w:rsidR="00C164DD" w:rsidRPr="00E45576">
        <w:rPr>
          <w:rFonts w:eastAsiaTheme="minorEastAsia"/>
          <w:lang w:val="en"/>
        </w:rPr>
        <w:t>of people with disabilities</w:t>
      </w:r>
      <w:r w:rsidR="00C164DD">
        <w:rPr>
          <w:rFonts w:eastAsiaTheme="minorEastAsia"/>
          <w:lang w:val="en"/>
        </w:rPr>
        <w:t xml:space="preserve"> </w:t>
      </w:r>
      <w:r w:rsidR="00C164DD" w:rsidRPr="00E45576">
        <w:rPr>
          <w:rFonts w:eastAsiaTheme="minorEastAsia"/>
          <w:lang w:val="en"/>
        </w:rPr>
        <w:t xml:space="preserve">as defined by the most current version of the </w:t>
      </w:r>
      <w:r w:rsidR="00C164DD" w:rsidRPr="00DE7825">
        <w:rPr>
          <w:rFonts w:eastAsiaTheme="minorEastAsia"/>
          <w:lang w:val="en"/>
        </w:rPr>
        <w:t>Americans with Disabilities Act (ADA)</w:t>
      </w:r>
      <w:r w:rsidR="00C164DD">
        <w:rPr>
          <w:rFonts w:eastAsiaTheme="minorEastAsia"/>
          <w:b/>
        </w:rPr>
        <w:t xml:space="preserve"> </w:t>
      </w:r>
      <w:r w:rsidR="00C164DD">
        <w:rPr>
          <w:rFonts w:eastAsiaTheme="minorEastAsia"/>
          <w:bCs/>
        </w:rPr>
        <w:t>or for individuals</w:t>
      </w:r>
      <w:r w:rsidR="00C164DD" w:rsidRPr="00095037">
        <w:rPr>
          <w:rFonts w:eastAsiaTheme="minorEastAsia"/>
          <w:bCs/>
        </w:rPr>
        <w:t xml:space="preserve"> </w:t>
      </w:r>
      <w:r w:rsidR="00C164DD">
        <w:rPr>
          <w:rFonts w:eastAsiaTheme="minorEastAsia"/>
          <w:bCs/>
        </w:rPr>
        <w:t xml:space="preserve">with access and functional needs. </w:t>
      </w:r>
    </w:p>
    <w:p w14:paraId="0A4C0B31" w14:textId="20E70D5F" w:rsidR="00C164DD" w:rsidRDefault="00901B0B" w:rsidP="00C164DD">
      <w:pPr>
        <w:spacing w:before="240" w:line="276" w:lineRule="auto"/>
        <w:rPr>
          <w:rFonts w:eastAsiaTheme="minorEastAsia"/>
        </w:rPr>
      </w:pPr>
      <w:r w:rsidRPr="00ED6744">
        <w:rPr>
          <w:rFonts w:eastAsiaTheme="minorEastAsia"/>
          <w:b/>
          <w:bCs/>
          <w:noProof/>
          <w:color w:val="C00000"/>
        </w:rPr>
        <w:drawing>
          <wp:anchor distT="0" distB="0" distL="114300" distR="114300" simplePos="0" relativeHeight="251673600" behindDoc="1" locked="0" layoutInCell="1" allowOverlap="1" wp14:anchorId="3155136A" wp14:editId="0E53967E">
            <wp:simplePos x="0" y="0"/>
            <wp:positionH relativeFrom="column">
              <wp:posOffset>221615</wp:posOffset>
            </wp:positionH>
            <wp:positionV relativeFrom="paragraph">
              <wp:posOffset>1056005</wp:posOffset>
            </wp:positionV>
            <wp:extent cx="5619750" cy="1693545"/>
            <wp:effectExtent l="190500" t="190500" r="190500" b="192405"/>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619750" cy="16935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5232A" w:rsidRPr="00ED6744">
        <w:rPr>
          <w:b/>
          <w:bCs/>
          <w:color w:val="C00000"/>
        </w:rPr>
        <w:t>[INSERT NAME OF COUNTY]</w:t>
      </w:r>
      <w:r w:rsidR="0005232A" w:rsidRPr="00ED6744">
        <w:rPr>
          <w:color w:val="C00000"/>
        </w:rPr>
        <w:t xml:space="preserve"> </w:t>
      </w:r>
      <w:r w:rsidR="0005232A" w:rsidRPr="00E45576">
        <w:rPr>
          <w:rFonts w:eastAsiaTheme="minorEastAsia"/>
        </w:rPr>
        <w:t>integrates</w:t>
      </w:r>
      <w:r w:rsidR="00C164DD" w:rsidRPr="00E45576">
        <w:rPr>
          <w:rFonts w:eastAsiaTheme="minorEastAsia"/>
          <w:lang w:val="en"/>
        </w:rPr>
        <w:t xml:space="preserve"> </w:t>
      </w:r>
      <w:r w:rsidR="00C164DD">
        <w:rPr>
          <w:rFonts w:eastAsiaTheme="minorEastAsia"/>
          <w:color w:val="000000" w:themeColor="text1"/>
          <w:lang w:val="en"/>
        </w:rPr>
        <w:t xml:space="preserve">the </w:t>
      </w:r>
      <w:r w:rsidR="00C164DD" w:rsidRPr="000500FC">
        <w:rPr>
          <w:rFonts w:eastAsiaTheme="minorEastAsia"/>
          <w:color w:val="000000" w:themeColor="text1"/>
          <w:lang w:val="en"/>
        </w:rPr>
        <w:t>Federal Emergency Management Agency’s</w:t>
      </w:r>
      <w:r w:rsidR="00C164DD" w:rsidRPr="00E45576">
        <w:rPr>
          <w:rFonts w:eastAsiaTheme="minorEastAsia"/>
          <w:lang w:val="en"/>
        </w:rPr>
        <w:t xml:space="preserve"> </w:t>
      </w:r>
      <w:r w:rsidR="00C164DD">
        <w:rPr>
          <w:rFonts w:eastAsiaTheme="minorEastAsia"/>
          <w:lang w:val="en"/>
        </w:rPr>
        <w:t xml:space="preserve">(FEMA)’s </w:t>
      </w:r>
      <w:r w:rsidR="00C164DD">
        <w:rPr>
          <w:rFonts w:eastAsiaTheme="minorEastAsia"/>
        </w:rPr>
        <w:t>a</w:t>
      </w:r>
      <w:r w:rsidR="00C164DD" w:rsidRPr="00E45576">
        <w:rPr>
          <w:rFonts w:eastAsiaTheme="minorEastAsia"/>
        </w:rPr>
        <w:t xml:space="preserve">ccess and </w:t>
      </w:r>
      <w:r w:rsidR="00C164DD">
        <w:rPr>
          <w:rFonts w:eastAsiaTheme="minorEastAsia"/>
        </w:rPr>
        <w:t>f</w:t>
      </w:r>
      <w:r w:rsidR="00C164DD" w:rsidRPr="00E45576">
        <w:rPr>
          <w:rFonts w:eastAsiaTheme="minorEastAsia"/>
        </w:rPr>
        <w:t xml:space="preserve">unctional </w:t>
      </w:r>
      <w:r w:rsidR="00C164DD">
        <w:rPr>
          <w:rFonts w:eastAsiaTheme="minorEastAsia"/>
        </w:rPr>
        <w:t>n</w:t>
      </w:r>
      <w:r w:rsidR="00C164DD" w:rsidRPr="00E45576">
        <w:rPr>
          <w:rFonts w:eastAsiaTheme="minorEastAsia"/>
        </w:rPr>
        <w:t xml:space="preserve">eeds </w:t>
      </w:r>
      <w:r w:rsidR="00C164DD">
        <w:rPr>
          <w:rFonts w:eastAsiaTheme="minorEastAsia"/>
        </w:rPr>
        <w:t>guidance</w:t>
      </w:r>
      <w:r w:rsidR="00C164DD" w:rsidRPr="00E45576">
        <w:rPr>
          <w:rFonts w:eastAsiaTheme="minorEastAsia"/>
        </w:rPr>
        <w:t xml:space="preserve">, which identifies an individual’s </w:t>
      </w:r>
      <w:r w:rsidR="00C164DD" w:rsidRPr="00D36BFB">
        <w:rPr>
          <w:rFonts w:eastAsiaTheme="minorEastAsia"/>
          <w:u w:val="single"/>
        </w:rPr>
        <w:t>actual</w:t>
      </w:r>
      <w:r w:rsidR="00C164DD" w:rsidRPr="00E45576">
        <w:rPr>
          <w:rFonts w:eastAsiaTheme="minorEastAsia"/>
        </w:rPr>
        <w:t xml:space="preserve"> needs during an emergency</w:t>
      </w:r>
      <w:r w:rsidR="00C164DD">
        <w:rPr>
          <w:rFonts w:eastAsiaTheme="minorEastAsia"/>
        </w:rPr>
        <w:t xml:space="preserve"> and awareness of not using negative labels such</w:t>
      </w:r>
      <w:r w:rsidR="00C164DD" w:rsidRPr="00E45576">
        <w:rPr>
          <w:rFonts w:eastAsiaTheme="minorEastAsia"/>
        </w:rPr>
        <w:t xml:space="preserve"> as “</w:t>
      </w:r>
      <w:r w:rsidR="00C164DD">
        <w:rPr>
          <w:rFonts w:eastAsiaTheme="minorEastAsia"/>
        </w:rPr>
        <w:t xml:space="preserve">handicapped,” “crippled,” </w:t>
      </w:r>
      <w:r w:rsidR="00C164DD" w:rsidRPr="00E45576">
        <w:rPr>
          <w:rFonts w:eastAsiaTheme="minorEastAsia"/>
        </w:rPr>
        <w:t>or “</w:t>
      </w:r>
      <w:r w:rsidR="00C164DD">
        <w:rPr>
          <w:rFonts w:eastAsiaTheme="minorEastAsia"/>
        </w:rPr>
        <w:t>abnormal</w:t>
      </w:r>
      <w:r w:rsidR="00C164DD" w:rsidRPr="00E45576">
        <w:rPr>
          <w:rFonts w:eastAsiaTheme="minorEastAsia"/>
        </w:rPr>
        <w:t xml:space="preserve">.” </w:t>
      </w:r>
    </w:p>
    <w:p w14:paraId="66083AAC" w14:textId="64B2229F" w:rsidR="00C164DD" w:rsidRDefault="00C164DD" w:rsidP="00C164DD">
      <w:pPr>
        <w:spacing w:after="200" w:line="276" w:lineRule="auto"/>
        <w:rPr>
          <w:rFonts w:eastAsiaTheme="minorEastAsia"/>
        </w:rPr>
      </w:pPr>
      <w:r>
        <w:rPr>
          <w:rFonts w:eastAsiaTheme="minorEastAsia"/>
        </w:rPr>
        <w:t>This annex planning</w:t>
      </w:r>
      <w:r w:rsidRPr="00E45576">
        <w:rPr>
          <w:rFonts w:eastAsiaTheme="minorEastAsia"/>
        </w:rPr>
        <w:t xml:space="preserve"> </w:t>
      </w:r>
      <w:r>
        <w:rPr>
          <w:rFonts w:eastAsiaTheme="minorEastAsia"/>
        </w:rPr>
        <w:t>guidance</w:t>
      </w:r>
      <w:r w:rsidRPr="00E45576">
        <w:rPr>
          <w:rFonts w:eastAsiaTheme="minorEastAsia"/>
        </w:rPr>
        <w:t xml:space="preserve"> is inclusive as it also </w:t>
      </w:r>
      <w:r>
        <w:rPr>
          <w:rFonts w:eastAsiaTheme="minorEastAsia"/>
        </w:rPr>
        <w:t xml:space="preserve">encompasses </w:t>
      </w:r>
      <w:r w:rsidRPr="00E45576">
        <w:rPr>
          <w:rFonts w:eastAsiaTheme="minorEastAsia"/>
        </w:rPr>
        <w:t xml:space="preserve">people with temporary needs or those who do not identify themselves as having a disability. This includes women who are pregnant, children, older </w:t>
      </w:r>
      <w:r>
        <w:rPr>
          <w:rFonts w:eastAsiaTheme="minorEastAsia"/>
        </w:rPr>
        <w:t xml:space="preserve">adults, </w:t>
      </w:r>
      <w:r w:rsidRPr="00E45576">
        <w:rPr>
          <w:rFonts w:eastAsiaTheme="minorEastAsia"/>
        </w:rPr>
        <w:t>individuals with limited English communication</w:t>
      </w:r>
      <w:r>
        <w:rPr>
          <w:rFonts w:eastAsiaTheme="minorEastAsia"/>
        </w:rPr>
        <w:t>, people with limited transportation access</w:t>
      </w:r>
      <w:r w:rsidRPr="00C068A5">
        <w:rPr>
          <w:rFonts w:eastAsiaTheme="minorEastAsia"/>
          <w:color w:val="000000" w:themeColor="text1"/>
        </w:rPr>
        <w:t xml:space="preserve"> </w:t>
      </w:r>
      <w:r>
        <w:rPr>
          <w:rFonts w:eastAsiaTheme="minorEastAsia"/>
          <w:color w:val="000000" w:themeColor="text1"/>
        </w:rPr>
        <w:t>and those with household pets and service animals</w:t>
      </w:r>
      <w:r w:rsidRPr="00E45576">
        <w:rPr>
          <w:rFonts w:eastAsiaTheme="minorEastAsia"/>
        </w:rPr>
        <w:t>.</w:t>
      </w:r>
      <w:r>
        <w:rPr>
          <w:rFonts w:eastAsiaTheme="minorEastAsia"/>
        </w:rPr>
        <w:t xml:space="preserve"> </w:t>
      </w:r>
    </w:p>
    <w:p w14:paraId="21E695CD" w14:textId="77777777" w:rsidR="00495909" w:rsidRPr="00E45576" w:rsidRDefault="00495909" w:rsidP="00495909">
      <w:pPr>
        <w:spacing w:before="240" w:line="276" w:lineRule="auto"/>
        <w:rPr>
          <w:rFonts w:eastAsiaTheme="minorEastAsia"/>
        </w:rPr>
      </w:pPr>
      <w:r w:rsidRPr="00E45576">
        <w:rPr>
          <w:rFonts w:eastAsiaTheme="minorEastAsia"/>
        </w:rPr>
        <w:t xml:space="preserve">Additional awareness which helps ensure inclusive emergency preparedness </w:t>
      </w:r>
      <w:r>
        <w:rPr>
          <w:rFonts w:eastAsiaTheme="minorEastAsia"/>
        </w:rPr>
        <w:t xml:space="preserve">planning </w:t>
      </w:r>
      <w:r w:rsidRPr="00E45576">
        <w:rPr>
          <w:rFonts w:eastAsiaTheme="minorEastAsia"/>
        </w:rPr>
        <w:t>include addressing the needs of children and adults in areas such as:</w:t>
      </w:r>
    </w:p>
    <w:p w14:paraId="15F074A8" w14:textId="38D7F09D" w:rsidR="00495909" w:rsidRDefault="00495909" w:rsidP="00495909">
      <w:pPr>
        <w:spacing w:before="120" w:after="24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7C9FC4B0" w14:textId="77777777" w:rsidR="00495909" w:rsidRDefault="00495909" w:rsidP="00495909">
      <w:pPr>
        <w:spacing w:before="120" w:after="24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27674E08" w14:textId="77777777" w:rsidR="00495909" w:rsidRDefault="00495909" w:rsidP="00C164DD">
      <w:pPr>
        <w:spacing w:after="200"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6ED4F74B" w14:textId="77777777" w:rsidR="00495909" w:rsidRDefault="00495909" w:rsidP="00C164DD">
      <w:pPr>
        <w:spacing w:after="200"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7E37F173" w14:textId="1660C3FA" w:rsidR="00C164DD" w:rsidRDefault="00495909" w:rsidP="00C164DD">
      <w:pPr>
        <w:spacing w:after="200" w:line="276" w:lineRule="auto"/>
        <w:rPr>
          <w:rFonts w:ascii="Arial Narrow" w:hAnsi="Arial Narrow" w:cs="Arial"/>
          <w:b/>
          <w:bCs/>
          <w:caps/>
          <w:color w:val="182853"/>
          <w:kern w:val="32"/>
          <w:sz w:val="38"/>
          <w:szCs w:val="38"/>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 xml:space="preserve">the information given to those without functional needs. </w:t>
      </w:r>
      <w:r w:rsidR="00C164DD">
        <w:br w:type="page"/>
      </w:r>
    </w:p>
    <w:p w14:paraId="5638889B" w14:textId="28F29B2E" w:rsidR="001947B6" w:rsidRDefault="001947B6" w:rsidP="001947B6">
      <w:pPr>
        <w:pStyle w:val="Heading1"/>
      </w:pPr>
      <w:bookmarkStart w:id="55" w:name="_Toc76124249"/>
      <w:bookmarkStart w:id="56" w:name="_Toc95393218"/>
      <w:r>
        <w:lastRenderedPageBreak/>
        <w:t>ORGANIZATION AND ASSIGNMENT OF RESPONSIBILITIES</w:t>
      </w:r>
      <w:bookmarkEnd w:id="55"/>
      <w:bookmarkEnd w:id="56"/>
    </w:p>
    <w:p w14:paraId="51DD965F" w14:textId="1DE4071B" w:rsidR="001947B6" w:rsidRPr="001A3317" w:rsidRDefault="001947B6" w:rsidP="0006497D">
      <w:pPr>
        <w:pStyle w:val="Body"/>
      </w:pPr>
      <w:r>
        <w:t>This section describes how ESF #</w:t>
      </w:r>
      <w:r w:rsidR="00DA4AF3">
        <w:t>4</w:t>
      </w:r>
      <w:r w:rsidR="00B61C94">
        <w:t xml:space="preserve"> </w:t>
      </w:r>
      <w:r>
        <w:t xml:space="preserve">relates to other elements of the whole community. Basic concepts that apply to all members of the whole community include State, Tribal Territorial, </w:t>
      </w:r>
      <w:r w:rsidRPr="00B61C94">
        <w:t>Insular Area Governments</w:t>
      </w:r>
      <w:r>
        <w:t xml:space="preserve">, Private Sector and Non-Governmental Organizations (NGOs). </w:t>
      </w:r>
    </w:p>
    <w:p w14:paraId="3CDEA237" w14:textId="1A6D4F1E" w:rsidR="001947B6" w:rsidRDefault="001947B6" w:rsidP="0006497D">
      <w:pPr>
        <w:widowControl w:val="0"/>
        <w:tabs>
          <w:tab w:val="left" w:pos="2300"/>
          <w:tab w:val="left" w:pos="2301"/>
        </w:tabs>
        <w:autoSpaceDE w:val="0"/>
        <w:autoSpaceDN w:val="0"/>
        <w:spacing w:before="240" w:line="276" w:lineRule="auto"/>
        <w:ind w:right="230"/>
        <w:rPr>
          <w:rFonts w:eastAsia="Arial" w:cs="Arial"/>
          <w:szCs w:val="22"/>
          <w:lang w:bidi="en-US"/>
        </w:rPr>
      </w:pPr>
      <w:r w:rsidRPr="00C760B6">
        <w:rPr>
          <w:rFonts w:eastAsia="Arial" w:cs="Arial"/>
          <w:szCs w:val="22"/>
          <w:lang w:bidi="en-US"/>
        </w:rPr>
        <w:t xml:space="preserve">Each primary and supporting agency shall maintain internal SOPs and/or SOGs or other documents that detail the logistical and administrative priorities deemed necessary to assist in </w:t>
      </w:r>
      <w:r w:rsidRPr="00063D90">
        <w:rPr>
          <w:rFonts w:eastAsia="Arial" w:cs="Arial"/>
          <w:szCs w:val="22"/>
          <w:lang w:bidi="en-US"/>
        </w:rPr>
        <w:t>overall</w:t>
      </w:r>
      <w:r w:rsidRPr="00755A38">
        <w:rPr>
          <w:rFonts w:eastAsia="Arial" w:cs="Arial"/>
          <w:spacing w:val="-23"/>
          <w:szCs w:val="22"/>
          <w:lang w:bidi="en-US"/>
        </w:rPr>
        <w:t xml:space="preserve"> </w:t>
      </w:r>
      <w:r w:rsidRPr="00755A38">
        <w:rPr>
          <w:rFonts w:eastAsia="Arial" w:cs="Arial"/>
          <w:szCs w:val="22"/>
          <w:lang w:bidi="en-US"/>
        </w:rPr>
        <w:t xml:space="preserve">state </w:t>
      </w:r>
      <w:r w:rsidR="00F12F5D">
        <w:rPr>
          <w:rFonts w:eastAsiaTheme="minorEastAsia" w:cs="Arial"/>
          <w:bCs/>
          <w:szCs w:val="28"/>
        </w:rPr>
        <w:t xml:space="preserve">prevention, protection, </w:t>
      </w:r>
      <w:r w:rsidRPr="00755A38">
        <w:rPr>
          <w:rFonts w:eastAsia="Arial" w:cs="Arial"/>
          <w:szCs w:val="22"/>
          <w:lang w:bidi="en-US"/>
        </w:rPr>
        <w:t>mitigation</w:t>
      </w:r>
      <w:r w:rsidR="00F12F5D">
        <w:rPr>
          <w:rFonts w:eastAsia="Arial" w:cs="Arial"/>
          <w:szCs w:val="22"/>
          <w:lang w:bidi="en-US"/>
        </w:rPr>
        <w:t xml:space="preserve">, </w:t>
      </w:r>
      <w:r w:rsidR="0005232A" w:rsidRPr="00755A38">
        <w:rPr>
          <w:rFonts w:eastAsia="Arial" w:cs="Arial"/>
          <w:szCs w:val="22"/>
          <w:lang w:bidi="en-US"/>
        </w:rPr>
        <w:t>response,</w:t>
      </w:r>
      <w:r w:rsidRPr="00755A38">
        <w:rPr>
          <w:rFonts w:eastAsia="Arial" w:cs="Arial"/>
          <w:szCs w:val="22"/>
          <w:lang w:bidi="en-US"/>
        </w:rPr>
        <w:t xml:space="preserve"> and recovery</w:t>
      </w:r>
      <w:r w:rsidRPr="00755A38">
        <w:rPr>
          <w:rFonts w:eastAsia="Arial" w:cs="Arial"/>
          <w:spacing w:val="-13"/>
          <w:szCs w:val="22"/>
          <w:lang w:bidi="en-US"/>
        </w:rPr>
        <w:t xml:space="preserve"> </w:t>
      </w:r>
      <w:r w:rsidRPr="00755A38">
        <w:rPr>
          <w:rFonts w:eastAsia="Arial" w:cs="Arial"/>
          <w:szCs w:val="22"/>
          <w:lang w:bidi="en-US"/>
        </w:rPr>
        <w:t>operations.</w:t>
      </w:r>
    </w:p>
    <w:p w14:paraId="4401DA71" w14:textId="77777777" w:rsidR="001947B6" w:rsidRPr="00CF0F32" w:rsidRDefault="001947B6" w:rsidP="0006497D">
      <w:pPr>
        <w:spacing w:before="240" w:line="276" w:lineRule="auto"/>
      </w:pPr>
      <w:r>
        <w:t>Specific roles and responsibilities of primary and supporting agencies during an incident or event are described below. Tasks include but are not limited to:</w:t>
      </w:r>
    </w:p>
    <w:p w14:paraId="3B6D8872" w14:textId="46F1F3D6" w:rsidR="00B61C94" w:rsidRDefault="001947B6" w:rsidP="00B61C94">
      <w:pPr>
        <w:pStyle w:val="Heading2"/>
        <w:rPr>
          <w:rFonts w:eastAsia="Arial"/>
        </w:rPr>
      </w:pPr>
      <w:bookmarkStart w:id="57" w:name="_Toc95393219"/>
      <w:bookmarkStart w:id="58" w:name="_Toc76124250"/>
      <w:bookmarkStart w:id="59" w:name="_Toc76134364"/>
      <w:r w:rsidRPr="009D0985">
        <w:rPr>
          <w:rStyle w:val="Heading2Char"/>
          <w:rFonts w:eastAsia="Arial"/>
          <w:b/>
          <w:bCs/>
          <w:iCs/>
          <w:caps/>
        </w:rPr>
        <w:t>Primary Agency</w:t>
      </w:r>
      <w:r w:rsidRPr="009D0985">
        <w:rPr>
          <w:rFonts w:eastAsia="Arial"/>
        </w:rPr>
        <w:t xml:space="preserve"> Responsibilities</w:t>
      </w:r>
      <w:bookmarkEnd w:id="57"/>
      <w:r w:rsidR="00B61C94">
        <w:rPr>
          <w:rFonts w:eastAsia="Arial"/>
        </w:rPr>
        <w:t xml:space="preserve"> </w:t>
      </w:r>
      <w:bookmarkEnd w:id="58"/>
      <w:bookmarkEnd w:id="59"/>
    </w:p>
    <w:p w14:paraId="2D4408F5" w14:textId="3829C806" w:rsidR="00622978" w:rsidRPr="00622978" w:rsidRDefault="00622978" w:rsidP="00CF5FC2">
      <w:pPr>
        <w:numPr>
          <w:ilvl w:val="0"/>
          <w:numId w:val="29"/>
        </w:numPr>
        <w:spacing w:before="120" w:line="276" w:lineRule="auto"/>
        <w:rPr>
          <w:rFonts w:eastAsiaTheme="minorEastAsia" w:cs="Arial"/>
          <w:bCs/>
          <w:szCs w:val="28"/>
        </w:rPr>
      </w:pPr>
      <w:r w:rsidRPr="00622978">
        <w:rPr>
          <w:rFonts w:eastAsiaTheme="minorEastAsia" w:cs="Arial"/>
          <w:bCs/>
          <w:szCs w:val="28"/>
        </w:rPr>
        <w:t xml:space="preserve">Ensures appropriate staffing in the EOC and field settings and manages and directs mission assignments that come through the EOC. </w:t>
      </w:r>
    </w:p>
    <w:p w14:paraId="26185BEC" w14:textId="77777777" w:rsidR="00622978" w:rsidRPr="00622978" w:rsidRDefault="00622978" w:rsidP="00CF5FC2">
      <w:pPr>
        <w:numPr>
          <w:ilvl w:val="0"/>
          <w:numId w:val="29"/>
        </w:numPr>
        <w:spacing w:before="120" w:line="276" w:lineRule="auto"/>
        <w:rPr>
          <w:rFonts w:eastAsiaTheme="minorEastAsia" w:cs="Arial"/>
          <w:bCs/>
          <w:szCs w:val="28"/>
        </w:rPr>
      </w:pPr>
      <w:r w:rsidRPr="00622978">
        <w:rPr>
          <w:rFonts w:eastAsiaTheme="minorEastAsia" w:cs="Arial"/>
          <w:bCs/>
          <w:szCs w:val="28"/>
        </w:rPr>
        <w:t xml:space="preserve">Coordinates tasks for all phases of emergency management within the scope of their ESF position. </w:t>
      </w:r>
    </w:p>
    <w:p w14:paraId="0F8B3A10" w14:textId="77777777" w:rsidR="00622978" w:rsidRPr="00622978" w:rsidRDefault="00622978" w:rsidP="00CF5FC2">
      <w:pPr>
        <w:numPr>
          <w:ilvl w:val="0"/>
          <w:numId w:val="29"/>
        </w:numPr>
        <w:spacing w:before="120" w:line="276" w:lineRule="auto"/>
        <w:rPr>
          <w:rFonts w:eastAsiaTheme="minorEastAsia" w:cs="Arial"/>
          <w:bCs/>
          <w:szCs w:val="28"/>
        </w:rPr>
      </w:pPr>
      <w:r w:rsidRPr="00622978">
        <w:rPr>
          <w:rFonts w:eastAsiaTheme="minorEastAsia" w:cs="Arial"/>
          <w:bCs/>
          <w:szCs w:val="28"/>
        </w:rPr>
        <w:t xml:space="preserve">Notifies and requests assistance from various supporting agencies. </w:t>
      </w:r>
    </w:p>
    <w:p w14:paraId="6B3F3CAB" w14:textId="77777777" w:rsidR="00622978" w:rsidRPr="00622978" w:rsidRDefault="00622978" w:rsidP="00CF5FC2">
      <w:pPr>
        <w:numPr>
          <w:ilvl w:val="0"/>
          <w:numId w:val="29"/>
        </w:numPr>
        <w:spacing w:before="120" w:line="276" w:lineRule="auto"/>
        <w:rPr>
          <w:rFonts w:eastAsiaTheme="minorEastAsia" w:cs="Arial"/>
          <w:bCs/>
          <w:szCs w:val="28"/>
        </w:rPr>
      </w:pPr>
      <w:r w:rsidRPr="00622978">
        <w:rPr>
          <w:rFonts w:eastAsiaTheme="minorEastAsia" w:cs="Arial"/>
          <w:bCs/>
          <w:szCs w:val="28"/>
        </w:rPr>
        <w:t xml:space="preserve">Plans for short and long-term incident management and recovery operations. </w:t>
      </w:r>
    </w:p>
    <w:p w14:paraId="7407698C" w14:textId="77777777" w:rsidR="00622978" w:rsidRPr="00622978" w:rsidRDefault="00622978" w:rsidP="00CF5FC2">
      <w:pPr>
        <w:numPr>
          <w:ilvl w:val="0"/>
          <w:numId w:val="29"/>
        </w:numPr>
        <w:spacing w:before="120" w:line="276" w:lineRule="auto"/>
        <w:rPr>
          <w:rFonts w:eastAsiaTheme="minorEastAsia" w:cs="Arial"/>
          <w:bCs/>
          <w:szCs w:val="28"/>
        </w:rPr>
      </w:pPr>
      <w:r w:rsidRPr="00622978">
        <w:rPr>
          <w:rFonts w:eastAsiaTheme="minorEastAsia" w:cs="Arial"/>
          <w:bCs/>
          <w:szCs w:val="28"/>
        </w:rPr>
        <w:t xml:space="preserve">Ensures financial and property accountability for ESF activities. </w:t>
      </w:r>
    </w:p>
    <w:p w14:paraId="5B6922C2" w14:textId="77777777" w:rsidR="00622978" w:rsidRPr="00622978" w:rsidRDefault="00622978" w:rsidP="00CF5FC2">
      <w:pPr>
        <w:numPr>
          <w:ilvl w:val="0"/>
          <w:numId w:val="29"/>
        </w:numPr>
        <w:spacing w:before="120" w:line="276" w:lineRule="auto"/>
        <w:rPr>
          <w:rFonts w:eastAsiaTheme="minorEastAsia" w:cs="Arial"/>
          <w:bCs/>
          <w:szCs w:val="28"/>
        </w:rPr>
      </w:pPr>
      <w:r w:rsidRPr="00622978">
        <w:rPr>
          <w:rFonts w:eastAsiaTheme="minorEastAsia" w:cs="Arial"/>
          <w:bCs/>
          <w:szCs w:val="28"/>
        </w:rPr>
        <w:t xml:space="preserve">Provide the coordination of personnel and equipment resources to assist in critical functions and tasks before, during, and after emergency events and disaster situations. </w:t>
      </w:r>
    </w:p>
    <w:p w14:paraId="6B6752E7" w14:textId="15CCBA1D" w:rsidR="00622978" w:rsidRPr="00622978" w:rsidRDefault="00622978" w:rsidP="00CF5FC2">
      <w:pPr>
        <w:numPr>
          <w:ilvl w:val="0"/>
          <w:numId w:val="29"/>
        </w:numPr>
        <w:spacing w:before="120" w:line="276" w:lineRule="auto"/>
        <w:rPr>
          <w:rFonts w:eastAsiaTheme="minorEastAsia" w:cs="Arial"/>
          <w:bCs/>
          <w:szCs w:val="28"/>
        </w:rPr>
      </w:pPr>
      <w:r w:rsidRPr="00622978">
        <w:rPr>
          <w:rFonts w:eastAsiaTheme="minorEastAsia" w:cs="Arial"/>
          <w:bCs/>
          <w:szCs w:val="28"/>
        </w:rPr>
        <w:t xml:space="preserve">Provide appropriate training and operational period scheduling to and for essential personnel who may be called upon to work in EOC activations. </w:t>
      </w:r>
    </w:p>
    <w:p w14:paraId="75E44D5E" w14:textId="3AD525D9" w:rsidR="00622978" w:rsidRPr="00622978" w:rsidRDefault="00622978" w:rsidP="00CF5FC2">
      <w:pPr>
        <w:numPr>
          <w:ilvl w:val="0"/>
          <w:numId w:val="29"/>
        </w:numPr>
        <w:spacing w:before="120" w:line="276" w:lineRule="auto"/>
        <w:rPr>
          <w:rFonts w:eastAsiaTheme="minorEastAsia" w:cs="Arial"/>
          <w:bCs/>
          <w:szCs w:val="28"/>
        </w:rPr>
      </w:pPr>
      <w:r w:rsidRPr="00622978">
        <w:rPr>
          <w:rFonts w:eastAsiaTheme="minorEastAsia" w:cs="Arial"/>
          <w:bCs/>
          <w:szCs w:val="28"/>
        </w:rPr>
        <w:t xml:space="preserve">Work with other </w:t>
      </w:r>
      <w:r w:rsidR="005A01F7">
        <w:rPr>
          <w:rFonts w:eastAsiaTheme="minorEastAsia" w:cs="Arial"/>
          <w:bCs/>
          <w:szCs w:val="28"/>
        </w:rPr>
        <w:t>county or local</w:t>
      </w:r>
      <w:r w:rsidRPr="00622978">
        <w:rPr>
          <w:rFonts w:eastAsiaTheme="minorEastAsia" w:cs="Arial"/>
          <w:bCs/>
          <w:szCs w:val="28"/>
        </w:rPr>
        <w:t xml:space="preserve"> departments to provide hazard assessments in impacted areas and analyze this information to determine the impact of the incident and resource gaps that may exist. </w:t>
      </w:r>
    </w:p>
    <w:p w14:paraId="52790D41" w14:textId="1E19C51C" w:rsidR="00622978" w:rsidRPr="00622978" w:rsidRDefault="00622978" w:rsidP="00CF5FC2">
      <w:pPr>
        <w:numPr>
          <w:ilvl w:val="0"/>
          <w:numId w:val="29"/>
        </w:numPr>
        <w:spacing w:before="120" w:line="276" w:lineRule="auto"/>
        <w:rPr>
          <w:rFonts w:eastAsiaTheme="minorEastAsia" w:cs="Arial"/>
          <w:bCs/>
          <w:szCs w:val="28"/>
        </w:rPr>
      </w:pPr>
      <w:r w:rsidRPr="00622978">
        <w:rPr>
          <w:rFonts w:eastAsiaTheme="minorEastAsia" w:cs="Arial"/>
          <w:bCs/>
          <w:szCs w:val="28"/>
        </w:rPr>
        <w:t xml:space="preserve">Receive reports from other ESFs that update response efforts and assist these ESFs if issues are unresolved and/or information is needed for supporting during EOC activations. </w:t>
      </w:r>
    </w:p>
    <w:p w14:paraId="08FE4511" w14:textId="77777777" w:rsidR="00622978" w:rsidRPr="00622978" w:rsidRDefault="00622978" w:rsidP="00CF5FC2">
      <w:pPr>
        <w:numPr>
          <w:ilvl w:val="0"/>
          <w:numId w:val="29"/>
        </w:numPr>
        <w:spacing w:before="120" w:line="276" w:lineRule="auto"/>
        <w:rPr>
          <w:rFonts w:eastAsiaTheme="minorEastAsia" w:cs="Arial"/>
          <w:bCs/>
          <w:szCs w:val="28"/>
        </w:rPr>
      </w:pPr>
      <w:r w:rsidRPr="00622978">
        <w:rPr>
          <w:rFonts w:eastAsiaTheme="minorEastAsia" w:cs="Arial"/>
          <w:bCs/>
          <w:szCs w:val="28"/>
        </w:rPr>
        <w:t xml:space="preserve">Provide lifesaving and mission essential services related directly to fire suppression, hazardous materials, and EMS. </w:t>
      </w:r>
    </w:p>
    <w:p w14:paraId="1DAC5779" w14:textId="77777777" w:rsidR="00622978" w:rsidRPr="00622978" w:rsidRDefault="00622978" w:rsidP="00CF5FC2">
      <w:pPr>
        <w:numPr>
          <w:ilvl w:val="0"/>
          <w:numId w:val="29"/>
        </w:numPr>
        <w:spacing w:before="120" w:line="276" w:lineRule="auto"/>
        <w:rPr>
          <w:rFonts w:eastAsiaTheme="minorEastAsia" w:cs="Arial"/>
          <w:bCs/>
          <w:szCs w:val="28"/>
        </w:rPr>
      </w:pPr>
      <w:r w:rsidRPr="00622978">
        <w:rPr>
          <w:rFonts w:eastAsiaTheme="minorEastAsia" w:cs="Arial"/>
          <w:bCs/>
          <w:szCs w:val="28"/>
        </w:rPr>
        <w:t xml:space="preserve">Submit situation reports according to the established EOC operational schedule. </w:t>
      </w:r>
    </w:p>
    <w:p w14:paraId="4B243DD2" w14:textId="17A41331" w:rsidR="00EF559C" w:rsidRPr="00CF5FC2" w:rsidRDefault="00622978" w:rsidP="00CF5FC2">
      <w:pPr>
        <w:pStyle w:val="ListBulletLast"/>
        <w:numPr>
          <w:ilvl w:val="0"/>
          <w:numId w:val="29"/>
        </w:numPr>
        <w:spacing w:before="120" w:line="276" w:lineRule="auto"/>
        <w:rPr>
          <w:rFonts w:eastAsiaTheme="minorEastAsia" w:cs="Arial"/>
          <w:bCs/>
          <w:szCs w:val="28"/>
        </w:rPr>
      </w:pPr>
      <w:r w:rsidRPr="00CF5FC2">
        <w:rPr>
          <w:rFonts w:eastAsiaTheme="minorEastAsia" w:cs="Arial"/>
          <w:bCs/>
          <w:szCs w:val="28"/>
        </w:rPr>
        <w:t xml:space="preserve">Coordinate and implement emergency-related response and recovery functions, as required, under statutory authority. </w:t>
      </w:r>
    </w:p>
    <w:p w14:paraId="0615560F" w14:textId="5D52FB7B" w:rsidR="001947B6" w:rsidRDefault="001947B6" w:rsidP="0006497D">
      <w:pPr>
        <w:pStyle w:val="Heading2"/>
        <w:spacing w:before="120" w:after="120" w:line="276" w:lineRule="auto"/>
        <w:rPr>
          <w:rFonts w:eastAsia="Arial"/>
          <w:lang w:bidi="en-US"/>
        </w:rPr>
      </w:pPr>
      <w:bookmarkStart w:id="60" w:name="_Toc76124251"/>
      <w:bookmarkStart w:id="61" w:name="_Toc76134365"/>
      <w:bookmarkStart w:id="62" w:name="_Toc95393220"/>
      <w:r>
        <w:rPr>
          <w:rFonts w:eastAsia="Arial"/>
          <w:lang w:bidi="en-US"/>
        </w:rPr>
        <w:lastRenderedPageBreak/>
        <w:t>Supporting Agency Responsibilities</w:t>
      </w:r>
      <w:bookmarkEnd w:id="60"/>
      <w:bookmarkEnd w:id="61"/>
      <w:bookmarkEnd w:id="62"/>
    </w:p>
    <w:p w14:paraId="2C877048" w14:textId="285F38B8" w:rsidR="00B314FF" w:rsidRPr="00CF5FC2" w:rsidRDefault="00B314FF" w:rsidP="00CF5FC2">
      <w:pPr>
        <w:pStyle w:val="ListBulletLast"/>
        <w:numPr>
          <w:ilvl w:val="0"/>
          <w:numId w:val="30"/>
        </w:numPr>
        <w:spacing w:before="240" w:line="276" w:lineRule="auto"/>
        <w:rPr>
          <w:rFonts w:eastAsiaTheme="minorEastAsia" w:cs="Arial"/>
          <w:bCs/>
          <w:szCs w:val="28"/>
        </w:rPr>
      </w:pPr>
      <w:r w:rsidRPr="00CF5FC2">
        <w:rPr>
          <w:rFonts w:eastAsiaTheme="minorEastAsia" w:cs="Arial"/>
          <w:bCs/>
          <w:szCs w:val="28"/>
        </w:rPr>
        <w:t xml:space="preserve">Assist in </w:t>
      </w:r>
      <w:r w:rsidR="00F12F5D">
        <w:rPr>
          <w:rFonts w:eastAsiaTheme="minorEastAsia" w:cs="Arial"/>
          <w:bCs/>
          <w:szCs w:val="28"/>
        </w:rPr>
        <w:t xml:space="preserve">prevention, protection, </w:t>
      </w:r>
      <w:r w:rsidRPr="00CF5FC2">
        <w:rPr>
          <w:rFonts w:eastAsiaTheme="minorEastAsia" w:cs="Arial"/>
          <w:bCs/>
          <w:szCs w:val="28"/>
        </w:rPr>
        <w:t>mitigation</w:t>
      </w:r>
      <w:r w:rsidR="00F12F5D">
        <w:rPr>
          <w:rFonts w:eastAsiaTheme="minorEastAsia" w:cs="Arial"/>
          <w:bCs/>
          <w:szCs w:val="28"/>
        </w:rPr>
        <w:t xml:space="preserve">, </w:t>
      </w:r>
      <w:r w:rsidRPr="00CF5FC2">
        <w:rPr>
          <w:rFonts w:eastAsiaTheme="minorEastAsia" w:cs="Arial"/>
          <w:bCs/>
          <w:szCs w:val="28"/>
        </w:rPr>
        <w:t xml:space="preserve">response, and recovery operations when requested by </w:t>
      </w:r>
      <w:r w:rsidR="005B192E" w:rsidRPr="00505EC4">
        <w:rPr>
          <w:b/>
          <w:color w:val="C00000"/>
        </w:rPr>
        <w:t>[INSERT NAME OF COUNTY]</w:t>
      </w:r>
      <w:r w:rsidR="005B192E" w:rsidRPr="00505EC4">
        <w:rPr>
          <w:color w:val="C00000"/>
        </w:rPr>
        <w:t xml:space="preserve"> </w:t>
      </w:r>
      <w:r w:rsidR="005B192E" w:rsidRPr="009430B0">
        <w:t>or the designated ESF primary agency</w:t>
      </w:r>
      <w:r w:rsidR="005B192E">
        <w:t>.</w:t>
      </w:r>
    </w:p>
    <w:p w14:paraId="62EB3619" w14:textId="018A4764" w:rsidR="00B314FF" w:rsidRPr="00B314FF" w:rsidRDefault="00B314FF" w:rsidP="00CF5FC2">
      <w:pPr>
        <w:numPr>
          <w:ilvl w:val="0"/>
          <w:numId w:val="30"/>
        </w:numPr>
        <w:spacing w:before="240" w:line="276" w:lineRule="auto"/>
        <w:rPr>
          <w:rFonts w:eastAsiaTheme="minorEastAsia" w:cs="Arial"/>
          <w:bCs/>
          <w:szCs w:val="28"/>
        </w:rPr>
      </w:pPr>
      <w:r w:rsidRPr="00B314FF">
        <w:rPr>
          <w:rFonts w:eastAsiaTheme="minorEastAsia" w:cs="Arial"/>
          <w:bCs/>
          <w:szCs w:val="28"/>
        </w:rPr>
        <w:t xml:space="preserve">Participate, as needed in the EOC, by supporting the coordination of fire and EMS resources and personnel during response and/or recovery operations. </w:t>
      </w:r>
    </w:p>
    <w:p w14:paraId="748742E8" w14:textId="77777777" w:rsidR="00B314FF" w:rsidRPr="00B314FF" w:rsidRDefault="00B314FF" w:rsidP="00CF5FC2">
      <w:pPr>
        <w:numPr>
          <w:ilvl w:val="0"/>
          <w:numId w:val="30"/>
        </w:numPr>
        <w:spacing w:before="240" w:line="276" w:lineRule="auto"/>
        <w:rPr>
          <w:rFonts w:eastAsiaTheme="minorEastAsia" w:cs="Arial"/>
          <w:bCs/>
          <w:szCs w:val="28"/>
        </w:rPr>
      </w:pPr>
      <w:r w:rsidRPr="00B314FF">
        <w:rPr>
          <w:rFonts w:eastAsiaTheme="minorEastAsia" w:cs="Arial"/>
          <w:bCs/>
          <w:szCs w:val="28"/>
        </w:rPr>
        <w:t xml:space="preserve">Assist the primary agency in the development and implementation of policies, protocols, SOPs, checklists, or other documentation necessary to carry-out mission essential tasks. </w:t>
      </w:r>
    </w:p>
    <w:p w14:paraId="041EB8B8" w14:textId="77777777" w:rsidR="00B314FF" w:rsidRPr="00B314FF" w:rsidRDefault="00B314FF" w:rsidP="00CF5FC2">
      <w:pPr>
        <w:numPr>
          <w:ilvl w:val="0"/>
          <w:numId w:val="30"/>
        </w:numPr>
        <w:spacing w:before="240" w:line="276" w:lineRule="auto"/>
        <w:rPr>
          <w:rFonts w:eastAsiaTheme="minorEastAsia" w:cs="Arial"/>
          <w:bCs/>
          <w:szCs w:val="28"/>
        </w:rPr>
      </w:pPr>
      <w:r w:rsidRPr="00B314FF">
        <w:rPr>
          <w:rFonts w:eastAsiaTheme="minorEastAsia" w:cs="Arial"/>
          <w:bCs/>
          <w:szCs w:val="28"/>
        </w:rPr>
        <w:t xml:space="preserve">Assist in developing situation reports and readiness assessments that will provide for an accurate COP. </w:t>
      </w:r>
    </w:p>
    <w:p w14:paraId="29A116D4" w14:textId="09F43E59" w:rsidR="00B314FF" w:rsidRPr="00B314FF" w:rsidRDefault="00B314FF" w:rsidP="00CF5FC2">
      <w:pPr>
        <w:numPr>
          <w:ilvl w:val="0"/>
          <w:numId w:val="30"/>
        </w:numPr>
        <w:spacing w:before="240" w:line="276" w:lineRule="auto"/>
        <w:rPr>
          <w:rFonts w:eastAsiaTheme="minorEastAsia" w:cs="Arial"/>
          <w:bCs/>
          <w:szCs w:val="28"/>
        </w:rPr>
      </w:pPr>
      <w:r w:rsidRPr="00B314FF">
        <w:rPr>
          <w:rFonts w:eastAsiaTheme="minorEastAsia" w:cs="Arial"/>
          <w:bCs/>
          <w:szCs w:val="28"/>
        </w:rPr>
        <w:t xml:space="preserve">Participate in training and exercises aimed at continuous improvement of </w:t>
      </w:r>
      <w:r w:rsidR="004C09DB">
        <w:rPr>
          <w:rFonts w:eastAsiaTheme="minorEastAsia" w:cs="Arial"/>
          <w:bCs/>
          <w:szCs w:val="28"/>
        </w:rPr>
        <w:t xml:space="preserve">prevention, protection, </w:t>
      </w:r>
      <w:r w:rsidRPr="00B314FF">
        <w:rPr>
          <w:rFonts w:eastAsiaTheme="minorEastAsia" w:cs="Arial"/>
          <w:bCs/>
          <w:szCs w:val="28"/>
        </w:rPr>
        <w:t xml:space="preserve">mitigation, response, and recovery capabilities. </w:t>
      </w:r>
    </w:p>
    <w:p w14:paraId="23F58E65" w14:textId="77777777" w:rsidR="00B314FF" w:rsidRPr="00B314FF" w:rsidRDefault="00B314FF" w:rsidP="00CF5FC2">
      <w:pPr>
        <w:numPr>
          <w:ilvl w:val="0"/>
          <w:numId w:val="30"/>
        </w:numPr>
        <w:spacing w:before="240" w:line="276" w:lineRule="auto"/>
        <w:rPr>
          <w:rFonts w:eastAsiaTheme="minorEastAsia" w:cs="Arial"/>
          <w:bCs/>
          <w:szCs w:val="28"/>
        </w:rPr>
      </w:pPr>
      <w:r w:rsidRPr="00B314FF">
        <w:rPr>
          <w:rFonts w:eastAsiaTheme="minorEastAsia" w:cs="Arial"/>
          <w:bCs/>
          <w:szCs w:val="28"/>
        </w:rPr>
        <w:t xml:space="preserve">Identify improvements/projects needed in the firefighting infrastructure to prepare for or respond to new or emerging threats and hazards. </w:t>
      </w:r>
    </w:p>
    <w:p w14:paraId="1E648831" w14:textId="5EA29A95" w:rsidR="00B314FF" w:rsidRPr="00B314FF" w:rsidRDefault="00B314FF" w:rsidP="00CF5FC2">
      <w:pPr>
        <w:numPr>
          <w:ilvl w:val="0"/>
          <w:numId w:val="30"/>
        </w:numPr>
        <w:spacing w:before="240" w:line="276" w:lineRule="auto"/>
        <w:rPr>
          <w:rFonts w:eastAsiaTheme="minorEastAsia" w:cs="Arial"/>
          <w:bCs/>
          <w:szCs w:val="28"/>
        </w:rPr>
      </w:pPr>
      <w:r w:rsidRPr="00B314FF">
        <w:rPr>
          <w:rFonts w:eastAsiaTheme="minorEastAsia" w:cs="Arial"/>
          <w:bCs/>
          <w:szCs w:val="28"/>
        </w:rPr>
        <w:t xml:space="preserve">Provide information or intelligence regarding trends and challenges to </w:t>
      </w:r>
      <w:r w:rsidR="00DD3D8B" w:rsidRPr="009430B0">
        <w:t>capabilit</w:t>
      </w:r>
      <w:r w:rsidR="00DD3D8B">
        <w:t xml:space="preserve">ies within </w:t>
      </w:r>
      <w:r w:rsidR="00DD3D8B" w:rsidRPr="00505EC4">
        <w:rPr>
          <w:b/>
          <w:color w:val="C00000"/>
        </w:rPr>
        <w:t>[INSERT NAME OF COUNTY]</w:t>
      </w:r>
      <w:r w:rsidR="00DD3D8B" w:rsidRPr="009430B0">
        <w:t>.</w:t>
      </w:r>
    </w:p>
    <w:p w14:paraId="53868875" w14:textId="77777777" w:rsidR="00622978" w:rsidRPr="00622978" w:rsidRDefault="00622978" w:rsidP="00622978">
      <w:pPr>
        <w:rPr>
          <w:lang w:bidi="en-US"/>
        </w:rPr>
      </w:pPr>
    </w:p>
    <w:p w14:paraId="1794775E" w14:textId="4D72D6F6" w:rsidR="001947B6" w:rsidRDefault="001947B6" w:rsidP="0006497D">
      <w:pPr>
        <w:pStyle w:val="Heading2"/>
        <w:spacing w:before="120" w:after="120" w:line="276" w:lineRule="auto"/>
      </w:pPr>
      <w:bookmarkStart w:id="63" w:name="_Toc76124252"/>
      <w:bookmarkStart w:id="64" w:name="_Toc76134366"/>
      <w:bookmarkStart w:id="65" w:name="_Toc95393221"/>
      <w:r>
        <w:t>EOC ESF #</w:t>
      </w:r>
      <w:r w:rsidR="00207688">
        <w:t>4</w:t>
      </w:r>
      <w:r>
        <w:t xml:space="preserve"> Responsibilities</w:t>
      </w:r>
      <w:bookmarkEnd w:id="63"/>
      <w:bookmarkEnd w:id="64"/>
      <w:bookmarkEnd w:id="65"/>
      <w:r>
        <w:t xml:space="preserve"> </w:t>
      </w:r>
    </w:p>
    <w:p w14:paraId="35B408AC" w14:textId="77777777" w:rsidR="001947B6" w:rsidRDefault="001947B6" w:rsidP="0006497D">
      <w:pPr>
        <w:spacing w:before="120" w:line="276" w:lineRule="auto"/>
      </w:pPr>
      <w:r>
        <w:t xml:space="preserve">Please see primary agency responsibilities above and additional responsibilities below: </w:t>
      </w:r>
    </w:p>
    <w:p w14:paraId="56BD78D0" w14:textId="0A81813F" w:rsidR="001947B6" w:rsidRDefault="001947B6" w:rsidP="00545C77">
      <w:pPr>
        <w:pStyle w:val="ListParagraph"/>
        <w:numPr>
          <w:ilvl w:val="0"/>
          <w:numId w:val="12"/>
        </w:numPr>
        <w:spacing w:before="120" w:line="276" w:lineRule="auto"/>
        <w:contextualSpacing w:val="0"/>
      </w:pPr>
      <w:r>
        <w:t>Activated and staffed in the EOC</w:t>
      </w:r>
      <w:r w:rsidR="00DD3D8B">
        <w:t>.</w:t>
      </w:r>
    </w:p>
    <w:p w14:paraId="08473DAE" w14:textId="25481153" w:rsidR="001947B6" w:rsidRDefault="001947B6" w:rsidP="00545C77">
      <w:pPr>
        <w:pStyle w:val="ListParagraph"/>
        <w:numPr>
          <w:ilvl w:val="0"/>
          <w:numId w:val="12"/>
        </w:numPr>
        <w:spacing w:before="120" w:line="276" w:lineRule="auto"/>
        <w:contextualSpacing w:val="0"/>
      </w:pPr>
      <w:r>
        <w:t>Liaisons between the EOC and JIC.</w:t>
      </w:r>
    </w:p>
    <w:p w14:paraId="3015E340" w14:textId="5A58629A" w:rsidR="001947B6" w:rsidRDefault="001947B6" w:rsidP="00545C77">
      <w:pPr>
        <w:pStyle w:val="ListParagraph"/>
        <w:numPr>
          <w:ilvl w:val="0"/>
          <w:numId w:val="12"/>
        </w:numPr>
        <w:spacing w:before="120" w:line="276" w:lineRule="auto"/>
        <w:contextualSpacing w:val="0"/>
      </w:pPr>
      <w:r>
        <w:t>Follows the ESF #</w:t>
      </w:r>
      <w:r w:rsidR="00207688">
        <w:t>4</w:t>
      </w:r>
      <w:r>
        <w:t xml:space="preserve"> EOC Just-in-Time Training checklist when you arrive to the EOC.</w:t>
      </w:r>
    </w:p>
    <w:p w14:paraId="52BBDA14" w14:textId="77777777" w:rsidR="001947B6" w:rsidRDefault="001947B6" w:rsidP="00545C77">
      <w:pPr>
        <w:pStyle w:val="ListParagraph"/>
        <w:numPr>
          <w:ilvl w:val="0"/>
          <w:numId w:val="11"/>
        </w:numPr>
        <w:spacing w:before="120" w:line="276" w:lineRule="auto"/>
        <w:contextualSpacing w:val="0"/>
      </w:pPr>
      <w:r>
        <w:t>Provide training to essential personnel who may be called upon to work in potentially impacted areas.</w:t>
      </w:r>
    </w:p>
    <w:p w14:paraId="0BAA0437" w14:textId="367212D7" w:rsidR="001947B6" w:rsidRDefault="001947B6" w:rsidP="00545C77">
      <w:pPr>
        <w:pStyle w:val="ListParagraph"/>
        <w:numPr>
          <w:ilvl w:val="0"/>
          <w:numId w:val="11"/>
        </w:numPr>
        <w:spacing w:before="120" w:line="276" w:lineRule="auto"/>
        <w:contextualSpacing w:val="0"/>
      </w:pPr>
      <w:r>
        <w:t>Manage the financial aspects of ESF #</w:t>
      </w:r>
      <w:r w:rsidR="0054468D">
        <w:t>4</w:t>
      </w:r>
      <w:r>
        <w:t>.</w:t>
      </w:r>
    </w:p>
    <w:p w14:paraId="4C5691C3" w14:textId="77777777" w:rsidR="001947B6" w:rsidRDefault="001947B6" w:rsidP="001947B6">
      <w:pPr>
        <w:rPr>
          <w:b/>
          <w:bCs/>
        </w:rPr>
      </w:pPr>
    </w:p>
    <w:p w14:paraId="3EB36D9B" w14:textId="24E3F114" w:rsidR="001947B6" w:rsidRDefault="00B61C94" w:rsidP="004148BC">
      <w:pPr>
        <w:pStyle w:val="TABLE1"/>
      </w:pPr>
      <w:bookmarkStart w:id="66" w:name="_Toc76124257"/>
      <w:r>
        <w:t xml:space="preserve"> </w:t>
      </w:r>
      <w:bookmarkEnd w:id="66"/>
    </w:p>
    <w:p w14:paraId="57A462CF" w14:textId="77777777" w:rsidR="008100C1" w:rsidRDefault="008100C1" w:rsidP="004148BC">
      <w:pPr>
        <w:pStyle w:val="TABLE1"/>
      </w:pPr>
    </w:p>
    <w:p w14:paraId="590C0AA1" w14:textId="7E1CAF3A" w:rsidR="001947B6" w:rsidRPr="00755A38" w:rsidRDefault="001947B6" w:rsidP="001947B6">
      <w:pPr>
        <w:rPr>
          <w:b/>
          <w:bCs/>
        </w:rPr>
      </w:pPr>
    </w:p>
    <w:p w14:paraId="07DB8382" w14:textId="13A43B7F" w:rsidR="008100C1" w:rsidRDefault="0006497D" w:rsidP="00071FF3">
      <w:pPr>
        <w:pStyle w:val="TABLE"/>
      </w:pPr>
      <w:bookmarkStart w:id="67" w:name="_Toc76134370"/>
      <w:bookmarkStart w:id="68" w:name="_Toc86656482"/>
      <w:bookmarkStart w:id="69" w:name="_Toc92708573"/>
      <w:bookmarkStart w:id="70" w:name="_Toc95393222"/>
      <w:r>
        <w:lastRenderedPageBreak/>
        <w:t xml:space="preserve">FIGURE </w:t>
      </w:r>
      <w:r w:rsidR="00607687">
        <w:t>2</w:t>
      </w:r>
      <w:r>
        <w:t>. state emergency operations center organizational structure</w:t>
      </w:r>
      <w:bookmarkEnd w:id="67"/>
      <w:bookmarkEnd w:id="68"/>
      <w:bookmarkEnd w:id="69"/>
      <w:bookmarkEnd w:id="70"/>
    </w:p>
    <w:p w14:paraId="1E8B3960" w14:textId="77777777" w:rsidR="001937FE" w:rsidRDefault="001937FE" w:rsidP="00071FF3">
      <w:pPr>
        <w:pStyle w:val="TABLE"/>
      </w:pPr>
    </w:p>
    <w:p w14:paraId="3DA6F1D6" w14:textId="767AEE43" w:rsidR="00BC7675" w:rsidRDefault="001937FE" w:rsidP="00071FF3">
      <w:pPr>
        <w:pStyle w:val="TABLE"/>
      </w:pPr>
      <w:bookmarkStart w:id="71" w:name="_Toc92708574"/>
      <w:bookmarkStart w:id="72" w:name="_Toc95393223"/>
      <w:r>
        <w:rPr>
          <w:noProof/>
        </w:rPr>
        <w:drawing>
          <wp:inline distT="0" distB="0" distL="0" distR="0" wp14:anchorId="65136B8F" wp14:editId="19169D7B">
            <wp:extent cx="6400800" cy="5643245"/>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7"/>
                    <a:stretch>
                      <a:fillRect/>
                    </a:stretch>
                  </pic:blipFill>
                  <pic:spPr>
                    <a:xfrm>
                      <a:off x="0" y="0"/>
                      <a:ext cx="6400800" cy="5643245"/>
                    </a:xfrm>
                    <a:prstGeom prst="rect">
                      <a:avLst/>
                    </a:prstGeom>
                  </pic:spPr>
                </pic:pic>
              </a:graphicData>
            </a:graphic>
          </wp:inline>
        </w:drawing>
      </w:r>
      <w:bookmarkEnd w:id="71"/>
      <w:bookmarkEnd w:id="72"/>
      <w:r w:rsidR="00BC7675" w:rsidRPr="00EA3B16">
        <w:br w:type="page"/>
      </w:r>
    </w:p>
    <w:p w14:paraId="5F5FA9D6" w14:textId="6D623BE1" w:rsidR="001947B6" w:rsidRPr="000059CA" w:rsidRDefault="001947B6" w:rsidP="000651F6">
      <w:pPr>
        <w:pStyle w:val="Heading1"/>
      </w:pPr>
      <w:bookmarkStart w:id="73" w:name="_Toc76124258"/>
      <w:bookmarkStart w:id="74" w:name="_Toc95393224"/>
      <w:r>
        <w:lastRenderedPageBreak/>
        <w:t xml:space="preserve">Emergency Support Function </w:t>
      </w:r>
      <w:r w:rsidR="00BC7675">
        <w:t xml:space="preserve">GENERAL </w:t>
      </w:r>
      <w:r>
        <w:t>Tasks</w:t>
      </w:r>
      <w:bookmarkEnd w:id="73"/>
      <w:bookmarkEnd w:id="74"/>
    </w:p>
    <w:p w14:paraId="40FAE359" w14:textId="61A4CF68" w:rsidR="00BC7675" w:rsidRDefault="00BC7675" w:rsidP="00046D2A">
      <w:pPr>
        <w:autoSpaceDE w:val="0"/>
        <w:autoSpaceDN w:val="0"/>
        <w:adjustRightInd w:val="0"/>
        <w:spacing w:line="276" w:lineRule="auto"/>
        <w:rPr>
          <w:rFonts w:eastAsiaTheme="minorHAnsi" w:cs="Arial"/>
          <w:color w:val="000000"/>
        </w:rPr>
      </w:pPr>
      <w:r w:rsidRPr="003B4FF8">
        <w:rPr>
          <w:rFonts w:eastAsiaTheme="minorHAnsi" w:cs="Arial"/>
          <w:color w:val="000000"/>
        </w:rPr>
        <w:t>The following tables are comprised of essential tasks that may need to be completed by ESF #</w:t>
      </w:r>
      <w:r w:rsidR="000651F6">
        <w:rPr>
          <w:rFonts w:eastAsiaTheme="minorHAnsi" w:cs="Arial"/>
          <w:color w:val="000000"/>
        </w:rPr>
        <w:t>4</w:t>
      </w:r>
      <w:r w:rsidRPr="003B4FF8">
        <w:rPr>
          <w:rFonts w:eastAsiaTheme="minorHAnsi" w:cs="Arial"/>
          <w:color w:val="000000"/>
        </w:rPr>
        <w:t xml:space="preserve"> in all phases of emergency management. These tasks have been created as a guide to follow for the primary and support agencies of ESF #</w:t>
      </w:r>
      <w:r w:rsidR="0030518F">
        <w:rPr>
          <w:rFonts w:eastAsiaTheme="minorHAnsi" w:cs="Arial"/>
          <w:color w:val="000000"/>
        </w:rPr>
        <w:t>4</w:t>
      </w:r>
      <w:r w:rsidRPr="003B4FF8">
        <w:rPr>
          <w:rFonts w:eastAsiaTheme="minorHAnsi" w:cs="Arial"/>
          <w:color w:val="000000"/>
        </w:rPr>
        <w:t>. They have been developed as a tool to address potential challenges and unique risks that may be faced during times of emergency and disaster here in the State of Indiana. It will be the responsibility of ESF #</w:t>
      </w:r>
      <w:r w:rsidR="0030518F">
        <w:rPr>
          <w:rFonts w:eastAsiaTheme="minorHAnsi" w:cs="Arial"/>
          <w:color w:val="000000"/>
        </w:rPr>
        <w:t>4</w:t>
      </w:r>
      <w:r w:rsidRPr="003B4FF8">
        <w:rPr>
          <w:rFonts w:eastAsiaTheme="minorHAnsi" w:cs="Arial"/>
          <w:color w:val="000000"/>
        </w:rPr>
        <w:t xml:space="preserve"> to ensure the tasks outlined here are accurate and reflect their overall ability to manage, support and deploy resources. </w:t>
      </w:r>
    </w:p>
    <w:p w14:paraId="726C931A" w14:textId="77777777" w:rsidR="00BC7675" w:rsidRDefault="00BC7675" w:rsidP="00046D2A">
      <w:pPr>
        <w:autoSpaceDE w:val="0"/>
        <w:autoSpaceDN w:val="0"/>
        <w:adjustRightInd w:val="0"/>
        <w:spacing w:line="276" w:lineRule="auto"/>
        <w:jc w:val="center"/>
        <w:rPr>
          <w:rFonts w:eastAsiaTheme="minorHAnsi" w:cs="Arial"/>
          <w:b/>
          <w:bCs/>
          <w:i/>
          <w:iCs/>
          <w:color w:val="000000"/>
        </w:rPr>
      </w:pPr>
      <w:r w:rsidRPr="00751727">
        <w:rPr>
          <w:rFonts w:eastAsiaTheme="minorHAnsi" w:cs="Arial"/>
          <w:b/>
          <w:bCs/>
          <w:i/>
          <w:iCs/>
          <w:color w:val="000000"/>
        </w:rPr>
        <w:t xml:space="preserve">Please note, that the mission areas of Prevention and Protection have </w:t>
      </w:r>
    </w:p>
    <w:p w14:paraId="4A544142" w14:textId="27FF9FFD" w:rsidR="00BC7675" w:rsidRDefault="00BC7675" w:rsidP="00046D2A">
      <w:pPr>
        <w:autoSpaceDE w:val="0"/>
        <w:autoSpaceDN w:val="0"/>
        <w:adjustRightInd w:val="0"/>
        <w:spacing w:line="276" w:lineRule="auto"/>
        <w:jc w:val="center"/>
        <w:rPr>
          <w:rFonts w:eastAsiaTheme="minorHAnsi" w:cs="Arial"/>
          <w:i/>
          <w:iCs/>
          <w:color w:val="000000"/>
        </w:rPr>
      </w:pPr>
      <w:r w:rsidRPr="00751727">
        <w:rPr>
          <w:rFonts w:eastAsiaTheme="minorHAnsi" w:cs="Arial"/>
          <w:b/>
          <w:bCs/>
          <w:i/>
          <w:iCs/>
          <w:color w:val="000000"/>
        </w:rPr>
        <w:t>replaced the Preparedness mission area</w:t>
      </w:r>
      <w:r w:rsidRPr="00751727">
        <w:rPr>
          <w:rFonts w:eastAsiaTheme="minorHAnsi" w:cs="Arial"/>
          <w:i/>
          <w:iCs/>
          <w:color w:val="000000"/>
        </w:rPr>
        <w:t>.</w:t>
      </w:r>
    </w:p>
    <w:p w14:paraId="1D5861B6" w14:textId="73261575" w:rsidR="00BC7675" w:rsidRDefault="00BC7675" w:rsidP="00071FF3">
      <w:pPr>
        <w:pStyle w:val="TABLE"/>
      </w:pPr>
      <w:bookmarkStart w:id="75" w:name="_Toc92708576"/>
      <w:bookmarkStart w:id="76" w:name="_Toc95393225"/>
      <w:bookmarkStart w:id="77" w:name="_Toc76124259"/>
      <w:bookmarkStart w:id="78" w:name="_Toc76134373"/>
      <w:r>
        <w:t xml:space="preserve">table 4. esf </w:t>
      </w:r>
      <w:r w:rsidR="00BF1F14">
        <w:t>#</w:t>
      </w:r>
      <w:r w:rsidR="0030518F">
        <w:t xml:space="preserve">4 </w:t>
      </w:r>
      <w:r>
        <w:t>PREVENTION tasks</w:t>
      </w:r>
      <w:bookmarkEnd w:id="75"/>
      <w:bookmarkEnd w:id="76"/>
      <w:r>
        <w:t xml:space="preserve"> </w:t>
      </w:r>
      <w:bookmarkEnd w:id="77"/>
      <w:bookmarkEnd w:id="78"/>
    </w:p>
    <w:tbl>
      <w:tblPr>
        <w:tblStyle w:val="TableGrid"/>
        <w:tblW w:w="10656" w:type="dxa"/>
        <w:jc w:val="center"/>
        <w:tblLook w:val="04A0" w:firstRow="1" w:lastRow="0" w:firstColumn="1" w:lastColumn="0" w:noHBand="0" w:noVBand="1"/>
      </w:tblPr>
      <w:tblGrid>
        <w:gridCol w:w="1165"/>
        <w:gridCol w:w="9491"/>
      </w:tblGrid>
      <w:tr w:rsidR="0063484E" w14:paraId="1F0D40FF" w14:textId="77777777" w:rsidTr="00886870">
        <w:trPr>
          <w:trHeight w:val="595"/>
          <w:jc w:val="center"/>
        </w:trPr>
        <w:tc>
          <w:tcPr>
            <w:tcW w:w="10656" w:type="dxa"/>
            <w:gridSpan w:val="2"/>
            <w:shd w:val="clear" w:color="auto" w:fill="F79646"/>
            <w:vAlign w:val="center"/>
          </w:tcPr>
          <w:p w14:paraId="55906205" w14:textId="4A685233" w:rsidR="0063484E" w:rsidRPr="00886870" w:rsidRDefault="00886870" w:rsidP="00DC4209">
            <w:pPr>
              <w:pStyle w:val="Heading9"/>
              <w:spacing w:line="240" w:lineRule="auto"/>
              <w:outlineLvl w:val="8"/>
            </w:pPr>
            <w:r>
              <w:t>ESF #4 – P</w:t>
            </w:r>
            <w:r w:rsidR="001215A0">
              <w:t>REVENTION TASKS</w:t>
            </w:r>
          </w:p>
        </w:tc>
      </w:tr>
      <w:tr w:rsidR="0063484E" w14:paraId="005241FA" w14:textId="77777777" w:rsidTr="00CF0DE9">
        <w:trPr>
          <w:trHeight w:val="512"/>
          <w:jc w:val="center"/>
        </w:trPr>
        <w:tc>
          <w:tcPr>
            <w:tcW w:w="1165" w:type="dxa"/>
            <w:vAlign w:val="center"/>
          </w:tcPr>
          <w:p w14:paraId="5A832EAF" w14:textId="1D5240E9" w:rsidR="0063484E" w:rsidRPr="009F057E" w:rsidRDefault="009F057E" w:rsidP="00DC4209">
            <w:pPr>
              <w:autoSpaceDE w:val="0"/>
              <w:autoSpaceDN w:val="0"/>
              <w:adjustRightInd w:val="0"/>
              <w:spacing w:before="40" w:after="40"/>
              <w:jc w:val="center"/>
              <w:rPr>
                <w:rFonts w:ascii="Arial Narrow" w:hAnsi="Arial Narrow"/>
                <w:b/>
                <w:bCs/>
              </w:rPr>
            </w:pPr>
            <w:r w:rsidRPr="009F057E">
              <w:rPr>
                <w:rFonts w:ascii="Arial Narrow" w:hAnsi="Arial Narrow"/>
                <w:b/>
                <w:bCs/>
              </w:rPr>
              <w:t>TASK #</w:t>
            </w:r>
          </w:p>
        </w:tc>
        <w:tc>
          <w:tcPr>
            <w:tcW w:w="9491" w:type="dxa"/>
            <w:vAlign w:val="center"/>
          </w:tcPr>
          <w:p w14:paraId="75A2C451" w14:textId="0D1BCC20" w:rsidR="0063484E" w:rsidRPr="009F057E" w:rsidRDefault="009F057E" w:rsidP="00DC4209">
            <w:pPr>
              <w:autoSpaceDE w:val="0"/>
              <w:autoSpaceDN w:val="0"/>
              <w:adjustRightInd w:val="0"/>
              <w:spacing w:before="40" w:after="40"/>
              <w:jc w:val="center"/>
              <w:rPr>
                <w:rFonts w:ascii="Arial Narrow" w:hAnsi="Arial Narrow"/>
                <w:b/>
                <w:bCs/>
              </w:rPr>
            </w:pPr>
            <w:r w:rsidRPr="009F057E">
              <w:rPr>
                <w:rFonts w:ascii="Arial Narrow" w:hAnsi="Arial Narrow"/>
                <w:b/>
                <w:bCs/>
              </w:rPr>
              <w:t xml:space="preserve">TASK SUMMARY </w:t>
            </w:r>
          </w:p>
        </w:tc>
      </w:tr>
      <w:tr w:rsidR="009F057E" w14:paraId="15581151" w14:textId="77777777" w:rsidTr="00C74D29">
        <w:trPr>
          <w:trHeight w:val="800"/>
          <w:jc w:val="center"/>
        </w:trPr>
        <w:tc>
          <w:tcPr>
            <w:tcW w:w="1165" w:type="dxa"/>
            <w:vAlign w:val="center"/>
          </w:tcPr>
          <w:p w14:paraId="6EB9D2AF" w14:textId="4132F21C" w:rsidR="009F057E" w:rsidRPr="00DC4209" w:rsidRDefault="009F057E" w:rsidP="009F057E">
            <w:pPr>
              <w:autoSpaceDE w:val="0"/>
              <w:autoSpaceDN w:val="0"/>
              <w:adjustRightInd w:val="0"/>
              <w:spacing w:before="40" w:after="40"/>
              <w:jc w:val="center"/>
              <w:rPr>
                <w:b/>
                <w:bCs/>
              </w:rPr>
            </w:pPr>
            <w:r w:rsidRPr="000264B7">
              <w:rPr>
                <w:rFonts w:eastAsiaTheme="minorEastAsia"/>
                <w:b/>
              </w:rPr>
              <w:t>1</w:t>
            </w:r>
          </w:p>
        </w:tc>
        <w:tc>
          <w:tcPr>
            <w:tcW w:w="9491" w:type="dxa"/>
            <w:vAlign w:val="center"/>
          </w:tcPr>
          <w:p w14:paraId="69D46C9F" w14:textId="74FEFBE7" w:rsidR="009F057E" w:rsidRPr="009F057E" w:rsidRDefault="009F057E" w:rsidP="009F057E">
            <w:pPr>
              <w:pStyle w:val="TableParagraph"/>
              <w:widowControl/>
              <w:adjustRightInd w:val="0"/>
              <w:spacing w:before="40" w:after="40"/>
              <w:rPr>
                <w:rFonts w:eastAsiaTheme="minorEastAsia" w:cs="Times New Roman"/>
                <w:lang w:bidi="ar-SA"/>
              </w:rPr>
            </w:pPr>
            <w:r w:rsidRPr="009F057E">
              <w:rPr>
                <w:rFonts w:eastAsiaTheme="minorEastAsia" w:cs="Times New Roman"/>
                <w:lang w:bidi="ar-SA"/>
              </w:rPr>
              <w:t xml:space="preserve">Initiate a time-sensitive, flexible planning process that builds on existing plans and incorporates real-time ESF #4 intelligence. </w:t>
            </w:r>
          </w:p>
        </w:tc>
      </w:tr>
      <w:tr w:rsidR="009F057E" w14:paraId="05512727" w14:textId="77777777" w:rsidTr="00C74D29">
        <w:trPr>
          <w:trHeight w:val="800"/>
          <w:jc w:val="center"/>
        </w:trPr>
        <w:tc>
          <w:tcPr>
            <w:tcW w:w="1165" w:type="dxa"/>
            <w:vAlign w:val="center"/>
          </w:tcPr>
          <w:p w14:paraId="6E9D0612" w14:textId="04FBC629" w:rsidR="009F057E" w:rsidRPr="00DC4209" w:rsidRDefault="009F057E" w:rsidP="009F057E">
            <w:pPr>
              <w:autoSpaceDE w:val="0"/>
              <w:autoSpaceDN w:val="0"/>
              <w:adjustRightInd w:val="0"/>
              <w:spacing w:before="40" w:after="40"/>
              <w:jc w:val="center"/>
              <w:rPr>
                <w:b/>
                <w:bCs/>
              </w:rPr>
            </w:pPr>
            <w:r w:rsidRPr="000264B7">
              <w:rPr>
                <w:rFonts w:eastAsiaTheme="minorEastAsia"/>
                <w:b/>
              </w:rPr>
              <w:t>2</w:t>
            </w:r>
          </w:p>
        </w:tc>
        <w:tc>
          <w:tcPr>
            <w:tcW w:w="9491" w:type="dxa"/>
            <w:vAlign w:val="center"/>
          </w:tcPr>
          <w:p w14:paraId="18FEE2D8" w14:textId="4280F4F1" w:rsidR="009F057E" w:rsidRPr="00DC4209" w:rsidRDefault="009F057E" w:rsidP="009F057E">
            <w:pPr>
              <w:autoSpaceDE w:val="0"/>
              <w:autoSpaceDN w:val="0"/>
              <w:adjustRightInd w:val="0"/>
              <w:spacing w:before="40" w:after="40"/>
            </w:pPr>
            <w:r w:rsidRPr="000264B7">
              <w:rPr>
                <w:rFonts w:eastAsiaTheme="minorEastAsia"/>
                <w:sz w:val="22"/>
                <w:szCs w:val="22"/>
              </w:rPr>
              <w:t>Establish and maintain a unified and coordinated operational structure and process that appropriately integrates all critical stakeholders and supports the execution of core capabilities.</w:t>
            </w:r>
          </w:p>
        </w:tc>
      </w:tr>
      <w:tr w:rsidR="009F057E" w14:paraId="187A1A5A" w14:textId="77777777" w:rsidTr="00C74D29">
        <w:trPr>
          <w:trHeight w:val="710"/>
          <w:jc w:val="center"/>
        </w:trPr>
        <w:tc>
          <w:tcPr>
            <w:tcW w:w="1165" w:type="dxa"/>
            <w:vAlign w:val="center"/>
          </w:tcPr>
          <w:p w14:paraId="1557BCDE" w14:textId="37CADED0" w:rsidR="009F057E" w:rsidRPr="00DC4209" w:rsidRDefault="009F057E" w:rsidP="009F057E">
            <w:pPr>
              <w:autoSpaceDE w:val="0"/>
              <w:autoSpaceDN w:val="0"/>
              <w:adjustRightInd w:val="0"/>
              <w:spacing w:before="40" w:after="40"/>
              <w:jc w:val="center"/>
              <w:rPr>
                <w:b/>
                <w:bCs/>
              </w:rPr>
            </w:pPr>
            <w:r w:rsidRPr="000264B7">
              <w:rPr>
                <w:rFonts w:eastAsiaTheme="minorEastAsia"/>
                <w:b/>
              </w:rPr>
              <w:t>3</w:t>
            </w:r>
          </w:p>
        </w:tc>
        <w:tc>
          <w:tcPr>
            <w:tcW w:w="9491" w:type="dxa"/>
            <w:vAlign w:val="center"/>
          </w:tcPr>
          <w:p w14:paraId="61F53EE1" w14:textId="405192B1" w:rsidR="009F057E" w:rsidRPr="00DC4209" w:rsidRDefault="009F057E" w:rsidP="009F057E">
            <w:pPr>
              <w:autoSpaceDE w:val="0"/>
              <w:autoSpaceDN w:val="0"/>
              <w:adjustRightInd w:val="0"/>
              <w:spacing w:before="40" w:after="40"/>
            </w:pPr>
            <w:r w:rsidRPr="000264B7">
              <w:rPr>
                <w:rFonts w:eastAsiaTheme="minorEastAsia"/>
                <w:sz w:val="22"/>
                <w:szCs w:val="22"/>
              </w:rPr>
              <w:t xml:space="preserve">Anticipate and identify emerging and/or imminent </w:t>
            </w:r>
            <w:r>
              <w:rPr>
                <w:rFonts w:eastAsiaTheme="minorEastAsia"/>
                <w:sz w:val="22"/>
                <w:szCs w:val="22"/>
              </w:rPr>
              <w:t>ESF #4</w:t>
            </w:r>
            <w:r w:rsidRPr="000264B7">
              <w:rPr>
                <w:rFonts w:eastAsiaTheme="minorEastAsia"/>
                <w:sz w:val="22"/>
                <w:szCs w:val="22"/>
              </w:rPr>
              <w:t xml:space="preserve"> threats through observation and situational awareness. </w:t>
            </w:r>
          </w:p>
        </w:tc>
      </w:tr>
      <w:tr w:rsidR="009F057E" w14:paraId="0BFEE8FF" w14:textId="77777777" w:rsidTr="00C74D29">
        <w:trPr>
          <w:trHeight w:val="800"/>
          <w:jc w:val="center"/>
        </w:trPr>
        <w:tc>
          <w:tcPr>
            <w:tcW w:w="1165" w:type="dxa"/>
            <w:vAlign w:val="center"/>
          </w:tcPr>
          <w:p w14:paraId="1F51B5A8" w14:textId="1C9C57A3" w:rsidR="009F057E" w:rsidRPr="00DC4209" w:rsidRDefault="009F057E" w:rsidP="009F057E">
            <w:pPr>
              <w:autoSpaceDE w:val="0"/>
              <w:autoSpaceDN w:val="0"/>
              <w:adjustRightInd w:val="0"/>
              <w:spacing w:before="40" w:after="40"/>
              <w:jc w:val="center"/>
              <w:rPr>
                <w:b/>
                <w:bCs/>
              </w:rPr>
            </w:pPr>
            <w:r w:rsidRPr="000264B7">
              <w:rPr>
                <w:rFonts w:eastAsiaTheme="minorEastAsia"/>
                <w:b/>
              </w:rPr>
              <w:t>4</w:t>
            </w:r>
          </w:p>
        </w:tc>
        <w:tc>
          <w:tcPr>
            <w:tcW w:w="9491" w:type="dxa"/>
            <w:vAlign w:val="center"/>
          </w:tcPr>
          <w:p w14:paraId="1CB2A209" w14:textId="755F10CD" w:rsidR="009F057E" w:rsidRPr="00DC4209" w:rsidRDefault="009F057E" w:rsidP="009F057E">
            <w:pPr>
              <w:autoSpaceDE w:val="0"/>
              <w:autoSpaceDN w:val="0"/>
              <w:adjustRightInd w:val="0"/>
              <w:spacing w:before="40" w:after="40"/>
            </w:pPr>
            <w:r w:rsidRPr="000264B7">
              <w:rPr>
                <w:rFonts w:eastAsiaTheme="minorEastAsia"/>
                <w:sz w:val="22"/>
                <w:szCs w:val="22"/>
              </w:rPr>
              <w:t xml:space="preserve">Make appropriate assumptions to inform decision makers and counterterrorism professionals actions to prevent imminent attacks on </w:t>
            </w:r>
            <w:r>
              <w:rPr>
                <w:rFonts w:eastAsiaTheme="minorEastAsia"/>
                <w:sz w:val="22"/>
                <w:szCs w:val="22"/>
              </w:rPr>
              <w:t>ESF #4</w:t>
            </w:r>
            <w:r w:rsidRPr="000264B7">
              <w:rPr>
                <w:rFonts w:eastAsiaTheme="minorEastAsia"/>
                <w:sz w:val="22"/>
                <w:szCs w:val="22"/>
              </w:rPr>
              <w:t xml:space="preserve"> in the homeland.</w:t>
            </w:r>
          </w:p>
        </w:tc>
      </w:tr>
      <w:tr w:rsidR="009F057E" w14:paraId="3CCB5B6A" w14:textId="77777777" w:rsidTr="009F057E">
        <w:trPr>
          <w:trHeight w:val="638"/>
          <w:jc w:val="center"/>
        </w:trPr>
        <w:tc>
          <w:tcPr>
            <w:tcW w:w="1165" w:type="dxa"/>
            <w:vAlign w:val="center"/>
          </w:tcPr>
          <w:p w14:paraId="4D3D3B2E" w14:textId="217DEBAA" w:rsidR="009F057E" w:rsidRPr="00DC4209" w:rsidRDefault="009F057E" w:rsidP="009F057E">
            <w:pPr>
              <w:autoSpaceDE w:val="0"/>
              <w:autoSpaceDN w:val="0"/>
              <w:adjustRightInd w:val="0"/>
              <w:spacing w:before="40" w:after="40"/>
              <w:jc w:val="center"/>
              <w:rPr>
                <w:b/>
                <w:bCs/>
              </w:rPr>
            </w:pPr>
            <w:r w:rsidRPr="000264B7">
              <w:rPr>
                <w:rFonts w:eastAsiaTheme="minorEastAsia"/>
                <w:b/>
              </w:rPr>
              <w:t>5</w:t>
            </w:r>
          </w:p>
        </w:tc>
        <w:tc>
          <w:tcPr>
            <w:tcW w:w="9491" w:type="dxa"/>
            <w:vAlign w:val="center"/>
          </w:tcPr>
          <w:p w14:paraId="4114248F" w14:textId="247375A1" w:rsidR="009F057E" w:rsidRPr="00DC4209" w:rsidRDefault="009F057E" w:rsidP="009F057E">
            <w:pPr>
              <w:autoSpaceDE w:val="0"/>
              <w:autoSpaceDN w:val="0"/>
              <w:adjustRightInd w:val="0"/>
              <w:spacing w:before="40" w:after="40"/>
            </w:pPr>
            <w:r w:rsidRPr="000264B7">
              <w:rPr>
                <w:rFonts w:eastAsiaTheme="minorEastAsia"/>
                <w:sz w:val="22"/>
                <w:szCs w:val="22"/>
              </w:rPr>
              <w:t xml:space="preserve">Continue to monitor changing trends in activity and aggressive behavior at the local, state, and national level and adjust prevention tasking as it applies to </w:t>
            </w:r>
            <w:r>
              <w:rPr>
                <w:rFonts w:eastAsiaTheme="minorEastAsia"/>
                <w:sz w:val="22"/>
                <w:szCs w:val="22"/>
              </w:rPr>
              <w:t>ESF #4</w:t>
            </w:r>
            <w:r w:rsidRPr="000264B7">
              <w:rPr>
                <w:rFonts w:eastAsiaTheme="minorEastAsia"/>
                <w:sz w:val="22"/>
                <w:szCs w:val="22"/>
              </w:rPr>
              <w:t xml:space="preserve">. </w:t>
            </w:r>
          </w:p>
        </w:tc>
      </w:tr>
      <w:tr w:rsidR="009F057E" w14:paraId="74DC4587" w14:textId="77777777" w:rsidTr="009F057E">
        <w:trPr>
          <w:trHeight w:val="818"/>
          <w:jc w:val="center"/>
        </w:trPr>
        <w:tc>
          <w:tcPr>
            <w:tcW w:w="1165" w:type="dxa"/>
            <w:vAlign w:val="center"/>
          </w:tcPr>
          <w:p w14:paraId="607EC6B3" w14:textId="303DD0B3" w:rsidR="009F057E" w:rsidRPr="00DC4209" w:rsidRDefault="009F057E" w:rsidP="009F057E">
            <w:pPr>
              <w:autoSpaceDE w:val="0"/>
              <w:autoSpaceDN w:val="0"/>
              <w:adjustRightInd w:val="0"/>
              <w:spacing w:before="40" w:after="40"/>
              <w:jc w:val="center"/>
              <w:rPr>
                <w:b/>
                <w:bCs/>
              </w:rPr>
            </w:pPr>
            <w:r w:rsidRPr="000264B7">
              <w:rPr>
                <w:rFonts w:eastAsiaTheme="minorEastAsia"/>
                <w:b/>
              </w:rPr>
              <w:t>6</w:t>
            </w:r>
          </w:p>
        </w:tc>
        <w:tc>
          <w:tcPr>
            <w:tcW w:w="9491" w:type="dxa"/>
            <w:vAlign w:val="center"/>
          </w:tcPr>
          <w:p w14:paraId="7A99AF05" w14:textId="0E12AF84" w:rsidR="009F057E" w:rsidRPr="00DC4209" w:rsidRDefault="009F057E" w:rsidP="009F057E">
            <w:pPr>
              <w:autoSpaceDE w:val="0"/>
              <w:autoSpaceDN w:val="0"/>
              <w:adjustRightInd w:val="0"/>
              <w:spacing w:before="40" w:after="40"/>
            </w:pPr>
            <w:r w:rsidRPr="000264B7">
              <w:rPr>
                <w:rFonts w:eastAsiaTheme="minorEastAsia"/>
                <w:sz w:val="22"/>
                <w:szCs w:val="22"/>
              </w:rPr>
              <w:t>Establish and maintain partnership structures among protection elements to support networking, planning, and coordination.</w:t>
            </w:r>
          </w:p>
        </w:tc>
      </w:tr>
      <w:tr w:rsidR="009F057E" w14:paraId="0516A7F7" w14:textId="77777777" w:rsidTr="009F057E">
        <w:trPr>
          <w:trHeight w:val="818"/>
          <w:jc w:val="center"/>
        </w:trPr>
        <w:tc>
          <w:tcPr>
            <w:tcW w:w="1165" w:type="dxa"/>
            <w:vAlign w:val="center"/>
          </w:tcPr>
          <w:p w14:paraId="41644FD8" w14:textId="30B9E741" w:rsidR="009F057E" w:rsidRPr="00DC4209" w:rsidRDefault="009F057E" w:rsidP="009F057E">
            <w:pPr>
              <w:autoSpaceDE w:val="0"/>
              <w:autoSpaceDN w:val="0"/>
              <w:adjustRightInd w:val="0"/>
              <w:spacing w:before="40" w:after="40"/>
              <w:jc w:val="center"/>
              <w:rPr>
                <w:b/>
                <w:bCs/>
              </w:rPr>
            </w:pPr>
            <w:r w:rsidRPr="000264B7">
              <w:rPr>
                <w:rFonts w:eastAsiaTheme="minorEastAsia"/>
                <w:b/>
              </w:rPr>
              <w:t>7</w:t>
            </w:r>
          </w:p>
        </w:tc>
        <w:tc>
          <w:tcPr>
            <w:tcW w:w="9491" w:type="dxa"/>
            <w:vAlign w:val="center"/>
          </w:tcPr>
          <w:p w14:paraId="4057D86D" w14:textId="273E6DD0" w:rsidR="009F057E" w:rsidRPr="00DC4209" w:rsidRDefault="009F057E" w:rsidP="009F057E">
            <w:pPr>
              <w:autoSpaceDE w:val="0"/>
              <w:autoSpaceDN w:val="0"/>
              <w:adjustRightInd w:val="0"/>
              <w:spacing w:before="40" w:after="40"/>
            </w:pPr>
            <w:r w:rsidRPr="000264B7">
              <w:rPr>
                <w:rFonts w:eastAsiaTheme="minorEastAsia"/>
                <w:sz w:val="22"/>
                <w:szCs w:val="22"/>
              </w:rPr>
              <w:t>Present courses of action to decision makers to locate, interdict, deter, disrupt, or prevent imminent attacks on the homeland and imminent follow-on attacks.</w:t>
            </w:r>
          </w:p>
        </w:tc>
      </w:tr>
      <w:tr w:rsidR="009F057E" w14:paraId="28E30594" w14:textId="77777777" w:rsidTr="009F057E">
        <w:trPr>
          <w:trHeight w:val="773"/>
          <w:jc w:val="center"/>
        </w:trPr>
        <w:tc>
          <w:tcPr>
            <w:tcW w:w="1165" w:type="dxa"/>
            <w:vAlign w:val="center"/>
          </w:tcPr>
          <w:p w14:paraId="00F47B68" w14:textId="2859B863" w:rsidR="009F057E" w:rsidRPr="000264B7" w:rsidRDefault="009F057E" w:rsidP="009F057E">
            <w:pPr>
              <w:autoSpaceDE w:val="0"/>
              <w:autoSpaceDN w:val="0"/>
              <w:adjustRightInd w:val="0"/>
              <w:spacing w:before="40" w:after="40"/>
              <w:jc w:val="center"/>
              <w:rPr>
                <w:rFonts w:eastAsiaTheme="minorEastAsia"/>
                <w:b/>
              </w:rPr>
            </w:pPr>
            <w:r w:rsidRPr="000264B7">
              <w:rPr>
                <w:rFonts w:eastAsiaTheme="minorEastAsia"/>
                <w:b/>
              </w:rPr>
              <w:t>8</w:t>
            </w:r>
          </w:p>
        </w:tc>
        <w:tc>
          <w:tcPr>
            <w:tcW w:w="9491" w:type="dxa"/>
            <w:vAlign w:val="center"/>
          </w:tcPr>
          <w:p w14:paraId="3E2EEA65" w14:textId="15037B98" w:rsidR="009F057E" w:rsidRPr="000264B7" w:rsidRDefault="009F057E" w:rsidP="009F057E">
            <w:pPr>
              <w:autoSpaceDE w:val="0"/>
              <w:autoSpaceDN w:val="0"/>
              <w:adjustRightInd w:val="0"/>
              <w:spacing w:before="40" w:after="40"/>
              <w:rPr>
                <w:rFonts w:eastAsiaTheme="minorEastAsia"/>
                <w:sz w:val="22"/>
                <w:szCs w:val="22"/>
              </w:rPr>
            </w:pPr>
            <w:r w:rsidRPr="000264B7">
              <w:rPr>
                <w:rFonts w:eastAsiaTheme="minorEastAsia"/>
                <w:sz w:val="22"/>
                <w:szCs w:val="22"/>
              </w:rPr>
              <w:t>Share relevant, timely, and actionable information and analysis with local authorities through a pre-established reporting system.</w:t>
            </w:r>
          </w:p>
        </w:tc>
      </w:tr>
      <w:tr w:rsidR="009F057E" w14:paraId="6C435CF7" w14:textId="77777777" w:rsidTr="009F057E">
        <w:trPr>
          <w:trHeight w:val="710"/>
          <w:jc w:val="center"/>
        </w:trPr>
        <w:tc>
          <w:tcPr>
            <w:tcW w:w="1165" w:type="dxa"/>
            <w:vAlign w:val="center"/>
          </w:tcPr>
          <w:p w14:paraId="7E8AC192" w14:textId="6F52522F" w:rsidR="009F057E" w:rsidRPr="000264B7" w:rsidRDefault="009F057E" w:rsidP="009F057E">
            <w:pPr>
              <w:autoSpaceDE w:val="0"/>
              <w:autoSpaceDN w:val="0"/>
              <w:adjustRightInd w:val="0"/>
              <w:spacing w:before="40" w:after="40"/>
              <w:jc w:val="center"/>
              <w:rPr>
                <w:rFonts w:eastAsiaTheme="minorEastAsia"/>
                <w:b/>
              </w:rPr>
            </w:pPr>
            <w:r w:rsidRPr="000264B7">
              <w:rPr>
                <w:rFonts w:eastAsiaTheme="minorEastAsia"/>
                <w:b/>
              </w:rPr>
              <w:t>9</w:t>
            </w:r>
          </w:p>
        </w:tc>
        <w:tc>
          <w:tcPr>
            <w:tcW w:w="9491" w:type="dxa"/>
            <w:vAlign w:val="center"/>
          </w:tcPr>
          <w:p w14:paraId="2C30EEBC" w14:textId="117B663B" w:rsidR="009F057E" w:rsidRPr="000264B7" w:rsidRDefault="009F057E" w:rsidP="009F057E">
            <w:pPr>
              <w:autoSpaceDE w:val="0"/>
              <w:autoSpaceDN w:val="0"/>
              <w:adjustRightInd w:val="0"/>
              <w:spacing w:before="40" w:after="40"/>
              <w:rPr>
                <w:rFonts w:eastAsiaTheme="minorEastAsia"/>
                <w:sz w:val="22"/>
                <w:szCs w:val="22"/>
              </w:rPr>
            </w:pPr>
            <w:r w:rsidRPr="000264B7">
              <w:rPr>
                <w:rFonts w:eastAsiaTheme="minorEastAsia"/>
                <w:sz w:val="22"/>
                <w:szCs w:val="22"/>
              </w:rPr>
              <w:t xml:space="preserve">Identify possible </w:t>
            </w:r>
            <w:r>
              <w:rPr>
                <w:rFonts w:eastAsiaTheme="minorEastAsia"/>
                <w:sz w:val="22"/>
                <w:szCs w:val="22"/>
              </w:rPr>
              <w:t>ESF #4</w:t>
            </w:r>
            <w:r w:rsidRPr="000264B7">
              <w:rPr>
                <w:rFonts w:eastAsiaTheme="minorEastAsia"/>
                <w:sz w:val="22"/>
                <w:szCs w:val="22"/>
              </w:rPr>
              <w:t xml:space="preserve"> terrorism targets and vulnerabilities. Ensure the security of equipment, facilities, and personnel through assessments of capabilities and vulnerabilities.</w:t>
            </w:r>
          </w:p>
        </w:tc>
      </w:tr>
      <w:tr w:rsidR="009F057E" w14:paraId="593C8672" w14:textId="77777777" w:rsidTr="009F057E">
        <w:trPr>
          <w:trHeight w:val="440"/>
          <w:jc w:val="center"/>
        </w:trPr>
        <w:tc>
          <w:tcPr>
            <w:tcW w:w="1165" w:type="dxa"/>
            <w:vAlign w:val="center"/>
          </w:tcPr>
          <w:p w14:paraId="387BE6A0" w14:textId="01FEB5C2" w:rsidR="009F057E" w:rsidRPr="000264B7" w:rsidRDefault="009F057E" w:rsidP="009F057E">
            <w:pPr>
              <w:autoSpaceDE w:val="0"/>
              <w:autoSpaceDN w:val="0"/>
              <w:adjustRightInd w:val="0"/>
              <w:spacing w:before="40" w:after="40"/>
              <w:jc w:val="center"/>
              <w:rPr>
                <w:rFonts w:eastAsiaTheme="minorEastAsia"/>
                <w:b/>
              </w:rPr>
            </w:pPr>
            <w:r w:rsidRPr="000264B7">
              <w:rPr>
                <w:rFonts w:eastAsiaTheme="minorEastAsia"/>
                <w:b/>
              </w:rPr>
              <w:t>10</w:t>
            </w:r>
          </w:p>
        </w:tc>
        <w:tc>
          <w:tcPr>
            <w:tcW w:w="9491" w:type="dxa"/>
            <w:vAlign w:val="center"/>
          </w:tcPr>
          <w:p w14:paraId="044B565B" w14:textId="238F8DFF" w:rsidR="009F057E" w:rsidRPr="000264B7" w:rsidRDefault="009F057E" w:rsidP="009F057E">
            <w:pPr>
              <w:autoSpaceDE w:val="0"/>
              <w:autoSpaceDN w:val="0"/>
              <w:adjustRightInd w:val="0"/>
              <w:spacing w:before="40" w:after="40"/>
              <w:rPr>
                <w:rFonts w:eastAsiaTheme="minorEastAsia"/>
                <w:sz w:val="22"/>
                <w:szCs w:val="22"/>
              </w:rPr>
            </w:pPr>
            <w:r w:rsidRPr="000264B7">
              <w:rPr>
                <w:rFonts w:eastAsiaTheme="minorEastAsia"/>
                <w:sz w:val="22"/>
                <w:szCs w:val="22"/>
              </w:rPr>
              <w:t>Implement, exercise, and maintain plans to ensure continuity of operations.</w:t>
            </w:r>
          </w:p>
        </w:tc>
      </w:tr>
    </w:tbl>
    <w:p w14:paraId="45B1B791" w14:textId="687EB2FD" w:rsidR="003B7F1D" w:rsidRDefault="008C0910" w:rsidP="00071FF3">
      <w:pPr>
        <w:pStyle w:val="TABLE"/>
      </w:pPr>
      <w:bookmarkStart w:id="79" w:name="_Toc92708577"/>
      <w:bookmarkStart w:id="80" w:name="_Toc95393226"/>
      <w:r>
        <w:lastRenderedPageBreak/>
        <w:t>Table 5</w:t>
      </w:r>
      <w:r w:rsidR="00DE6552">
        <w:t>.</w:t>
      </w:r>
      <w:r>
        <w:t xml:space="preserve"> ESF </w:t>
      </w:r>
      <w:r w:rsidR="00123C07">
        <w:t>#</w:t>
      </w:r>
      <w:r>
        <w:t>4 Protection Tasks</w:t>
      </w:r>
      <w:bookmarkEnd w:id="79"/>
      <w:bookmarkEnd w:id="80"/>
      <w:r>
        <w:t xml:space="preserve"> </w:t>
      </w:r>
    </w:p>
    <w:tbl>
      <w:tblPr>
        <w:tblStyle w:val="TableGrid"/>
        <w:tblW w:w="10656" w:type="dxa"/>
        <w:jc w:val="center"/>
        <w:tblLook w:val="04A0" w:firstRow="1" w:lastRow="0" w:firstColumn="1" w:lastColumn="0" w:noHBand="0" w:noVBand="1"/>
      </w:tblPr>
      <w:tblGrid>
        <w:gridCol w:w="985"/>
        <w:gridCol w:w="9671"/>
      </w:tblGrid>
      <w:tr w:rsidR="008C0910" w:rsidRPr="003B7F1D" w14:paraId="00CBE336" w14:textId="77777777" w:rsidTr="00071FF3">
        <w:trPr>
          <w:trHeight w:val="422"/>
          <w:jc w:val="center"/>
        </w:trPr>
        <w:tc>
          <w:tcPr>
            <w:tcW w:w="10656" w:type="dxa"/>
            <w:gridSpan w:val="2"/>
            <w:shd w:val="clear" w:color="auto" w:fill="FFFF00"/>
            <w:vAlign w:val="center"/>
          </w:tcPr>
          <w:p w14:paraId="209EA27A" w14:textId="77777777" w:rsidR="008C0910" w:rsidRPr="003B7F1D" w:rsidRDefault="008C0910" w:rsidP="00DE6552">
            <w:pPr>
              <w:spacing w:after="0"/>
              <w:jc w:val="center"/>
              <w:rPr>
                <w:rFonts w:ascii="Arial Narrow" w:eastAsiaTheme="minorEastAsia" w:hAnsi="Arial Narrow" w:cs="Arial"/>
                <w:b/>
                <w:sz w:val="30"/>
                <w:szCs w:val="30"/>
              </w:rPr>
            </w:pPr>
            <w:r w:rsidRPr="003B7F1D">
              <w:rPr>
                <w:rFonts w:ascii="Arial Narrow" w:eastAsiaTheme="minorEastAsia" w:hAnsi="Arial Narrow" w:cs="Arial"/>
                <w:b/>
                <w:sz w:val="30"/>
                <w:szCs w:val="30"/>
              </w:rPr>
              <w:t>ESF #4 – P</w:t>
            </w:r>
            <w:r>
              <w:rPr>
                <w:rFonts w:ascii="Arial Narrow" w:eastAsiaTheme="minorEastAsia" w:hAnsi="Arial Narrow" w:cs="Arial"/>
                <w:b/>
                <w:sz w:val="30"/>
                <w:szCs w:val="30"/>
              </w:rPr>
              <w:t>ROTECTION TASKS</w:t>
            </w:r>
          </w:p>
        </w:tc>
      </w:tr>
      <w:tr w:rsidR="008C0910" w:rsidRPr="003B7F1D" w14:paraId="2EAFE862" w14:textId="77777777" w:rsidTr="00DE6552">
        <w:trPr>
          <w:trHeight w:val="433"/>
          <w:jc w:val="center"/>
        </w:trPr>
        <w:tc>
          <w:tcPr>
            <w:tcW w:w="985" w:type="dxa"/>
            <w:vAlign w:val="center"/>
          </w:tcPr>
          <w:p w14:paraId="28D84DA2" w14:textId="053BD70C" w:rsidR="008C0910" w:rsidRPr="009F057E" w:rsidRDefault="009F057E" w:rsidP="00DE6552">
            <w:pPr>
              <w:spacing w:after="0"/>
              <w:jc w:val="center"/>
              <w:rPr>
                <w:rFonts w:ascii="Arial Narrow" w:eastAsiaTheme="minorEastAsia" w:hAnsi="Arial Narrow" w:cs="Arial"/>
                <w:b/>
                <w:szCs w:val="28"/>
              </w:rPr>
            </w:pPr>
            <w:r w:rsidRPr="009F057E">
              <w:rPr>
                <w:rFonts w:ascii="Arial Narrow" w:eastAsiaTheme="minorEastAsia" w:hAnsi="Arial Narrow" w:cs="Arial"/>
                <w:b/>
                <w:szCs w:val="28"/>
              </w:rPr>
              <w:t>TASK #</w:t>
            </w:r>
          </w:p>
        </w:tc>
        <w:tc>
          <w:tcPr>
            <w:tcW w:w="9671" w:type="dxa"/>
            <w:vAlign w:val="center"/>
          </w:tcPr>
          <w:p w14:paraId="0D27107B" w14:textId="4807C0AA" w:rsidR="008C0910" w:rsidRPr="009F057E" w:rsidRDefault="009F057E" w:rsidP="00DE6552">
            <w:pPr>
              <w:spacing w:after="0"/>
              <w:jc w:val="center"/>
              <w:rPr>
                <w:rFonts w:ascii="Arial Narrow" w:eastAsiaTheme="minorEastAsia" w:hAnsi="Arial Narrow" w:cs="Arial"/>
                <w:b/>
                <w:szCs w:val="28"/>
              </w:rPr>
            </w:pPr>
            <w:r w:rsidRPr="009F057E">
              <w:rPr>
                <w:rFonts w:ascii="Arial Narrow" w:eastAsiaTheme="minorEastAsia" w:hAnsi="Arial Narrow" w:cs="Arial"/>
                <w:b/>
                <w:szCs w:val="28"/>
              </w:rPr>
              <w:t>TASK SUMMARY</w:t>
            </w:r>
          </w:p>
        </w:tc>
      </w:tr>
      <w:tr w:rsidR="008C0910" w:rsidRPr="003B7F1D" w14:paraId="3C90ABB2" w14:textId="77777777" w:rsidTr="00071FF3">
        <w:trPr>
          <w:trHeight w:val="2933"/>
          <w:jc w:val="center"/>
        </w:trPr>
        <w:tc>
          <w:tcPr>
            <w:tcW w:w="985" w:type="dxa"/>
            <w:vAlign w:val="center"/>
          </w:tcPr>
          <w:p w14:paraId="2D72C172" w14:textId="77777777" w:rsidR="008C0910" w:rsidRPr="003B7F1D" w:rsidRDefault="008C0910" w:rsidP="00DE6552">
            <w:pPr>
              <w:spacing w:after="0"/>
              <w:jc w:val="center"/>
              <w:rPr>
                <w:rFonts w:eastAsiaTheme="minorEastAsia" w:cs="Arial"/>
                <w:b/>
                <w:szCs w:val="28"/>
              </w:rPr>
            </w:pPr>
            <w:r w:rsidRPr="003B7F1D">
              <w:rPr>
                <w:rFonts w:eastAsiaTheme="minorEastAsia" w:cs="Arial"/>
                <w:b/>
                <w:szCs w:val="28"/>
              </w:rPr>
              <w:t>1</w:t>
            </w:r>
          </w:p>
        </w:tc>
        <w:tc>
          <w:tcPr>
            <w:tcW w:w="9671" w:type="dxa"/>
            <w:vAlign w:val="center"/>
          </w:tcPr>
          <w:p w14:paraId="2673F956" w14:textId="575DCEA8" w:rsidR="008C0910" w:rsidRPr="003B7F1D" w:rsidRDefault="008C0910" w:rsidP="00DE6552">
            <w:pPr>
              <w:spacing w:before="60" w:after="60"/>
              <w:rPr>
                <w:rFonts w:eastAsiaTheme="minorEastAsia" w:cs="Arial"/>
                <w:bCs/>
                <w:szCs w:val="28"/>
              </w:rPr>
            </w:pPr>
            <w:r w:rsidRPr="003B7F1D">
              <w:rPr>
                <w:rFonts w:eastAsiaTheme="minorEastAsia" w:cs="Arial"/>
                <w:bCs/>
                <w:szCs w:val="28"/>
              </w:rPr>
              <w:t xml:space="preserve">Develop, </w:t>
            </w:r>
            <w:r w:rsidR="00123C07" w:rsidRPr="003B7F1D">
              <w:rPr>
                <w:rFonts w:eastAsiaTheme="minorEastAsia" w:cs="Arial"/>
                <w:bCs/>
                <w:szCs w:val="28"/>
              </w:rPr>
              <w:t>validate,</w:t>
            </w:r>
            <w:r w:rsidRPr="003B7F1D">
              <w:rPr>
                <w:rFonts w:eastAsiaTheme="minorEastAsia" w:cs="Arial"/>
                <w:bCs/>
                <w:szCs w:val="28"/>
              </w:rPr>
              <w:t xml:space="preserve"> and maintain SOPs or guidelines for both routine and emergency operations. Key operational concerns include, but are not limited to: </w:t>
            </w:r>
          </w:p>
          <w:p w14:paraId="4A311BF1" w14:textId="12AE336B" w:rsidR="008C0910" w:rsidRPr="003B7F1D" w:rsidRDefault="008C0910" w:rsidP="00545C77">
            <w:pPr>
              <w:numPr>
                <w:ilvl w:val="0"/>
                <w:numId w:val="31"/>
              </w:numPr>
              <w:spacing w:after="40"/>
              <w:ind w:right="-144"/>
              <w:rPr>
                <w:rFonts w:eastAsiaTheme="minorEastAsia" w:cs="Arial"/>
                <w:bCs/>
                <w:szCs w:val="28"/>
              </w:rPr>
            </w:pPr>
            <w:r w:rsidRPr="003B7F1D">
              <w:rPr>
                <w:rFonts w:eastAsiaTheme="minorEastAsia" w:cs="Arial"/>
                <w:bCs/>
                <w:szCs w:val="28"/>
              </w:rPr>
              <w:t xml:space="preserve">Identification and assessment of equipment, supplies, </w:t>
            </w:r>
            <w:r w:rsidR="00123C07" w:rsidRPr="003B7F1D">
              <w:rPr>
                <w:rFonts w:eastAsiaTheme="minorEastAsia" w:cs="Arial"/>
                <w:bCs/>
                <w:szCs w:val="28"/>
              </w:rPr>
              <w:t>resources,</w:t>
            </w:r>
            <w:r w:rsidRPr="003B7F1D">
              <w:rPr>
                <w:rFonts w:eastAsiaTheme="minorEastAsia" w:cs="Arial"/>
                <w:bCs/>
                <w:szCs w:val="28"/>
              </w:rPr>
              <w:t xml:space="preserve"> and critical infrastructure. </w:t>
            </w:r>
          </w:p>
          <w:p w14:paraId="5909B784" w14:textId="0C91B6FD" w:rsidR="008C0910" w:rsidRPr="003B7F1D" w:rsidRDefault="008C0910" w:rsidP="00545C77">
            <w:pPr>
              <w:numPr>
                <w:ilvl w:val="0"/>
                <w:numId w:val="31"/>
              </w:numPr>
              <w:spacing w:after="40"/>
              <w:ind w:right="-144"/>
              <w:rPr>
                <w:rFonts w:eastAsiaTheme="minorEastAsia" w:cs="Arial"/>
                <w:bCs/>
                <w:szCs w:val="28"/>
              </w:rPr>
            </w:pPr>
            <w:r w:rsidRPr="003B7F1D">
              <w:rPr>
                <w:rFonts w:eastAsiaTheme="minorEastAsia" w:cs="Arial"/>
                <w:bCs/>
                <w:szCs w:val="28"/>
              </w:rPr>
              <w:t>Alert, notify</w:t>
            </w:r>
            <w:r w:rsidR="00123C07">
              <w:rPr>
                <w:rFonts w:eastAsiaTheme="minorEastAsia" w:cs="Arial"/>
                <w:bCs/>
                <w:szCs w:val="28"/>
              </w:rPr>
              <w:t>,</w:t>
            </w:r>
            <w:r w:rsidRPr="003B7F1D">
              <w:rPr>
                <w:rFonts w:eastAsiaTheme="minorEastAsia" w:cs="Arial"/>
                <w:bCs/>
                <w:szCs w:val="28"/>
              </w:rPr>
              <w:t xml:space="preserve"> and activate personnel for work in the field or within the EOC. </w:t>
            </w:r>
          </w:p>
          <w:p w14:paraId="64D225B5" w14:textId="77777777" w:rsidR="008C0910" w:rsidRPr="003B7F1D" w:rsidRDefault="008C0910" w:rsidP="00545C77">
            <w:pPr>
              <w:numPr>
                <w:ilvl w:val="0"/>
                <w:numId w:val="31"/>
              </w:numPr>
              <w:spacing w:after="40"/>
              <w:ind w:right="-144"/>
              <w:rPr>
                <w:rFonts w:eastAsiaTheme="minorEastAsia" w:cs="Arial"/>
                <w:bCs/>
                <w:szCs w:val="28"/>
              </w:rPr>
            </w:pPr>
            <w:r w:rsidRPr="003B7F1D">
              <w:rPr>
                <w:rFonts w:eastAsiaTheme="minorEastAsia" w:cs="Arial"/>
                <w:bCs/>
                <w:szCs w:val="28"/>
              </w:rPr>
              <w:t xml:space="preserve">Provide assistance to support agencies in developing their plans and procedures. </w:t>
            </w:r>
          </w:p>
          <w:p w14:paraId="6CFD7A07" w14:textId="77777777" w:rsidR="008C0910" w:rsidRPr="003B7F1D" w:rsidRDefault="008C0910" w:rsidP="00545C77">
            <w:pPr>
              <w:numPr>
                <w:ilvl w:val="0"/>
                <w:numId w:val="31"/>
              </w:numPr>
              <w:spacing w:after="40"/>
              <w:ind w:right="-144"/>
              <w:rPr>
                <w:rFonts w:eastAsiaTheme="minorEastAsia" w:cs="Arial"/>
                <w:bCs/>
                <w:szCs w:val="28"/>
              </w:rPr>
            </w:pPr>
            <w:r w:rsidRPr="003B7F1D">
              <w:rPr>
                <w:rFonts w:eastAsiaTheme="minorEastAsia" w:cs="Arial"/>
                <w:bCs/>
                <w:szCs w:val="28"/>
              </w:rPr>
              <w:t xml:space="preserve">Emergency communications and reporting procedures. </w:t>
            </w:r>
          </w:p>
          <w:p w14:paraId="533F4040" w14:textId="77777777" w:rsidR="008C0910" w:rsidRPr="003B7F1D" w:rsidRDefault="008C0910" w:rsidP="00545C77">
            <w:pPr>
              <w:numPr>
                <w:ilvl w:val="0"/>
                <w:numId w:val="31"/>
              </w:numPr>
              <w:spacing w:after="60"/>
              <w:ind w:right="-144"/>
              <w:rPr>
                <w:rFonts w:eastAsiaTheme="minorEastAsia" w:cs="Arial"/>
                <w:bCs/>
                <w:szCs w:val="28"/>
              </w:rPr>
            </w:pPr>
            <w:r w:rsidRPr="003B7F1D">
              <w:rPr>
                <w:rFonts w:eastAsiaTheme="minorEastAsia" w:cs="Arial"/>
                <w:bCs/>
                <w:szCs w:val="28"/>
              </w:rPr>
              <w:t xml:space="preserve">Develop and maintain standardized format for information and intelligence gathering and reporting documents. </w:t>
            </w:r>
          </w:p>
        </w:tc>
      </w:tr>
      <w:tr w:rsidR="008C0910" w:rsidRPr="003B7F1D" w14:paraId="3F92ADB9" w14:textId="77777777" w:rsidTr="00071FF3">
        <w:trPr>
          <w:trHeight w:val="3950"/>
          <w:jc w:val="center"/>
        </w:trPr>
        <w:tc>
          <w:tcPr>
            <w:tcW w:w="985" w:type="dxa"/>
            <w:vAlign w:val="center"/>
          </w:tcPr>
          <w:p w14:paraId="15179A57" w14:textId="77777777" w:rsidR="008C0910" w:rsidRPr="003B7F1D" w:rsidRDefault="008C0910" w:rsidP="00DE6552">
            <w:pPr>
              <w:spacing w:after="0"/>
              <w:jc w:val="center"/>
              <w:rPr>
                <w:rFonts w:eastAsiaTheme="minorEastAsia" w:cs="Arial"/>
                <w:b/>
                <w:szCs w:val="28"/>
              </w:rPr>
            </w:pPr>
            <w:r w:rsidRPr="003B7F1D">
              <w:rPr>
                <w:rFonts w:eastAsiaTheme="minorEastAsia" w:cs="Arial"/>
                <w:b/>
                <w:szCs w:val="28"/>
              </w:rPr>
              <w:t>2</w:t>
            </w:r>
          </w:p>
        </w:tc>
        <w:tc>
          <w:tcPr>
            <w:tcW w:w="9671" w:type="dxa"/>
            <w:vAlign w:val="center"/>
          </w:tcPr>
          <w:p w14:paraId="4588CACE" w14:textId="77777777" w:rsidR="008C0910" w:rsidRPr="003B7F1D" w:rsidRDefault="008C0910" w:rsidP="00DE6552">
            <w:pPr>
              <w:spacing w:before="60" w:after="60"/>
              <w:rPr>
                <w:rFonts w:eastAsiaTheme="minorEastAsia" w:cs="Arial"/>
                <w:bCs/>
                <w:szCs w:val="28"/>
              </w:rPr>
            </w:pPr>
            <w:r w:rsidRPr="003B7F1D">
              <w:rPr>
                <w:rFonts w:eastAsiaTheme="minorEastAsia" w:cs="Arial"/>
                <w:bCs/>
                <w:szCs w:val="28"/>
              </w:rPr>
              <w:t xml:space="preserve">Develop and conduct training and education programs for ESF #4 personnel. Key training program considerations include, but are not limited to: </w:t>
            </w:r>
          </w:p>
          <w:p w14:paraId="2BD91A74" w14:textId="77777777" w:rsidR="008C0910" w:rsidRPr="003B7F1D" w:rsidRDefault="008C0910" w:rsidP="00545C77">
            <w:pPr>
              <w:numPr>
                <w:ilvl w:val="0"/>
                <w:numId w:val="32"/>
              </w:numPr>
              <w:spacing w:after="40"/>
              <w:rPr>
                <w:rFonts w:eastAsiaTheme="minorEastAsia" w:cs="Arial"/>
                <w:bCs/>
                <w:szCs w:val="28"/>
              </w:rPr>
            </w:pPr>
            <w:r w:rsidRPr="003B7F1D">
              <w:rPr>
                <w:rFonts w:eastAsiaTheme="minorEastAsia" w:cs="Arial"/>
                <w:bCs/>
                <w:szCs w:val="28"/>
              </w:rPr>
              <w:t xml:space="preserve">The assessment of critical infrastructure which includes structures, buildings, equipment, supplies and resources. </w:t>
            </w:r>
          </w:p>
          <w:p w14:paraId="42D890E8" w14:textId="77777777" w:rsidR="008C0910" w:rsidRPr="003B7F1D" w:rsidRDefault="008C0910" w:rsidP="00545C77">
            <w:pPr>
              <w:numPr>
                <w:ilvl w:val="0"/>
                <w:numId w:val="32"/>
              </w:numPr>
              <w:spacing w:after="40"/>
              <w:rPr>
                <w:rFonts w:eastAsiaTheme="minorEastAsia" w:cs="Arial"/>
                <w:bCs/>
                <w:szCs w:val="28"/>
              </w:rPr>
            </w:pPr>
            <w:r w:rsidRPr="003B7F1D">
              <w:rPr>
                <w:rFonts w:eastAsiaTheme="minorEastAsia" w:cs="Arial"/>
                <w:bCs/>
                <w:szCs w:val="28"/>
              </w:rPr>
              <w:t xml:space="preserve">Working in the field during emergency operations. </w:t>
            </w:r>
          </w:p>
          <w:p w14:paraId="093BFA0A" w14:textId="77777777" w:rsidR="008C0910" w:rsidRPr="003B7F1D" w:rsidRDefault="008C0910" w:rsidP="00545C77">
            <w:pPr>
              <w:numPr>
                <w:ilvl w:val="0"/>
                <w:numId w:val="32"/>
              </w:numPr>
              <w:spacing w:after="40"/>
              <w:rPr>
                <w:rFonts w:eastAsiaTheme="minorEastAsia" w:cs="Arial"/>
                <w:bCs/>
                <w:szCs w:val="28"/>
              </w:rPr>
            </w:pPr>
            <w:r w:rsidRPr="003B7F1D">
              <w:rPr>
                <w:rFonts w:eastAsiaTheme="minorEastAsia" w:cs="Arial"/>
                <w:bCs/>
                <w:szCs w:val="28"/>
              </w:rPr>
              <w:t xml:space="preserve">Working in an EOC during emergency activations. </w:t>
            </w:r>
          </w:p>
          <w:p w14:paraId="5CF3F85F" w14:textId="77777777" w:rsidR="008C0910" w:rsidRPr="003B7F1D" w:rsidRDefault="008C0910" w:rsidP="00545C77">
            <w:pPr>
              <w:numPr>
                <w:ilvl w:val="0"/>
                <w:numId w:val="32"/>
              </w:numPr>
              <w:spacing w:after="40"/>
              <w:rPr>
                <w:rFonts w:eastAsiaTheme="minorEastAsia" w:cs="Arial"/>
                <w:bCs/>
                <w:szCs w:val="28"/>
              </w:rPr>
            </w:pPr>
            <w:r w:rsidRPr="003B7F1D">
              <w:rPr>
                <w:rFonts w:eastAsiaTheme="minorEastAsia" w:cs="Arial"/>
                <w:bCs/>
                <w:szCs w:val="28"/>
              </w:rPr>
              <w:t xml:space="preserve">WebEOC or other specialized computer applications. </w:t>
            </w:r>
          </w:p>
          <w:p w14:paraId="168C2AD5" w14:textId="77777777" w:rsidR="008C0910" w:rsidRPr="003B7F1D" w:rsidRDefault="008C0910" w:rsidP="00545C77">
            <w:pPr>
              <w:numPr>
                <w:ilvl w:val="0"/>
                <w:numId w:val="32"/>
              </w:numPr>
              <w:spacing w:after="40"/>
              <w:rPr>
                <w:rFonts w:eastAsiaTheme="minorEastAsia" w:cs="Arial"/>
                <w:bCs/>
                <w:szCs w:val="28"/>
              </w:rPr>
            </w:pPr>
            <w:r w:rsidRPr="003B7F1D">
              <w:rPr>
                <w:rFonts w:eastAsiaTheme="minorEastAsia" w:cs="Arial"/>
                <w:bCs/>
                <w:szCs w:val="28"/>
              </w:rPr>
              <w:t xml:space="preserve">Emergency communications and reporting procedures. </w:t>
            </w:r>
          </w:p>
          <w:p w14:paraId="1A53EA73" w14:textId="77777777" w:rsidR="008C0910" w:rsidRPr="003B7F1D" w:rsidRDefault="008C0910" w:rsidP="00545C77">
            <w:pPr>
              <w:numPr>
                <w:ilvl w:val="0"/>
                <w:numId w:val="32"/>
              </w:numPr>
              <w:spacing w:after="40"/>
              <w:rPr>
                <w:rFonts w:eastAsiaTheme="minorEastAsia" w:cs="Arial"/>
                <w:bCs/>
                <w:szCs w:val="28"/>
              </w:rPr>
            </w:pPr>
            <w:r w:rsidRPr="003B7F1D">
              <w:rPr>
                <w:rFonts w:eastAsiaTheme="minorEastAsia" w:cs="Arial"/>
                <w:bCs/>
                <w:szCs w:val="28"/>
              </w:rPr>
              <w:t xml:space="preserve">National Incident Management System / Incident Command System. </w:t>
            </w:r>
          </w:p>
          <w:p w14:paraId="2055F2AE" w14:textId="77777777" w:rsidR="008C0910" w:rsidRPr="003B7F1D" w:rsidRDefault="008C0910" w:rsidP="00545C77">
            <w:pPr>
              <w:numPr>
                <w:ilvl w:val="0"/>
                <w:numId w:val="32"/>
              </w:numPr>
              <w:spacing w:after="40"/>
              <w:rPr>
                <w:rFonts w:eastAsiaTheme="minorEastAsia" w:cs="Arial"/>
                <w:bCs/>
                <w:szCs w:val="28"/>
              </w:rPr>
            </w:pPr>
            <w:r w:rsidRPr="003B7F1D">
              <w:rPr>
                <w:rFonts w:eastAsiaTheme="minorEastAsia" w:cs="Arial"/>
                <w:bCs/>
                <w:szCs w:val="28"/>
              </w:rPr>
              <w:t xml:space="preserve">Continuity of Operations. </w:t>
            </w:r>
          </w:p>
          <w:p w14:paraId="1C4BB9D5" w14:textId="77777777" w:rsidR="008C0910" w:rsidRPr="003B7F1D" w:rsidRDefault="008C0910" w:rsidP="00545C77">
            <w:pPr>
              <w:numPr>
                <w:ilvl w:val="0"/>
                <w:numId w:val="32"/>
              </w:numPr>
              <w:spacing w:after="40"/>
              <w:rPr>
                <w:rFonts w:eastAsiaTheme="minorEastAsia" w:cs="Arial"/>
                <w:bCs/>
                <w:szCs w:val="28"/>
              </w:rPr>
            </w:pPr>
            <w:r w:rsidRPr="003B7F1D">
              <w:rPr>
                <w:rFonts w:eastAsiaTheme="minorEastAsia" w:cs="Arial"/>
                <w:bCs/>
                <w:szCs w:val="28"/>
              </w:rPr>
              <w:t xml:space="preserve">Mapping and GIS computer applications. </w:t>
            </w:r>
          </w:p>
          <w:p w14:paraId="2024D1D5" w14:textId="77777777" w:rsidR="008C0910" w:rsidRPr="003B7F1D" w:rsidRDefault="008C0910" w:rsidP="00545C77">
            <w:pPr>
              <w:numPr>
                <w:ilvl w:val="0"/>
                <w:numId w:val="32"/>
              </w:numPr>
              <w:spacing w:after="60"/>
              <w:rPr>
                <w:rFonts w:eastAsiaTheme="minorEastAsia" w:cs="Arial"/>
                <w:bCs/>
                <w:szCs w:val="28"/>
              </w:rPr>
            </w:pPr>
            <w:r w:rsidRPr="003B7F1D">
              <w:rPr>
                <w:rFonts w:eastAsiaTheme="minorEastAsia" w:cs="Arial"/>
                <w:bCs/>
                <w:szCs w:val="28"/>
              </w:rPr>
              <w:t xml:space="preserve">Emergency transportation and evacuation planning. </w:t>
            </w:r>
          </w:p>
        </w:tc>
      </w:tr>
      <w:tr w:rsidR="008C0910" w:rsidRPr="003B7F1D" w14:paraId="6D8BAA9A" w14:textId="77777777" w:rsidTr="00071FF3">
        <w:trPr>
          <w:trHeight w:val="881"/>
          <w:jc w:val="center"/>
        </w:trPr>
        <w:tc>
          <w:tcPr>
            <w:tcW w:w="985" w:type="dxa"/>
            <w:vAlign w:val="center"/>
          </w:tcPr>
          <w:p w14:paraId="791F67C6" w14:textId="77777777" w:rsidR="008C0910" w:rsidRPr="003B7F1D" w:rsidRDefault="008C0910" w:rsidP="00DE6552">
            <w:pPr>
              <w:spacing w:after="0"/>
              <w:jc w:val="center"/>
              <w:rPr>
                <w:rFonts w:eastAsiaTheme="minorEastAsia" w:cs="Arial"/>
                <w:b/>
                <w:szCs w:val="28"/>
              </w:rPr>
            </w:pPr>
            <w:r w:rsidRPr="003B7F1D">
              <w:rPr>
                <w:rFonts w:eastAsiaTheme="minorEastAsia" w:cs="Arial"/>
                <w:b/>
                <w:szCs w:val="28"/>
              </w:rPr>
              <w:t>3</w:t>
            </w:r>
          </w:p>
        </w:tc>
        <w:tc>
          <w:tcPr>
            <w:tcW w:w="9671" w:type="dxa"/>
            <w:vAlign w:val="center"/>
          </w:tcPr>
          <w:p w14:paraId="44DD0167" w14:textId="77777777" w:rsidR="008C0910" w:rsidRPr="003B7F1D" w:rsidRDefault="008C0910" w:rsidP="00DE6552">
            <w:pPr>
              <w:spacing w:before="60" w:after="60"/>
              <w:rPr>
                <w:rFonts w:eastAsiaTheme="minorEastAsia" w:cs="Arial"/>
                <w:bCs/>
                <w:szCs w:val="28"/>
              </w:rPr>
            </w:pPr>
            <w:r w:rsidRPr="003B7F1D">
              <w:rPr>
                <w:rFonts w:eastAsiaTheme="minorEastAsia" w:cs="Arial"/>
                <w:bCs/>
                <w:szCs w:val="28"/>
              </w:rPr>
              <w:t xml:space="preserve">Develop and maintain a roster of essential primary and support agency contacts for ESF #4 to be used in the event of emergency operations. Ensure critical information (address, telephone, cell, facsimile, email, etc.) is provided. </w:t>
            </w:r>
          </w:p>
        </w:tc>
      </w:tr>
      <w:tr w:rsidR="008C0910" w:rsidRPr="003B7F1D" w14:paraId="737B36A6" w14:textId="77777777" w:rsidTr="00071FF3">
        <w:trPr>
          <w:trHeight w:val="710"/>
          <w:jc w:val="center"/>
        </w:trPr>
        <w:tc>
          <w:tcPr>
            <w:tcW w:w="985" w:type="dxa"/>
            <w:vAlign w:val="center"/>
          </w:tcPr>
          <w:p w14:paraId="221CBC26" w14:textId="77777777" w:rsidR="008C0910" w:rsidRPr="003B7F1D" w:rsidRDefault="008C0910" w:rsidP="00DE6552">
            <w:pPr>
              <w:spacing w:after="0"/>
              <w:jc w:val="center"/>
              <w:rPr>
                <w:rFonts w:eastAsiaTheme="minorEastAsia" w:cs="Arial"/>
                <w:b/>
                <w:szCs w:val="28"/>
              </w:rPr>
            </w:pPr>
            <w:r w:rsidRPr="003B7F1D">
              <w:rPr>
                <w:rFonts w:eastAsiaTheme="minorEastAsia" w:cs="Arial"/>
                <w:b/>
                <w:szCs w:val="28"/>
              </w:rPr>
              <w:t>4</w:t>
            </w:r>
          </w:p>
        </w:tc>
        <w:tc>
          <w:tcPr>
            <w:tcW w:w="9671" w:type="dxa"/>
            <w:vAlign w:val="center"/>
          </w:tcPr>
          <w:p w14:paraId="436ACE5A" w14:textId="77777777" w:rsidR="008C0910" w:rsidRPr="003B7F1D" w:rsidRDefault="008C0910" w:rsidP="00DE6552">
            <w:pPr>
              <w:spacing w:before="60" w:after="60"/>
              <w:rPr>
                <w:rFonts w:eastAsiaTheme="minorEastAsia" w:cs="Arial"/>
                <w:bCs/>
                <w:szCs w:val="28"/>
              </w:rPr>
            </w:pPr>
            <w:r w:rsidRPr="003B7F1D">
              <w:rPr>
                <w:rFonts w:eastAsiaTheme="minorEastAsia" w:cs="Arial"/>
                <w:bCs/>
                <w:szCs w:val="28"/>
              </w:rPr>
              <w:t xml:space="preserve">Develop and maintain a </w:t>
            </w:r>
            <w:r>
              <w:rPr>
                <w:rFonts w:eastAsiaTheme="minorEastAsia" w:cs="Arial"/>
                <w:bCs/>
                <w:szCs w:val="28"/>
              </w:rPr>
              <w:t xml:space="preserve">database or system to collect information on essential resources and equipment. </w:t>
            </w:r>
          </w:p>
        </w:tc>
      </w:tr>
      <w:tr w:rsidR="008C0910" w:rsidRPr="003B7F1D" w14:paraId="308C4D85" w14:textId="77777777" w:rsidTr="00DE6552">
        <w:trPr>
          <w:trHeight w:val="793"/>
          <w:jc w:val="center"/>
        </w:trPr>
        <w:tc>
          <w:tcPr>
            <w:tcW w:w="985" w:type="dxa"/>
            <w:vAlign w:val="center"/>
          </w:tcPr>
          <w:p w14:paraId="58EC63FB" w14:textId="77777777" w:rsidR="008C0910" w:rsidRPr="003B7F1D" w:rsidRDefault="008C0910" w:rsidP="00DE6552">
            <w:pPr>
              <w:spacing w:after="0"/>
              <w:jc w:val="center"/>
              <w:rPr>
                <w:rFonts w:eastAsiaTheme="minorEastAsia" w:cs="Arial"/>
                <w:b/>
                <w:szCs w:val="28"/>
              </w:rPr>
            </w:pPr>
            <w:r w:rsidRPr="003B7F1D">
              <w:rPr>
                <w:rFonts w:eastAsiaTheme="minorEastAsia" w:cs="Arial"/>
                <w:b/>
                <w:szCs w:val="28"/>
              </w:rPr>
              <w:t>5</w:t>
            </w:r>
          </w:p>
        </w:tc>
        <w:tc>
          <w:tcPr>
            <w:tcW w:w="9671" w:type="dxa"/>
            <w:vAlign w:val="center"/>
          </w:tcPr>
          <w:p w14:paraId="7FC480C0" w14:textId="071E08C7" w:rsidR="008C0910" w:rsidRPr="003B7F1D" w:rsidRDefault="008C0910" w:rsidP="00DE6552">
            <w:pPr>
              <w:spacing w:before="60" w:after="60"/>
              <w:rPr>
                <w:rFonts w:eastAsiaTheme="minorEastAsia" w:cs="Arial"/>
                <w:bCs/>
                <w:szCs w:val="28"/>
              </w:rPr>
            </w:pPr>
            <w:r>
              <w:rPr>
                <w:rFonts w:eastAsiaTheme="minorEastAsia" w:cs="Arial"/>
                <w:bCs/>
                <w:szCs w:val="28"/>
              </w:rPr>
              <w:t xml:space="preserve">Develop lists of resource needs and work toward eliminating these shortfalls by securing funding, identifying </w:t>
            </w:r>
            <w:r w:rsidR="0028405E">
              <w:rPr>
                <w:rFonts w:eastAsiaTheme="minorEastAsia" w:cs="Arial"/>
                <w:bCs/>
                <w:szCs w:val="28"/>
              </w:rPr>
              <w:t>partnerships,</w:t>
            </w:r>
            <w:r>
              <w:rPr>
                <w:rFonts w:eastAsiaTheme="minorEastAsia" w:cs="Arial"/>
                <w:bCs/>
                <w:szCs w:val="28"/>
              </w:rPr>
              <w:t xml:space="preserve"> or taking other essential activities. </w:t>
            </w:r>
          </w:p>
        </w:tc>
      </w:tr>
      <w:tr w:rsidR="008C0910" w:rsidRPr="003B7F1D" w14:paraId="44C8DDD8" w14:textId="77777777" w:rsidTr="00DE6552">
        <w:trPr>
          <w:trHeight w:val="892"/>
          <w:jc w:val="center"/>
        </w:trPr>
        <w:tc>
          <w:tcPr>
            <w:tcW w:w="985" w:type="dxa"/>
            <w:vAlign w:val="center"/>
          </w:tcPr>
          <w:p w14:paraId="1186C641" w14:textId="77777777" w:rsidR="008C0910" w:rsidRPr="003B7F1D" w:rsidRDefault="008C0910" w:rsidP="00DE6552">
            <w:pPr>
              <w:spacing w:after="0"/>
              <w:jc w:val="center"/>
              <w:rPr>
                <w:rFonts w:eastAsiaTheme="minorEastAsia" w:cs="Arial"/>
                <w:b/>
                <w:szCs w:val="28"/>
              </w:rPr>
            </w:pPr>
            <w:r w:rsidRPr="003B7F1D">
              <w:rPr>
                <w:rFonts w:eastAsiaTheme="minorEastAsia" w:cs="Arial"/>
                <w:b/>
                <w:szCs w:val="28"/>
              </w:rPr>
              <w:t>6</w:t>
            </w:r>
          </w:p>
        </w:tc>
        <w:tc>
          <w:tcPr>
            <w:tcW w:w="9671" w:type="dxa"/>
            <w:vAlign w:val="center"/>
          </w:tcPr>
          <w:p w14:paraId="7A706468" w14:textId="77777777" w:rsidR="008C0910" w:rsidRPr="003B7F1D" w:rsidRDefault="008C0910" w:rsidP="00DE6552">
            <w:pPr>
              <w:spacing w:before="60" w:after="60"/>
              <w:rPr>
                <w:rFonts w:eastAsiaTheme="minorEastAsia" w:cs="Arial"/>
                <w:bCs/>
                <w:szCs w:val="28"/>
              </w:rPr>
            </w:pPr>
            <w:r>
              <w:rPr>
                <w:rFonts w:eastAsiaTheme="minorEastAsia" w:cs="Arial"/>
                <w:bCs/>
                <w:szCs w:val="28"/>
              </w:rPr>
              <w:t xml:space="preserve">Update mutual aid agreements, letters of understanding or contracts with departments, organizations or private entities that may offer rapid deployment of resources or services as they relate to short and long-term firefighting and EMS. </w:t>
            </w:r>
          </w:p>
        </w:tc>
      </w:tr>
      <w:tr w:rsidR="008C0910" w:rsidRPr="003B7F1D" w14:paraId="27965691" w14:textId="77777777" w:rsidTr="00071FF3">
        <w:trPr>
          <w:trHeight w:val="620"/>
          <w:jc w:val="center"/>
        </w:trPr>
        <w:tc>
          <w:tcPr>
            <w:tcW w:w="985" w:type="dxa"/>
            <w:vAlign w:val="center"/>
          </w:tcPr>
          <w:p w14:paraId="68F38F3E" w14:textId="77777777" w:rsidR="008C0910" w:rsidRPr="003B7F1D" w:rsidRDefault="008C0910" w:rsidP="00DE6552">
            <w:pPr>
              <w:spacing w:after="0"/>
              <w:jc w:val="center"/>
              <w:rPr>
                <w:rFonts w:eastAsiaTheme="minorEastAsia" w:cs="Arial"/>
                <w:b/>
                <w:szCs w:val="28"/>
              </w:rPr>
            </w:pPr>
            <w:r>
              <w:rPr>
                <w:rFonts w:eastAsiaTheme="minorEastAsia" w:cs="Arial"/>
                <w:b/>
                <w:szCs w:val="28"/>
              </w:rPr>
              <w:t>7</w:t>
            </w:r>
          </w:p>
        </w:tc>
        <w:tc>
          <w:tcPr>
            <w:tcW w:w="9671" w:type="dxa"/>
            <w:vAlign w:val="center"/>
          </w:tcPr>
          <w:p w14:paraId="62CB2D51" w14:textId="77777777" w:rsidR="008C0910" w:rsidRDefault="008C0910" w:rsidP="00DE6552">
            <w:pPr>
              <w:spacing w:before="60" w:after="60"/>
              <w:rPr>
                <w:rFonts w:eastAsiaTheme="minorEastAsia" w:cs="Arial"/>
                <w:bCs/>
                <w:szCs w:val="28"/>
              </w:rPr>
            </w:pPr>
            <w:r>
              <w:rPr>
                <w:rFonts w:eastAsiaTheme="minorEastAsia" w:cs="Arial"/>
                <w:bCs/>
                <w:szCs w:val="28"/>
              </w:rPr>
              <w:t xml:space="preserve">Train, and if appropriate, certify ESF #4 personnel on routine and emergency safety standards. </w:t>
            </w:r>
          </w:p>
        </w:tc>
      </w:tr>
      <w:tr w:rsidR="008C0910" w:rsidRPr="003B7F1D" w14:paraId="66BF4BBD" w14:textId="77777777" w:rsidTr="00071FF3">
        <w:trPr>
          <w:trHeight w:val="440"/>
          <w:jc w:val="center"/>
        </w:trPr>
        <w:tc>
          <w:tcPr>
            <w:tcW w:w="985" w:type="dxa"/>
            <w:vAlign w:val="center"/>
          </w:tcPr>
          <w:p w14:paraId="4D83BFDB" w14:textId="77777777" w:rsidR="008C0910" w:rsidRDefault="008C0910" w:rsidP="00DE6552">
            <w:pPr>
              <w:spacing w:after="0"/>
              <w:jc w:val="center"/>
              <w:rPr>
                <w:rFonts w:eastAsiaTheme="minorEastAsia" w:cs="Arial"/>
                <w:b/>
                <w:szCs w:val="28"/>
              </w:rPr>
            </w:pPr>
            <w:r>
              <w:rPr>
                <w:rFonts w:eastAsiaTheme="minorEastAsia" w:cs="Arial"/>
                <w:b/>
                <w:szCs w:val="28"/>
              </w:rPr>
              <w:t>8</w:t>
            </w:r>
          </w:p>
        </w:tc>
        <w:tc>
          <w:tcPr>
            <w:tcW w:w="9671" w:type="dxa"/>
            <w:vAlign w:val="center"/>
          </w:tcPr>
          <w:p w14:paraId="526423D4" w14:textId="77777777" w:rsidR="008C0910" w:rsidRDefault="008C0910" w:rsidP="00DE6552">
            <w:pPr>
              <w:spacing w:before="60" w:after="60"/>
              <w:rPr>
                <w:rFonts w:eastAsiaTheme="minorEastAsia" w:cs="Arial"/>
                <w:bCs/>
                <w:szCs w:val="28"/>
              </w:rPr>
            </w:pPr>
            <w:r>
              <w:rPr>
                <w:rFonts w:eastAsiaTheme="minorEastAsia" w:cs="Arial"/>
                <w:bCs/>
                <w:szCs w:val="28"/>
              </w:rPr>
              <w:t xml:space="preserve">Identify alternate resources for continuity of operations. </w:t>
            </w:r>
          </w:p>
        </w:tc>
      </w:tr>
    </w:tbl>
    <w:p w14:paraId="6C28C138" w14:textId="3B97EB21" w:rsidR="00B13889" w:rsidRDefault="007E448A" w:rsidP="00B13889">
      <w:pPr>
        <w:pStyle w:val="TABLE"/>
      </w:pPr>
      <w:bookmarkStart w:id="81" w:name="_Toc76124261"/>
      <w:bookmarkStart w:id="82" w:name="_Toc76134375"/>
      <w:r>
        <w:br w:type="page"/>
      </w:r>
      <w:bookmarkStart w:id="83" w:name="_Toc95393227"/>
      <w:bookmarkStart w:id="84" w:name="_Toc92708578"/>
      <w:r w:rsidR="00B13889">
        <w:lastRenderedPageBreak/>
        <w:t xml:space="preserve">Table 6. ESF </w:t>
      </w:r>
      <w:r w:rsidR="001C2F2B">
        <w:t>#</w:t>
      </w:r>
      <w:r w:rsidR="00B13889">
        <w:t>4 Mitigation Tasks</w:t>
      </w:r>
      <w:bookmarkEnd w:id="83"/>
    </w:p>
    <w:tbl>
      <w:tblPr>
        <w:tblStyle w:val="TableGrid"/>
        <w:tblW w:w="0" w:type="auto"/>
        <w:tblLook w:val="04A0" w:firstRow="1" w:lastRow="0" w:firstColumn="1" w:lastColumn="0" w:noHBand="0" w:noVBand="1"/>
      </w:tblPr>
      <w:tblGrid>
        <w:gridCol w:w="895"/>
        <w:gridCol w:w="9175"/>
      </w:tblGrid>
      <w:tr w:rsidR="00B13889" w14:paraId="1BBAFD8B" w14:textId="77777777" w:rsidTr="00F55B34">
        <w:tc>
          <w:tcPr>
            <w:tcW w:w="10070" w:type="dxa"/>
            <w:gridSpan w:val="2"/>
            <w:shd w:val="clear" w:color="auto" w:fill="0070C0"/>
            <w:vAlign w:val="center"/>
          </w:tcPr>
          <w:p w14:paraId="7289637F" w14:textId="77777777" w:rsidR="00B13889" w:rsidRPr="00155463" w:rsidRDefault="00B13889" w:rsidP="00F55B34">
            <w:pPr>
              <w:pStyle w:val="Body"/>
              <w:spacing w:before="120" w:line="240" w:lineRule="auto"/>
              <w:jc w:val="center"/>
              <w:rPr>
                <w:rFonts w:ascii="Arial Narrow" w:hAnsi="Arial Narrow"/>
                <w:b/>
                <w:bCs w:val="0"/>
                <w:sz w:val="30"/>
                <w:szCs w:val="30"/>
              </w:rPr>
            </w:pPr>
            <w:r w:rsidRPr="00155463">
              <w:rPr>
                <w:rFonts w:ascii="Arial Narrow" w:hAnsi="Arial Narrow"/>
                <w:b/>
                <w:bCs w:val="0"/>
                <w:sz w:val="30"/>
                <w:szCs w:val="30"/>
              </w:rPr>
              <w:t>ESF #4 – MITIGATION TASKS</w:t>
            </w:r>
          </w:p>
        </w:tc>
      </w:tr>
      <w:tr w:rsidR="00B13889" w14:paraId="2024157A" w14:textId="77777777" w:rsidTr="00F55B34">
        <w:tc>
          <w:tcPr>
            <w:tcW w:w="895" w:type="dxa"/>
            <w:vAlign w:val="center"/>
          </w:tcPr>
          <w:p w14:paraId="6F9D8174" w14:textId="77777777" w:rsidR="00B13889" w:rsidRPr="00913FC3" w:rsidRDefault="00B13889" w:rsidP="00F55B34">
            <w:pPr>
              <w:pStyle w:val="Body"/>
              <w:spacing w:before="120" w:line="240" w:lineRule="auto"/>
              <w:jc w:val="center"/>
              <w:rPr>
                <w:b/>
                <w:bCs w:val="0"/>
              </w:rPr>
            </w:pPr>
            <w:r>
              <w:rPr>
                <w:b/>
                <w:bCs w:val="0"/>
              </w:rPr>
              <w:t>1</w:t>
            </w:r>
          </w:p>
        </w:tc>
        <w:tc>
          <w:tcPr>
            <w:tcW w:w="9175" w:type="dxa"/>
            <w:vAlign w:val="center"/>
          </w:tcPr>
          <w:p w14:paraId="087C35AE" w14:textId="77777777" w:rsidR="00B13889" w:rsidRPr="00913FC3" w:rsidRDefault="00B13889" w:rsidP="00F55B34">
            <w:pPr>
              <w:pStyle w:val="Body"/>
              <w:spacing w:before="120" w:line="240" w:lineRule="auto"/>
              <w:rPr>
                <w:sz w:val="22"/>
                <w:szCs w:val="22"/>
              </w:rPr>
            </w:pPr>
            <w:r>
              <w:rPr>
                <w:sz w:val="22"/>
                <w:szCs w:val="22"/>
              </w:rPr>
              <w:t xml:space="preserve">Identify areas that have been or are currently prone to significant and specific hazards and determine the impact on firefighting and EMS capabilities. </w:t>
            </w:r>
          </w:p>
        </w:tc>
      </w:tr>
      <w:tr w:rsidR="00B13889" w14:paraId="11CC875A" w14:textId="77777777" w:rsidTr="00F55B34">
        <w:tc>
          <w:tcPr>
            <w:tcW w:w="895" w:type="dxa"/>
            <w:vAlign w:val="center"/>
          </w:tcPr>
          <w:p w14:paraId="2358A4D1" w14:textId="77777777" w:rsidR="00B13889" w:rsidRPr="00913FC3" w:rsidRDefault="00B13889" w:rsidP="00F55B34">
            <w:pPr>
              <w:pStyle w:val="Body"/>
              <w:spacing w:before="120" w:line="240" w:lineRule="auto"/>
              <w:jc w:val="center"/>
              <w:rPr>
                <w:b/>
                <w:bCs w:val="0"/>
              </w:rPr>
            </w:pPr>
            <w:r>
              <w:rPr>
                <w:b/>
                <w:bCs w:val="0"/>
              </w:rPr>
              <w:t>2</w:t>
            </w:r>
          </w:p>
        </w:tc>
        <w:tc>
          <w:tcPr>
            <w:tcW w:w="9175" w:type="dxa"/>
            <w:vAlign w:val="center"/>
          </w:tcPr>
          <w:p w14:paraId="1AB7A1F2" w14:textId="4E2416D2" w:rsidR="00B13889" w:rsidRPr="00913FC3" w:rsidRDefault="00B13889" w:rsidP="00F55B34">
            <w:pPr>
              <w:pStyle w:val="Body"/>
              <w:spacing w:before="120" w:line="240" w:lineRule="auto"/>
              <w:rPr>
                <w:sz w:val="22"/>
                <w:szCs w:val="22"/>
              </w:rPr>
            </w:pPr>
            <w:r>
              <w:rPr>
                <w:sz w:val="22"/>
                <w:szCs w:val="22"/>
              </w:rPr>
              <w:t>Identify new partnerships or funding sources to reduce or eliminate resource shortfalls or gaps for firefighting/EMS problems, issues</w:t>
            </w:r>
            <w:r w:rsidR="001C2F2B">
              <w:rPr>
                <w:sz w:val="22"/>
                <w:szCs w:val="22"/>
              </w:rPr>
              <w:t>,</w:t>
            </w:r>
            <w:r>
              <w:rPr>
                <w:sz w:val="22"/>
                <w:szCs w:val="22"/>
              </w:rPr>
              <w:t xml:space="preserve"> and concerns. </w:t>
            </w:r>
          </w:p>
        </w:tc>
      </w:tr>
      <w:tr w:rsidR="00B13889" w14:paraId="4AF0E501" w14:textId="77777777" w:rsidTr="00F55B34">
        <w:tc>
          <w:tcPr>
            <w:tcW w:w="895" w:type="dxa"/>
            <w:vAlign w:val="center"/>
          </w:tcPr>
          <w:p w14:paraId="6E713147" w14:textId="77777777" w:rsidR="00B13889" w:rsidRPr="00913FC3" w:rsidRDefault="00B13889" w:rsidP="00F55B34">
            <w:pPr>
              <w:pStyle w:val="Body"/>
              <w:spacing w:before="120" w:line="240" w:lineRule="auto"/>
              <w:jc w:val="center"/>
              <w:rPr>
                <w:b/>
                <w:bCs w:val="0"/>
              </w:rPr>
            </w:pPr>
            <w:r>
              <w:rPr>
                <w:b/>
                <w:bCs w:val="0"/>
              </w:rPr>
              <w:t>3</w:t>
            </w:r>
          </w:p>
        </w:tc>
        <w:tc>
          <w:tcPr>
            <w:tcW w:w="9175" w:type="dxa"/>
            <w:vAlign w:val="center"/>
          </w:tcPr>
          <w:p w14:paraId="077C69BB" w14:textId="77777777" w:rsidR="00B13889" w:rsidRPr="00913FC3" w:rsidRDefault="00B13889" w:rsidP="00F55B34">
            <w:pPr>
              <w:pStyle w:val="Body"/>
              <w:spacing w:before="120" w:line="240" w:lineRule="auto"/>
              <w:rPr>
                <w:sz w:val="22"/>
                <w:szCs w:val="22"/>
              </w:rPr>
            </w:pPr>
            <w:r>
              <w:rPr>
                <w:sz w:val="22"/>
                <w:szCs w:val="22"/>
              </w:rPr>
              <w:t xml:space="preserve">Establish partnerships with other federal, state, local and municipal entities that share firefighting and EMS responsibilities. </w:t>
            </w:r>
          </w:p>
        </w:tc>
      </w:tr>
      <w:tr w:rsidR="00B13889" w14:paraId="596A2D7E" w14:textId="77777777" w:rsidTr="00F55B34">
        <w:tc>
          <w:tcPr>
            <w:tcW w:w="895" w:type="dxa"/>
            <w:vAlign w:val="center"/>
          </w:tcPr>
          <w:p w14:paraId="168E2870" w14:textId="77777777" w:rsidR="00B13889" w:rsidRPr="00913FC3" w:rsidRDefault="00B13889" w:rsidP="00F55B34">
            <w:pPr>
              <w:pStyle w:val="Body"/>
              <w:spacing w:before="120" w:line="240" w:lineRule="auto"/>
              <w:jc w:val="center"/>
              <w:rPr>
                <w:b/>
                <w:bCs w:val="0"/>
              </w:rPr>
            </w:pPr>
            <w:r>
              <w:rPr>
                <w:b/>
                <w:bCs w:val="0"/>
              </w:rPr>
              <w:t>4</w:t>
            </w:r>
          </w:p>
        </w:tc>
        <w:tc>
          <w:tcPr>
            <w:tcW w:w="9175" w:type="dxa"/>
            <w:vAlign w:val="center"/>
          </w:tcPr>
          <w:p w14:paraId="66B218B1" w14:textId="77777777" w:rsidR="00B13889" w:rsidRPr="00913FC3" w:rsidRDefault="00B13889" w:rsidP="00F55B34">
            <w:pPr>
              <w:pStyle w:val="Body"/>
              <w:spacing w:before="120" w:line="240" w:lineRule="auto"/>
              <w:rPr>
                <w:sz w:val="22"/>
                <w:szCs w:val="22"/>
              </w:rPr>
            </w:pPr>
            <w:r>
              <w:rPr>
                <w:sz w:val="22"/>
                <w:szCs w:val="22"/>
              </w:rPr>
              <w:t xml:space="preserve">Identify gaps in and maintain mutual aid agreements, letters of understanding or contracts with departments, organizations or private entities that may offer rapid deployment of resources or services as they relate to short and long-term firefighting and EMS needs. </w:t>
            </w:r>
          </w:p>
        </w:tc>
      </w:tr>
      <w:tr w:rsidR="00B13889" w14:paraId="39BD1E18" w14:textId="77777777" w:rsidTr="00F55B34">
        <w:tc>
          <w:tcPr>
            <w:tcW w:w="895" w:type="dxa"/>
            <w:vAlign w:val="center"/>
          </w:tcPr>
          <w:p w14:paraId="596029E4" w14:textId="77777777" w:rsidR="00B13889" w:rsidRPr="00913FC3" w:rsidRDefault="00B13889" w:rsidP="00F55B34">
            <w:pPr>
              <w:pStyle w:val="Body"/>
              <w:spacing w:before="120" w:line="240" w:lineRule="auto"/>
              <w:jc w:val="center"/>
              <w:rPr>
                <w:b/>
                <w:bCs w:val="0"/>
              </w:rPr>
            </w:pPr>
            <w:r>
              <w:rPr>
                <w:b/>
                <w:bCs w:val="0"/>
              </w:rPr>
              <w:t>5</w:t>
            </w:r>
          </w:p>
        </w:tc>
        <w:tc>
          <w:tcPr>
            <w:tcW w:w="9175" w:type="dxa"/>
            <w:vAlign w:val="center"/>
          </w:tcPr>
          <w:p w14:paraId="5933F7FA" w14:textId="67F92C06" w:rsidR="00B13889" w:rsidRPr="00913FC3" w:rsidRDefault="00B13889" w:rsidP="00F55B34">
            <w:pPr>
              <w:pStyle w:val="Body"/>
              <w:spacing w:before="120" w:line="240" w:lineRule="auto"/>
              <w:rPr>
                <w:sz w:val="22"/>
                <w:szCs w:val="22"/>
              </w:rPr>
            </w:pPr>
            <w:r>
              <w:rPr>
                <w:sz w:val="22"/>
                <w:szCs w:val="22"/>
              </w:rPr>
              <w:t>Identify, establish</w:t>
            </w:r>
            <w:r w:rsidR="00B63AB0">
              <w:rPr>
                <w:sz w:val="22"/>
                <w:szCs w:val="22"/>
              </w:rPr>
              <w:t>,</w:t>
            </w:r>
            <w:r>
              <w:rPr>
                <w:sz w:val="22"/>
                <w:szCs w:val="22"/>
              </w:rPr>
              <w:t xml:space="preserve"> and maintain routine and emergency safety standards for all firefighting and EMS personnel that comply with federal and state requirements and policies. </w:t>
            </w:r>
          </w:p>
        </w:tc>
      </w:tr>
      <w:tr w:rsidR="00B13889" w14:paraId="5B9A8FC8" w14:textId="77777777" w:rsidTr="00F55B34">
        <w:tc>
          <w:tcPr>
            <w:tcW w:w="895" w:type="dxa"/>
            <w:vAlign w:val="center"/>
          </w:tcPr>
          <w:p w14:paraId="27384441" w14:textId="77777777" w:rsidR="00B13889" w:rsidRPr="00913FC3" w:rsidRDefault="00B13889" w:rsidP="00F55B34">
            <w:pPr>
              <w:pStyle w:val="Body"/>
              <w:spacing w:before="120" w:line="240" w:lineRule="auto"/>
              <w:jc w:val="center"/>
              <w:rPr>
                <w:b/>
                <w:bCs w:val="0"/>
              </w:rPr>
            </w:pPr>
            <w:r>
              <w:rPr>
                <w:b/>
                <w:bCs w:val="0"/>
              </w:rPr>
              <w:t>6</w:t>
            </w:r>
          </w:p>
        </w:tc>
        <w:tc>
          <w:tcPr>
            <w:tcW w:w="9175" w:type="dxa"/>
            <w:vAlign w:val="center"/>
          </w:tcPr>
          <w:p w14:paraId="349F3AAB" w14:textId="677B1314" w:rsidR="00B13889" w:rsidRPr="00913FC3" w:rsidRDefault="00B13889" w:rsidP="00F55B34">
            <w:pPr>
              <w:pStyle w:val="Body"/>
              <w:spacing w:before="120" w:line="240" w:lineRule="auto"/>
              <w:rPr>
                <w:sz w:val="22"/>
                <w:szCs w:val="22"/>
              </w:rPr>
            </w:pPr>
            <w:r>
              <w:rPr>
                <w:sz w:val="22"/>
                <w:szCs w:val="22"/>
              </w:rPr>
              <w:t>Identify, establish</w:t>
            </w:r>
            <w:r w:rsidR="00B63AB0">
              <w:rPr>
                <w:sz w:val="22"/>
                <w:szCs w:val="22"/>
              </w:rPr>
              <w:t>,</w:t>
            </w:r>
            <w:r>
              <w:rPr>
                <w:sz w:val="22"/>
                <w:szCs w:val="22"/>
              </w:rPr>
              <w:t xml:space="preserve"> and maintain alternate firefighting and EMS facilities, equipment</w:t>
            </w:r>
            <w:r w:rsidR="00B63AB0">
              <w:rPr>
                <w:sz w:val="22"/>
                <w:szCs w:val="22"/>
              </w:rPr>
              <w:t>,</w:t>
            </w:r>
            <w:r>
              <w:rPr>
                <w:sz w:val="22"/>
                <w:szCs w:val="22"/>
              </w:rPr>
              <w:t xml:space="preserve"> and assets for continuity of operations to provide essential firefighting and emergency medical services. </w:t>
            </w:r>
          </w:p>
        </w:tc>
      </w:tr>
      <w:tr w:rsidR="00B13889" w14:paraId="698021BE" w14:textId="77777777" w:rsidTr="00F55B34">
        <w:tc>
          <w:tcPr>
            <w:tcW w:w="895" w:type="dxa"/>
            <w:vAlign w:val="center"/>
          </w:tcPr>
          <w:p w14:paraId="538AC771" w14:textId="77777777" w:rsidR="00B13889" w:rsidRPr="00913FC3" w:rsidRDefault="00B13889" w:rsidP="00F55B34">
            <w:pPr>
              <w:pStyle w:val="Body"/>
              <w:spacing w:before="120" w:line="240" w:lineRule="auto"/>
              <w:jc w:val="center"/>
              <w:rPr>
                <w:b/>
                <w:bCs w:val="0"/>
              </w:rPr>
            </w:pPr>
            <w:r>
              <w:rPr>
                <w:b/>
                <w:bCs w:val="0"/>
              </w:rPr>
              <w:t>7</w:t>
            </w:r>
          </w:p>
        </w:tc>
        <w:tc>
          <w:tcPr>
            <w:tcW w:w="9175" w:type="dxa"/>
            <w:vAlign w:val="center"/>
          </w:tcPr>
          <w:p w14:paraId="0E122773" w14:textId="77777777" w:rsidR="00B13889" w:rsidRPr="00913FC3" w:rsidRDefault="00B13889" w:rsidP="00F55B34">
            <w:pPr>
              <w:pStyle w:val="Body"/>
              <w:spacing w:before="120" w:line="240" w:lineRule="auto"/>
              <w:rPr>
                <w:sz w:val="22"/>
                <w:szCs w:val="22"/>
              </w:rPr>
            </w:pPr>
            <w:r>
              <w:rPr>
                <w:sz w:val="22"/>
                <w:szCs w:val="22"/>
              </w:rPr>
              <w:t xml:space="preserve">Assist in the development of legislation, policies and administrative rules that mitigate identified hazards that relate directly to firefighting and emergency medical services during emergencies or disasters, this ESF and its ability to provide emergency resources or equipment. </w:t>
            </w:r>
          </w:p>
        </w:tc>
      </w:tr>
      <w:tr w:rsidR="00B13889" w14:paraId="7392DB38" w14:textId="77777777" w:rsidTr="00F55B34">
        <w:tc>
          <w:tcPr>
            <w:tcW w:w="895" w:type="dxa"/>
            <w:vAlign w:val="center"/>
          </w:tcPr>
          <w:p w14:paraId="739B745A" w14:textId="77777777" w:rsidR="00B13889" w:rsidRPr="00913FC3" w:rsidRDefault="00B13889" w:rsidP="00F55B34">
            <w:pPr>
              <w:pStyle w:val="Body"/>
              <w:spacing w:before="120" w:line="240" w:lineRule="auto"/>
              <w:jc w:val="center"/>
              <w:rPr>
                <w:b/>
                <w:bCs w:val="0"/>
              </w:rPr>
            </w:pPr>
            <w:r>
              <w:rPr>
                <w:b/>
                <w:bCs w:val="0"/>
              </w:rPr>
              <w:t>8</w:t>
            </w:r>
          </w:p>
        </w:tc>
        <w:tc>
          <w:tcPr>
            <w:tcW w:w="9175" w:type="dxa"/>
            <w:vAlign w:val="center"/>
          </w:tcPr>
          <w:p w14:paraId="2DCB83FA" w14:textId="77777777" w:rsidR="00B13889" w:rsidRPr="00913FC3" w:rsidRDefault="00B13889" w:rsidP="00F55B34">
            <w:pPr>
              <w:pStyle w:val="Body"/>
              <w:spacing w:before="120" w:line="240" w:lineRule="auto"/>
              <w:rPr>
                <w:sz w:val="22"/>
                <w:szCs w:val="22"/>
              </w:rPr>
            </w:pPr>
            <w:r>
              <w:rPr>
                <w:sz w:val="22"/>
                <w:szCs w:val="22"/>
              </w:rPr>
              <w:t xml:space="preserve">Identify the cause of the emergency event and develop and implement activities relating to firefighting and emergency medical services during emergencies or disasters to mitigate the identified threats. </w:t>
            </w:r>
          </w:p>
        </w:tc>
      </w:tr>
      <w:tr w:rsidR="00B13889" w14:paraId="15D6C83F" w14:textId="77777777" w:rsidTr="00F55B34">
        <w:tc>
          <w:tcPr>
            <w:tcW w:w="895" w:type="dxa"/>
            <w:vAlign w:val="center"/>
          </w:tcPr>
          <w:p w14:paraId="63F0E588" w14:textId="77777777" w:rsidR="00B13889" w:rsidRPr="00913FC3" w:rsidRDefault="00B13889" w:rsidP="00F55B34">
            <w:pPr>
              <w:pStyle w:val="Body"/>
              <w:spacing w:before="120" w:line="240" w:lineRule="auto"/>
              <w:jc w:val="center"/>
              <w:rPr>
                <w:b/>
                <w:bCs w:val="0"/>
              </w:rPr>
            </w:pPr>
            <w:r>
              <w:rPr>
                <w:b/>
                <w:bCs w:val="0"/>
              </w:rPr>
              <w:t>9</w:t>
            </w:r>
          </w:p>
        </w:tc>
        <w:tc>
          <w:tcPr>
            <w:tcW w:w="9175" w:type="dxa"/>
            <w:vAlign w:val="center"/>
          </w:tcPr>
          <w:p w14:paraId="2BA28BB7" w14:textId="77777777" w:rsidR="00B13889" w:rsidRPr="00913FC3" w:rsidRDefault="00B13889" w:rsidP="00F55B34">
            <w:pPr>
              <w:pStyle w:val="Body"/>
              <w:spacing w:before="120" w:line="240" w:lineRule="auto"/>
              <w:rPr>
                <w:sz w:val="22"/>
                <w:szCs w:val="22"/>
              </w:rPr>
            </w:pPr>
            <w:r>
              <w:rPr>
                <w:sz w:val="22"/>
                <w:szCs w:val="22"/>
              </w:rPr>
              <w:t xml:space="preserve">Identify training gaps and needs relating to firefighting and emergency medical services during emergencies or disasters. </w:t>
            </w:r>
          </w:p>
        </w:tc>
      </w:tr>
      <w:tr w:rsidR="00B13889" w14:paraId="08BD5E1D" w14:textId="77777777" w:rsidTr="00F55B34">
        <w:tc>
          <w:tcPr>
            <w:tcW w:w="895" w:type="dxa"/>
            <w:vAlign w:val="center"/>
          </w:tcPr>
          <w:p w14:paraId="6BCCC76A" w14:textId="77777777" w:rsidR="00B13889" w:rsidRPr="00913FC3" w:rsidRDefault="00B13889" w:rsidP="00F55B34">
            <w:pPr>
              <w:pStyle w:val="Body"/>
              <w:spacing w:before="120" w:line="240" w:lineRule="auto"/>
              <w:jc w:val="center"/>
              <w:rPr>
                <w:b/>
                <w:bCs w:val="0"/>
              </w:rPr>
            </w:pPr>
            <w:r>
              <w:rPr>
                <w:b/>
                <w:bCs w:val="0"/>
              </w:rPr>
              <w:t>10</w:t>
            </w:r>
          </w:p>
        </w:tc>
        <w:tc>
          <w:tcPr>
            <w:tcW w:w="9175" w:type="dxa"/>
            <w:vAlign w:val="center"/>
          </w:tcPr>
          <w:p w14:paraId="2A0B25FF" w14:textId="77777777" w:rsidR="00B13889" w:rsidRPr="00913FC3" w:rsidRDefault="00B13889" w:rsidP="00F55B34">
            <w:pPr>
              <w:pStyle w:val="Body"/>
              <w:spacing w:before="120" w:line="240" w:lineRule="auto"/>
              <w:rPr>
                <w:sz w:val="22"/>
                <w:szCs w:val="22"/>
              </w:rPr>
            </w:pPr>
            <w:r>
              <w:rPr>
                <w:sz w:val="22"/>
                <w:szCs w:val="22"/>
              </w:rPr>
              <w:t xml:space="preserve">If appropriate, develop recommendations regarding pieces of legislation, policies and/or administrative rules that relate directly to firefighting and EMS and hinder ESF #4’s ability to provide emergency response. </w:t>
            </w:r>
          </w:p>
        </w:tc>
      </w:tr>
      <w:tr w:rsidR="00B13889" w14:paraId="69E23346" w14:textId="77777777" w:rsidTr="00F55B34">
        <w:tc>
          <w:tcPr>
            <w:tcW w:w="895" w:type="dxa"/>
            <w:vAlign w:val="center"/>
          </w:tcPr>
          <w:p w14:paraId="63D03408" w14:textId="77777777" w:rsidR="00B13889" w:rsidRPr="00913FC3" w:rsidRDefault="00B13889" w:rsidP="00F55B34">
            <w:pPr>
              <w:pStyle w:val="Body"/>
              <w:spacing w:before="120" w:line="240" w:lineRule="auto"/>
              <w:jc w:val="center"/>
              <w:rPr>
                <w:b/>
                <w:bCs w:val="0"/>
              </w:rPr>
            </w:pPr>
            <w:r>
              <w:rPr>
                <w:b/>
                <w:bCs w:val="0"/>
              </w:rPr>
              <w:t>11</w:t>
            </w:r>
          </w:p>
        </w:tc>
        <w:tc>
          <w:tcPr>
            <w:tcW w:w="9175" w:type="dxa"/>
            <w:vAlign w:val="center"/>
          </w:tcPr>
          <w:p w14:paraId="45690B45" w14:textId="77777777" w:rsidR="00B13889" w:rsidRPr="00913FC3" w:rsidRDefault="00B13889" w:rsidP="00F55B34">
            <w:pPr>
              <w:pStyle w:val="Body"/>
              <w:spacing w:before="120" w:line="240" w:lineRule="auto"/>
              <w:rPr>
                <w:sz w:val="22"/>
                <w:szCs w:val="22"/>
              </w:rPr>
            </w:pPr>
            <w:r>
              <w:rPr>
                <w:sz w:val="22"/>
                <w:szCs w:val="22"/>
              </w:rPr>
              <w:t xml:space="preserve">Work with ESF #15 (External Affairs) to develop and maintain public outreach programs aimed at eliminating or reducing the risks associated with fire. </w:t>
            </w:r>
          </w:p>
        </w:tc>
      </w:tr>
    </w:tbl>
    <w:p w14:paraId="1C6DC75C" w14:textId="77777777" w:rsidR="00EE18E0" w:rsidRDefault="00EE18E0" w:rsidP="00071FF3">
      <w:pPr>
        <w:pStyle w:val="TABLE"/>
      </w:pPr>
    </w:p>
    <w:p w14:paraId="48F8DA86" w14:textId="77777777" w:rsidR="009F057E" w:rsidRDefault="009F057E">
      <w:pPr>
        <w:spacing w:after="200" w:line="276" w:lineRule="auto"/>
        <w:rPr>
          <w:rFonts w:ascii="Arial Narrow" w:hAnsi="Arial Narrow" w:cs="Arial"/>
          <w:b/>
          <w:caps/>
          <w:color w:val="000000" w:themeColor="text1"/>
          <w:sz w:val="28"/>
          <w:szCs w:val="22"/>
        </w:rPr>
      </w:pPr>
      <w:bookmarkStart w:id="85" w:name="_Toc95393228"/>
      <w:r>
        <w:br w:type="page"/>
      </w:r>
    </w:p>
    <w:p w14:paraId="5F9017F8" w14:textId="07079557" w:rsidR="00BC7675" w:rsidRPr="00071FF3" w:rsidRDefault="00BC7675" w:rsidP="00071FF3">
      <w:pPr>
        <w:pStyle w:val="TABLE"/>
      </w:pPr>
      <w:r>
        <w:lastRenderedPageBreak/>
        <w:t xml:space="preserve">table </w:t>
      </w:r>
      <w:r w:rsidR="00F00171">
        <w:t>7</w:t>
      </w:r>
      <w:r w:rsidR="00DE6552">
        <w:t>.</w:t>
      </w:r>
      <w:r>
        <w:t xml:space="preserve"> esf </w:t>
      </w:r>
      <w:r w:rsidR="005C52A9">
        <w:t>#</w:t>
      </w:r>
      <w:r w:rsidR="00F11261">
        <w:t>4</w:t>
      </w:r>
      <w:r>
        <w:t xml:space="preserve"> response tasks</w:t>
      </w:r>
      <w:bookmarkEnd w:id="81"/>
      <w:bookmarkEnd w:id="82"/>
      <w:bookmarkEnd w:id="84"/>
      <w:bookmarkEnd w:id="85"/>
      <w:r>
        <w:t xml:space="preserve"> </w:t>
      </w:r>
    </w:p>
    <w:tbl>
      <w:tblPr>
        <w:tblStyle w:val="TableGrid"/>
        <w:tblW w:w="10656" w:type="dxa"/>
        <w:jc w:val="center"/>
        <w:tblLook w:val="04A0" w:firstRow="1" w:lastRow="0" w:firstColumn="1" w:lastColumn="0" w:noHBand="0" w:noVBand="1"/>
      </w:tblPr>
      <w:tblGrid>
        <w:gridCol w:w="985"/>
        <w:gridCol w:w="9671"/>
      </w:tblGrid>
      <w:tr w:rsidR="006A3136" w:rsidRPr="006A3136" w14:paraId="477106A1" w14:textId="77777777" w:rsidTr="00995A2F">
        <w:trPr>
          <w:trHeight w:val="530"/>
          <w:jc w:val="center"/>
        </w:trPr>
        <w:tc>
          <w:tcPr>
            <w:tcW w:w="10656" w:type="dxa"/>
            <w:gridSpan w:val="2"/>
            <w:shd w:val="clear" w:color="auto" w:fill="00AF50"/>
            <w:vAlign w:val="center"/>
          </w:tcPr>
          <w:p w14:paraId="4C8FE5D5" w14:textId="0E0E9428" w:rsidR="006A3136" w:rsidRPr="007E448A" w:rsidRDefault="006A3136" w:rsidP="007E448A">
            <w:pPr>
              <w:pStyle w:val="Heading9"/>
              <w:autoSpaceDE/>
              <w:autoSpaceDN/>
              <w:adjustRightInd/>
              <w:spacing w:before="0" w:after="0" w:line="240" w:lineRule="auto"/>
              <w:outlineLvl w:val="8"/>
              <w:rPr>
                <w:rFonts w:eastAsiaTheme="minorEastAsia" w:cs="Arial"/>
                <w:bCs w:val="0"/>
              </w:rPr>
            </w:pPr>
            <w:r w:rsidRPr="005E7BA5">
              <w:rPr>
                <w:rFonts w:eastAsiaTheme="minorEastAsia" w:cs="Arial"/>
                <w:bCs w:val="0"/>
                <w:color w:val="FFFFFF" w:themeColor="background1"/>
              </w:rPr>
              <w:t>ESF #4 – R</w:t>
            </w:r>
            <w:r w:rsidR="007E448A" w:rsidRPr="005E7BA5">
              <w:rPr>
                <w:rFonts w:eastAsiaTheme="minorEastAsia" w:cs="Arial"/>
                <w:bCs w:val="0"/>
                <w:color w:val="FFFFFF" w:themeColor="background1"/>
              </w:rPr>
              <w:t>ESPONSE TASKS</w:t>
            </w:r>
          </w:p>
        </w:tc>
      </w:tr>
      <w:tr w:rsidR="006A3136" w:rsidRPr="006A3136" w14:paraId="5E2E6719" w14:textId="77777777" w:rsidTr="00995A2F">
        <w:trPr>
          <w:trHeight w:val="503"/>
          <w:jc w:val="center"/>
        </w:trPr>
        <w:tc>
          <w:tcPr>
            <w:tcW w:w="985" w:type="dxa"/>
            <w:vAlign w:val="center"/>
          </w:tcPr>
          <w:p w14:paraId="561817B1" w14:textId="22124659" w:rsidR="006A3136" w:rsidRPr="009F057E" w:rsidRDefault="009F057E" w:rsidP="006A3136">
            <w:pPr>
              <w:spacing w:after="0"/>
              <w:jc w:val="center"/>
              <w:rPr>
                <w:rFonts w:ascii="Arial Narrow" w:eastAsiaTheme="minorEastAsia" w:hAnsi="Arial Narrow" w:cs="Arial"/>
                <w:b/>
                <w:szCs w:val="28"/>
              </w:rPr>
            </w:pPr>
            <w:r w:rsidRPr="009F057E">
              <w:rPr>
                <w:rFonts w:ascii="Arial Narrow" w:eastAsiaTheme="minorEastAsia" w:hAnsi="Arial Narrow" w:cs="Arial"/>
                <w:b/>
                <w:szCs w:val="28"/>
              </w:rPr>
              <w:t>TASK #</w:t>
            </w:r>
          </w:p>
        </w:tc>
        <w:tc>
          <w:tcPr>
            <w:tcW w:w="9671" w:type="dxa"/>
            <w:vAlign w:val="center"/>
          </w:tcPr>
          <w:p w14:paraId="7551CCE5" w14:textId="4D0043B4" w:rsidR="006A3136" w:rsidRPr="009F057E" w:rsidRDefault="009F057E" w:rsidP="006A3136">
            <w:pPr>
              <w:spacing w:after="0"/>
              <w:jc w:val="center"/>
              <w:rPr>
                <w:rFonts w:ascii="Arial Narrow" w:eastAsiaTheme="minorEastAsia" w:hAnsi="Arial Narrow" w:cs="Arial"/>
                <w:b/>
                <w:szCs w:val="28"/>
              </w:rPr>
            </w:pPr>
            <w:r w:rsidRPr="009F057E">
              <w:rPr>
                <w:rFonts w:ascii="Arial Narrow" w:eastAsiaTheme="minorEastAsia" w:hAnsi="Arial Narrow" w:cs="Arial"/>
                <w:b/>
                <w:szCs w:val="28"/>
              </w:rPr>
              <w:t>TASK SUMMARY</w:t>
            </w:r>
          </w:p>
        </w:tc>
      </w:tr>
      <w:tr w:rsidR="006A3136" w:rsidRPr="006A3136" w14:paraId="6BDFC616" w14:textId="77777777" w:rsidTr="00995A2F">
        <w:trPr>
          <w:trHeight w:val="2699"/>
          <w:jc w:val="center"/>
        </w:trPr>
        <w:tc>
          <w:tcPr>
            <w:tcW w:w="985" w:type="dxa"/>
            <w:vAlign w:val="center"/>
          </w:tcPr>
          <w:p w14:paraId="3536184D" w14:textId="77777777" w:rsidR="006A3136" w:rsidRPr="006A3136" w:rsidRDefault="006A3136" w:rsidP="006A3136">
            <w:pPr>
              <w:spacing w:after="0"/>
              <w:jc w:val="center"/>
              <w:rPr>
                <w:rFonts w:eastAsiaTheme="minorEastAsia" w:cs="Arial"/>
                <w:b/>
                <w:szCs w:val="28"/>
              </w:rPr>
            </w:pPr>
            <w:r w:rsidRPr="006A3136">
              <w:rPr>
                <w:rFonts w:eastAsiaTheme="minorEastAsia" w:cs="Arial"/>
                <w:b/>
                <w:szCs w:val="28"/>
              </w:rPr>
              <w:t>1</w:t>
            </w:r>
          </w:p>
        </w:tc>
        <w:tc>
          <w:tcPr>
            <w:tcW w:w="9671" w:type="dxa"/>
            <w:vAlign w:val="center"/>
          </w:tcPr>
          <w:p w14:paraId="774F233A" w14:textId="77777777" w:rsidR="006A3136" w:rsidRPr="006A3136" w:rsidRDefault="006A3136" w:rsidP="006A3136">
            <w:pPr>
              <w:spacing w:after="60"/>
              <w:rPr>
                <w:rFonts w:eastAsiaTheme="minorEastAsia" w:cs="Arial"/>
                <w:bCs/>
                <w:szCs w:val="28"/>
              </w:rPr>
            </w:pPr>
            <w:r w:rsidRPr="006A3136">
              <w:rPr>
                <w:rFonts w:eastAsiaTheme="minorEastAsia" w:cs="Arial"/>
                <w:bCs/>
                <w:szCs w:val="28"/>
              </w:rPr>
              <w:t xml:space="preserve">Activate SOPs or guidelines for emergency operations that consider: </w:t>
            </w:r>
          </w:p>
          <w:p w14:paraId="32075F6F" w14:textId="722A927F" w:rsidR="006A3136" w:rsidRPr="006A3136" w:rsidRDefault="006A3136" w:rsidP="00545C77">
            <w:pPr>
              <w:numPr>
                <w:ilvl w:val="0"/>
                <w:numId w:val="33"/>
              </w:numPr>
              <w:spacing w:after="60"/>
              <w:rPr>
                <w:rFonts w:eastAsiaTheme="minorEastAsia" w:cs="Arial"/>
                <w:bCs/>
                <w:szCs w:val="28"/>
              </w:rPr>
            </w:pPr>
            <w:r w:rsidRPr="006A3136">
              <w:rPr>
                <w:rFonts w:eastAsiaTheme="minorEastAsia" w:cs="Arial"/>
                <w:bCs/>
                <w:szCs w:val="28"/>
              </w:rPr>
              <w:t xml:space="preserve">Staging, </w:t>
            </w:r>
            <w:r w:rsidR="005C52A9" w:rsidRPr="006A3136">
              <w:rPr>
                <w:rFonts w:eastAsiaTheme="minorEastAsia" w:cs="Arial"/>
                <w:bCs/>
                <w:szCs w:val="28"/>
              </w:rPr>
              <w:t>usage,</w:t>
            </w:r>
            <w:r w:rsidRPr="006A3136">
              <w:rPr>
                <w:rFonts w:eastAsiaTheme="minorEastAsia" w:cs="Arial"/>
                <w:bCs/>
                <w:szCs w:val="28"/>
              </w:rPr>
              <w:t xml:space="preserve"> and status of equipment, supplies and resources. </w:t>
            </w:r>
          </w:p>
          <w:p w14:paraId="5FE4E66F" w14:textId="77777777" w:rsidR="006A3136" w:rsidRPr="006A3136" w:rsidRDefault="006A3136" w:rsidP="00545C77">
            <w:pPr>
              <w:numPr>
                <w:ilvl w:val="0"/>
                <w:numId w:val="33"/>
              </w:numPr>
              <w:spacing w:after="60"/>
              <w:rPr>
                <w:rFonts w:eastAsiaTheme="minorEastAsia" w:cs="Arial"/>
                <w:bCs/>
                <w:szCs w:val="28"/>
              </w:rPr>
            </w:pPr>
            <w:r w:rsidRPr="006A3136">
              <w:rPr>
                <w:rFonts w:eastAsiaTheme="minorEastAsia" w:cs="Arial"/>
                <w:bCs/>
                <w:szCs w:val="28"/>
              </w:rPr>
              <w:t xml:space="preserve">The assessment of critical infrastructure which includes structures, buildings, equipment, supplies and resources. </w:t>
            </w:r>
          </w:p>
          <w:p w14:paraId="6B692A9B" w14:textId="2E68D167" w:rsidR="006A3136" w:rsidRPr="006A3136" w:rsidRDefault="006A3136" w:rsidP="00545C77">
            <w:pPr>
              <w:numPr>
                <w:ilvl w:val="0"/>
                <w:numId w:val="33"/>
              </w:numPr>
              <w:spacing w:after="60"/>
              <w:rPr>
                <w:rFonts w:eastAsiaTheme="minorEastAsia" w:cs="Arial"/>
                <w:bCs/>
                <w:szCs w:val="28"/>
              </w:rPr>
            </w:pPr>
            <w:r w:rsidRPr="006A3136">
              <w:rPr>
                <w:rFonts w:eastAsiaTheme="minorEastAsia" w:cs="Arial"/>
                <w:bCs/>
                <w:szCs w:val="28"/>
              </w:rPr>
              <w:t xml:space="preserve">The alert, </w:t>
            </w:r>
            <w:r w:rsidR="005C52A9" w:rsidRPr="006A3136">
              <w:rPr>
                <w:rFonts w:eastAsiaTheme="minorEastAsia" w:cs="Arial"/>
                <w:bCs/>
                <w:szCs w:val="28"/>
              </w:rPr>
              <w:t>notification,</w:t>
            </w:r>
            <w:r w:rsidRPr="006A3136">
              <w:rPr>
                <w:rFonts w:eastAsiaTheme="minorEastAsia" w:cs="Arial"/>
                <w:bCs/>
                <w:szCs w:val="28"/>
              </w:rPr>
              <w:t xml:space="preserve"> and activation of personnel for work in the field or within the EOC. </w:t>
            </w:r>
          </w:p>
          <w:p w14:paraId="3C9466EF" w14:textId="77777777" w:rsidR="006A3136" w:rsidRPr="006A3136" w:rsidRDefault="006A3136" w:rsidP="00545C77">
            <w:pPr>
              <w:numPr>
                <w:ilvl w:val="0"/>
                <w:numId w:val="33"/>
              </w:numPr>
              <w:spacing w:after="60"/>
              <w:rPr>
                <w:rFonts w:eastAsiaTheme="minorEastAsia" w:cs="Arial"/>
                <w:bCs/>
                <w:szCs w:val="28"/>
              </w:rPr>
            </w:pPr>
            <w:r w:rsidRPr="006A3136">
              <w:rPr>
                <w:rFonts w:eastAsiaTheme="minorEastAsia" w:cs="Arial"/>
                <w:bCs/>
                <w:szCs w:val="28"/>
              </w:rPr>
              <w:t xml:space="preserve">Activate call-down list. </w:t>
            </w:r>
          </w:p>
          <w:p w14:paraId="243DA496" w14:textId="77777777" w:rsidR="006A3136" w:rsidRPr="006A3136" w:rsidRDefault="006A3136" w:rsidP="00545C77">
            <w:pPr>
              <w:numPr>
                <w:ilvl w:val="0"/>
                <w:numId w:val="33"/>
              </w:numPr>
              <w:spacing w:after="60"/>
              <w:rPr>
                <w:rFonts w:eastAsiaTheme="minorEastAsia" w:cs="Arial"/>
                <w:bCs/>
                <w:szCs w:val="28"/>
              </w:rPr>
            </w:pPr>
            <w:r w:rsidRPr="006A3136">
              <w:rPr>
                <w:rFonts w:eastAsiaTheme="minorEastAsia" w:cs="Arial"/>
                <w:bCs/>
                <w:szCs w:val="28"/>
              </w:rPr>
              <w:t xml:space="preserve">Emergency communications and reporting procedures. </w:t>
            </w:r>
          </w:p>
        </w:tc>
      </w:tr>
      <w:tr w:rsidR="006A3136" w:rsidRPr="006A3136" w14:paraId="53304454" w14:textId="77777777" w:rsidTr="00995A2F">
        <w:trPr>
          <w:trHeight w:val="4130"/>
          <w:jc w:val="center"/>
        </w:trPr>
        <w:tc>
          <w:tcPr>
            <w:tcW w:w="985" w:type="dxa"/>
            <w:vAlign w:val="center"/>
          </w:tcPr>
          <w:p w14:paraId="02BF31A8" w14:textId="77777777" w:rsidR="006A3136" w:rsidRPr="006A3136" w:rsidRDefault="006A3136" w:rsidP="006A3136">
            <w:pPr>
              <w:spacing w:after="0"/>
              <w:jc w:val="center"/>
              <w:rPr>
                <w:rFonts w:eastAsiaTheme="minorEastAsia" w:cs="Arial"/>
                <w:b/>
                <w:szCs w:val="28"/>
              </w:rPr>
            </w:pPr>
            <w:r w:rsidRPr="006A3136">
              <w:rPr>
                <w:rFonts w:eastAsiaTheme="minorEastAsia" w:cs="Arial"/>
                <w:b/>
                <w:szCs w:val="28"/>
              </w:rPr>
              <w:t>2</w:t>
            </w:r>
          </w:p>
        </w:tc>
        <w:tc>
          <w:tcPr>
            <w:tcW w:w="9671" w:type="dxa"/>
            <w:vAlign w:val="center"/>
          </w:tcPr>
          <w:p w14:paraId="7BE0B0A7" w14:textId="77777777" w:rsidR="006A3136" w:rsidRPr="006A3136" w:rsidRDefault="006A3136" w:rsidP="006A3136">
            <w:pPr>
              <w:spacing w:after="60"/>
              <w:rPr>
                <w:rFonts w:eastAsiaTheme="minorEastAsia" w:cs="Arial"/>
                <w:bCs/>
                <w:szCs w:val="28"/>
              </w:rPr>
            </w:pPr>
            <w:r w:rsidRPr="006A3136">
              <w:rPr>
                <w:rFonts w:eastAsiaTheme="minorEastAsia" w:cs="Arial"/>
                <w:bCs/>
                <w:szCs w:val="28"/>
              </w:rPr>
              <w:t xml:space="preserve">Activate ESF #4 personnel for such mission essential tasks as: </w:t>
            </w:r>
          </w:p>
          <w:p w14:paraId="75E5E077" w14:textId="6ECC1529" w:rsidR="006A3136" w:rsidRPr="006A3136" w:rsidRDefault="006A3136" w:rsidP="00545C77">
            <w:pPr>
              <w:numPr>
                <w:ilvl w:val="0"/>
                <w:numId w:val="34"/>
              </w:numPr>
              <w:spacing w:after="60"/>
              <w:rPr>
                <w:rFonts w:eastAsiaTheme="minorEastAsia" w:cs="Arial"/>
                <w:bCs/>
                <w:szCs w:val="28"/>
              </w:rPr>
            </w:pPr>
            <w:r w:rsidRPr="006A3136">
              <w:rPr>
                <w:rFonts w:eastAsiaTheme="minorEastAsia" w:cs="Arial"/>
                <w:bCs/>
                <w:szCs w:val="28"/>
              </w:rPr>
              <w:t xml:space="preserve">The assessment of critical infrastructure which includes structures, equipment, </w:t>
            </w:r>
            <w:r w:rsidR="005C52A9" w:rsidRPr="006A3136">
              <w:rPr>
                <w:rFonts w:eastAsiaTheme="minorEastAsia" w:cs="Arial"/>
                <w:bCs/>
                <w:szCs w:val="28"/>
              </w:rPr>
              <w:t>supplies,</w:t>
            </w:r>
            <w:r w:rsidRPr="006A3136">
              <w:rPr>
                <w:rFonts w:eastAsiaTheme="minorEastAsia" w:cs="Arial"/>
                <w:bCs/>
                <w:szCs w:val="28"/>
              </w:rPr>
              <w:t xml:space="preserve"> and resources following emergencies or disasters. </w:t>
            </w:r>
          </w:p>
          <w:p w14:paraId="0EE1386F" w14:textId="77777777" w:rsidR="006A3136" w:rsidRPr="006A3136" w:rsidRDefault="006A3136" w:rsidP="00545C77">
            <w:pPr>
              <w:numPr>
                <w:ilvl w:val="0"/>
                <w:numId w:val="34"/>
              </w:numPr>
              <w:spacing w:after="60"/>
              <w:rPr>
                <w:rFonts w:eastAsiaTheme="minorEastAsia" w:cs="Arial"/>
                <w:bCs/>
                <w:szCs w:val="28"/>
              </w:rPr>
            </w:pPr>
            <w:r w:rsidRPr="006A3136">
              <w:rPr>
                <w:rFonts w:eastAsiaTheme="minorEastAsia" w:cs="Arial"/>
                <w:bCs/>
                <w:szCs w:val="28"/>
              </w:rPr>
              <w:t xml:space="preserve">Assisting with or dispatch personnel to an identified emergency management situation, including the need for equipment. </w:t>
            </w:r>
          </w:p>
          <w:p w14:paraId="713EAFE5" w14:textId="77777777" w:rsidR="006A3136" w:rsidRPr="006A3136" w:rsidRDefault="006A3136" w:rsidP="00545C77">
            <w:pPr>
              <w:numPr>
                <w:ilvl w:val="0"/>
                <w:numId w:val="34"/>
              </w:numPr>
              <w:spacing w:after="60"/>
              <w:rPr>
                <w:rFonts w:eastAsiaTheme="minorEastAsia" w:cs="Arial"/>
                <w:bCs/>
                <w:szCs w:val="28"/>
              </w:rPr>
            </w:pPr>
            <w:r w:rsidRPr="006A3136">
              <w:rPr>
                <w:rFonts w:eastAsiaTheme="minorEastAsia" w:cs="Arial"/>
                <w:bCs/>
                <w:szCs w:val="28"/>
              </w:rPr>
              <w:t xml:space="preserve">Responding to the field for emergency operations. </w:t>
            </w:r>
          </w:p>
          <w:p w14:paraId="0CEEDF87" w14:textId="77777777" w:rsidR="006A3136" w:rsidRPr="006A3136" w:rsidRDefault="006A3136" w:rsidP="00545C77">
            <w:pPr>
              <w:numPr>
                <w:ilvl w:val="0"/>
                <w:numId w:val="34"/>
              </w:numPr>
              <w:spacing w:after="60"/>
              <w:rPr>
                <w:rFonts w:eastAsiaTheme="minorEastAsia" w:cs="Arial"/>
                <w:bCs/>
                <w:szCs w:val="28"/>
              </w:rPr>
            </w:pPr>
            <w:r w:rsidRPr="006A3136">
              <w:rPr>
                <w:rFonts w:eastAsiaTheme="minorEastAsia" w:cs="Arial"/>
                <w:bCs/>
                <w:szCs w:val="28"/>
              </w:rPr>
              <w:t xml:space="preserve">Working in an EOC during emergency conditions. </w:t>
            </w:r>
          </w:p>
          <w:p w14:paraId="4301F0EB" w14:textId="5CBF90CB" w:rsidR="006A3136" w:rsidRPr="006A3136" w:rsidRDefault="006A3136" w:rsidP="00545C77">
            <w:pPr>
              <w:numPr>
                <w:ilvl w:val="0"/>
                <w:numId w:val="34"/>
              </w:numPr>
              <w:spacing w:after="60"/>
              <w:rPr>
                <w:rFonts w:eastAsiaTheme="minorEastAsia" w:cs="Arial"/>
                <w:bCs/>
                <w:szCs w:val="28"/>
              </w:rPr>
            </w:pPr>
            <w:r w:rsidRPr="006A3136">
              <w:rPr>
                <w:rFonts w:eastAsiaTheme="minorEastAsia" w:cs="Arial"/>
                <w:bCs/>
                <w:szCs w:val="28"/>
              </w:rPr>
              <w:t>Supporting local, district</w:t>
            </w:r>
            <w:r w:rsidR="001D7438">
              <w:rPr>
                <w:rFonts w:eastAsiaTheme="minorEastAsia" w:cs="Arial"/>
                <w:bCs/>
                <w:szCs w:val="28"/>
              </w:rPr>
              <w:t>,</w:t>
            </w:r>
            <w:r w:rsidRPr="006A3136">
              <w:rPr>
                <w:rFonts w:eastAsiaTheme="minorEastAsia" w:cs="Arial"/>
                <w:bCs/>
                <w:szCs w:val="28"/>
              </w:rPr>
              <w:t xml:space="preserve"> or statewide Incident Command Structures. </w:t>
            </w:r>
          </w:p>
          <w:p w14:paraId="3C844E06" w14:textId="77777777" w:rsidR="006A3136" w:rsidRPr="006A3136" w:rsidRDefault="006A3136" w:rsidP="00545C77">
            <w:pPr>
              <w:numPr>
                <w:ilvl w:val="0"/>
                <w:numId w:val="34"/>
              </w:numPr>
              <w:spacing w:after="60"/>
              <w:rPr>
                <w:rFonts w:eastAsiaTheme="minorEastAsia" w:cs="Arial"/>
                <w:bCs/>
                <w:szCs w:val="28"/>
              </w:rPr>
            </w:pPr>
            <w:r w:rsidRPr="006A3136">
              <w:rPr>
                <w:rFonts w:eastAsiaTheme="minorEastAsia" w:cs="Arial"/>
                <w:bCs/>
                <w:szCs w:val="28"/>
              </w:rPr>
              <w:t xml:space="preserve">Activating continuity of operations plans. </w:t>
            </w:r>
          </w:p>
          <w:p w14:paraId="3AB2102D" w14:textId="1C6ED996" w:rsidR="006A3136" w:rsidRPr="006A3136" w:rsidRDefault="006A3136" w:rsidP="00545C77">
            <w:pPr>
              <w:numPr>
                <w:ilvl w:val="0"/>
                <w:numId w:val="34"/>
              </w:numPr>
              <w:spacing w:after="60"/>
              <w:rPr>
                <w:rFonts w:eastAsiaTheme="minorEastAsia" w:cs="Arial"/>
                <w:bCs/>
                <w:szCs w:val="28"/>
              </w:rPr>
            </w:pPr>
            <w:r w:rsidRPr="006A3136">
              <w:rPr>
                <w:rFonts w:eastAsiaTheme="minorEastAsia" w:cs="Arial"/>
                <w:bCs/>
                <w:szCs w:val="28"/>
              </w:rPr>
              <w:t xml:space="preserve">Collect, gather, verify, </w:t>
            </w:r>
            <w:r w:rsidR="001D7438" w:rsidRPr="006A3136">
              <w:rPr>
                <w:rFonts w:eastAsiaTheme="minorEastAsia" w:cs="Arial"/>
                <w:bCs/>
                <w:szCs w:val="28"/>
              </w:rPr>
              <w:t>analyze,</w:t>
            </w:r>
            <w:r w:rsidRPr="006A3136">
              <w:rPr>
                <w:rFonts w:eastAsiaTheme="minorEastAsia" w:cs="Arial"/>
                <w:bCs/>
                <w:szCs w:val="28"/>
              </w:rPr>
              <w:t xml:space="preserve"> and disseminate incident information. </w:t>
            </w:r>
          </w:p>
          <w:p w14:paraId="5C235993" w14:textId="2DA6B0EC" w:rsidR="006A3136" w:rsidRPr="006A3136" w:rsidRDefault="006A3136" w:rsidP="00545C77">
            <w:pPr>
              <w:numPr>
                <w:ilvl w:val="0"/>
                <w:numId w:val="34"/>
              </w:numPr>
              <w:spacing w:after="60"/>
              <w:rPr>
                <w:rFonts w:eastAsiaTheme="minorEastAsia" w:cs="Arial"/>
                <w:bCs/>
                <w:szCs w:val="28"/>
              </w:rPr>
            </w:pPr>
            <w:r w:rsidRPr="006A3136">
              <w:rPr>
                <w:rFonts w:eastAsiaTheme="minorEastAsia" w:cs="Arial"/>
                <w:bCs/>
                <w:szCs w:val="28"/>
              </w:rPr>
              <w:t xml:space="preserve">Meeting the firefighting and emergency medical services needs of </w:t>
            </w:r>
            <w:r w:rsidR="001D7438">
              <w:rPr>
                <w:rFonts w:eastAsiaTheme="minorEastAsia" w:cs="Arial"/>
                <w:bCs/>
                <w:szCs w:val="28"/>
              </w:rPr>
              <w:t>county</w:t>
            </w:r>
            <w:r w:rsidRPr="006A3136">
              <w:rPr>
                <w:rFonts w:eastAsiaTheme="minorEastAsia" w:cs="Arial"/>
                <w:bCs/>
                <w:szCs w:val="28"/>
              </w:rPr>
              <w:t xml:space="preserve"> and local agencies and departments. </w:t>
            </w:r>
          </w:p>
        </w:tc>
      </w:tr>
      <w:tr w:rsidR="006A3136" w:rsidRPr="006A3136" w14:paraId="29A3A102" w14:textId="77777777" w:rsidTr="009F057E">
        <w:trPr>
          <w:trHeight w:val="467"/>
          <w:jc w:val="center"/>
        </w:trPr>
        <w:tc>
          <w:tcPr>
            <w:tcW w:w="985" w:type="dxa"/>
            <w:vAlign w:val="center"/>
          </w:tcPr>
          <w:p w14:paraId="7DBA21E1" w14:textId="77777777" w:rsidR="006A3136" w:rsidRPr="006A3136" w:rsidRDefault="006A3136" w:rsidP="006A3136">
            <w:pPr>
              <w:spacing w:after="0"/>
              <w:jc w:val="center"/>
              <w:rPr>
                <w:rFonts w:eastAsiaTheme="minorEastAsia" w:cs="Arial"/>
                <w:b/>
                <w:szCs w:val="28"/>
              </w:rPr>
            </w:pPr>
            <w:r w:rsidRPr="006A3136">
              <w:rPr>
                <w:rFonts w:eastAsiaTheme="minorEastAsia" w:cs="Arial"/>
                <w:b/>
                <w:szCs w:val="28"/>
              </w:rPr>
              <w:t>3</w:t>
            </w:r>
          </w:p>
        </w:tc>
        <w:tc>
          <w:tcPr>
            <w:tcW w:w="9671" w:type="dxa"/>
            <w:vAlign w:val="center"/>
          </w:tcPr>
          <w:p w14:paraId="68B2ACFF" w14:textId="77777777" w:rsidR="006A3136" w:rsidRPr="006A3136" w:rsidRDefault="006A3136" w:rsidP="006A3136">
            <w:pPr>
              <w:spacing w:after="0"/>
              <w:rPr>
                <w:rFonts w:eastAsiaTheme="minorEastAsia" w:cs="Arial"/>
                <w:bCs/>
                <w:szCs w:val="28"/>
              </w:rPr>
            </w:pPr>
            <w:r w:rsidRPr="006A3136">
              <w:rPr>
                <w:rFonts w:eastAsiaTheme="minorEastAsia" w:cs="Arial"/>
                <w:bCs/>
                <w:szCs w:val="28"/>
              </w:rPr>
              <w:t xml:space="preserve">Monitor and process information reported by IMAT/IMT, MCC or at remote sites. </w:t>
            </w:r>
          </w:p>
        </w:tc>
      </w:tr>
      <w:tr w:rsidR="006A3136" w:rsidRPr="006A3136" w14:paraId="745A218A" w14:textId="77777777" w:rsidTr="009F057E">
        <w:trPr>
          <w:trHeight w:val="800"/>
          <w:jc w:val="center"/>
        </w:trPr>
        <w:tc>
          <w:tcPr>
            <w:tcW w:w="985" w:type="dxa"/>
            <w:vAlign w:val="center"/>
          </w:tcPr>
          <w:p w14:paraId="05649290" w14:textId="77777777" w:rsidR="006A3136" w:rsidRPr="006A3136" w:rsidRDefault="006A3136" w:rsidP="006A3136">
            <w:pPr>
              <w:spacing w:after="0"/>
              <w:jc w:val="center"/>
              <w:rPr>
                <w:rFonts w:eastAsiaTheme="minorEastAsia" w:cs="Arial"/>
                <w:b/>
                <w:szCs w:val="28"/>
              </w:rPr>
            </w:pPr>
            <w:r w:rsidRPr="006A3136">
              <w:rPr>
                <w:rFonts w:eastAsiaTheme="minorEastAsia" w:cs="Arial"/>
                <w:b/>
                <w:szCs w:val="28"/>
              </w:rPr>
              <w:t>4</w:t>
            </w:r>
          </w:p>
        </w:tc>
        <w:tc>
          <w:tcPr>
            <w:tcW w:w="9671" w:type="dxa"/>
            <w:vAlign w:val="center"/>
          </w:tcPr>
          <w:p w14:paraId="7E5740B3" w14:textId="77777777" w:rsidR="006A3136" w:rsidRPr="006A3136" w:rsidRDefault="006A3136" w:rsidP="006A3136">
            <w:pPr>
              <w:spacing w:after="0"/>
              <w:rPr>
                <w:rFonts w:eastAsiaTheme="minorEastAsia" w:cs="Arial"/>
                <w:bCs/>
                <w:szCs w:val="28"/>
              </w:rPr>
            </w:pPr>
            <w:r w:rsidRPr="006A3136">
              <w:rPr>
                <w:rFonts w:eastAsiaTheme="minorEastAsia" w:cs="Arial"/>
                <w:bCs/>
                <w:szCs w:val="28"/>
              </w:rPr>
              <w:t xml:space="preserve">Evaluate the ability to communicate with ESF #4 personnel and implement alternate communications if primary systems are down. </w:t>
            </w:r>
          </w:p>
        </w:tc>
      </w:tr>
      <w:tr w:rsidR="006A3136" w:rsidRPr="006A3136" w14:paraId="6B163E21" w14:textId="77777777" w:rsidTr="009F057E">
        <w:trPr>
          <w:trHeight w:val="800"/>
          <w:jc w:val="center"/>
        </w:trPr>
        <w:tc>
          <w:tcPr>
            <w:tcW w:w="985" w:type="dxa"/>
            <w:vAlign w:val="center"/>
          </w:tcPr>
          <w:p w14:paraId="40C5978E" w14:textId="77777777" w:rsidR="006A3136" w:rsidRPr="006A3136" w:rsidRDefault="006A3136" w:rsidP="006A3136">
            <w:pPr>
              <w:spacing w:after="0"/>
              <w:jc w:val="center"/>
              <w:rPr>
                <w:rFonts w:eastAsiaTheme="minorEastAsia" w:cs="Arial"/>
                <w:b/>
                <w:szCs w:val="28"/>
              </w:rPr>
            </w:pPr>
            <w:r w:rsidRPr="006A3136">
              <w:rPr>
                <w:rFonts w:eastAsiaTheme="minorEastAsia" w:cs="Arial"/>
                <w:b/>
                <w:szCs w:val="28"/>
              </w:rPr>
              <w:t>5</w:t>
            </w:r>
          </w:p>
        </w:tc>
        <w:tc>
          <w:tcPr>
            <w:tcW w:w="9671" w:type="dxa"/>
            <w:vAlign w:val="center"/>
          </w:tcPr>
          <w:p w14:paraId="7753F621" w14:textId="77777777" w:rsidR="006A3136" w:rsidRPr="006A3136" w:rsidRDefault="006A3136" w:rsidP="006A3136">
            <w:pPr>
              <w:spacing w:after="0"/>
              <w:rPr>
                <w:rFonts w:eastAsiaTheme="minorEastAsia" w:cs="Arial"/>
                <w:bCs/>
                <w:szCs w:val="28"/>
              </w:rPr>
            </w:pPr>
            <w:r w:rsidRPr="006A3136">
              <w:rPr>
                <w:rFonts w:eastAsiaTheme="minorEastAsia" w:cs="Arial"/>
                <w:bCs/>
                <w:szCs w:val="28"/>
              </w:rPr>
              <w:t xml:space="preserve">Work with ESF #1 (Transportation) to coordinate road clearing to expedite response to an emergency or disaster. </w:t>
            </w:r>
          </w:p>
        </w:tc>
      </w:tr>
      <w:tr w:rsidR="006A3136" w:rsidRPr="006A3136" w14:paraId="025E4759" w14:textId="77777777" w:rsidTr="00995A2F">
        <w:trPr>
          <w:trHeight w:val="890"/>
          <w:jc w:val="center"/>
        </w:trPr>
        <w:tc>
          <w:tcPr>
            <w:tcW w:w="985" w:type="dxa"/>
            <w:vAlign w:val="center"/>
          </w:tcPr>
          <w:p w14:paraId="4F5A78CA" w14:textId="77777777" w:rsidR="006A3136" w:rsidRPr="006A3136" w:rsidRDefault="006A3136" w:rsidP="006A3136">
            <w:pPr>
              <w:spacing w:after="0"/>
              <w:jc w:val="center"/>
              <w:rPr>
                <w:rFonts w:eastAsiaTheme="minorEastAsia" w:cs="Arial"/>
                <w:b/>
                <w:szCs w:val="28"/>
              </w:rPr>
            </w:pPr>
            <w:r w:rsidRPr="006A3136">
              <w:rPr>
                <w:rFonts w:eastAsiaTheme="minorEastAsia" w:cs="Arial"/>
                <w:b/>
                <w:szCs w:val="28"/>
              </w:rPr>
              <w:t>6</w:t>
            </w:r>
          </w:p>
        </w:tc>
        <w:tc>
          <w:tcPr>
            <w:tcW w:w="9671" w:type="dxa"/>
            <w:vAlign w:val="center"/>
          </w:tcPr>
          <w:p w14:paraId="5CD8C083" w14:textId="77777777" w:rsidR="006A3136" w:rsidRPr="006A3136" w:rsidRDefault="006A3136" w:rsidP="006A3136">
            <w:pPr>
              <w:spacing w:after="0"/>
              <w:rPr>
                <w:rFonts w:eastAsiaTheme="minorEastAsia" w:cs="Arial"/>
                <w:bCs/>
                <w:szCs w:val="28"/>
              </w:rPr>
            </w:pPr>
            <w:r w:rsidRPr="006A3136">
              <w:rPr>
                <w:rFonts w:eastAsiaTheme="minorEastAsia" w:cs="Arial"/>
                <w:bCs/>
                <w:szCs w:val="28"/>
              </w:rPr>
              <w:t xml:space="preserve">Work with ESF #13 (Public Safety) to coordinate traffic control for improved response to an emergency or disaster. </w:t>
            </w:r>
          </w:p>
        </w:tc>
      </w:tr>
      <w:tr w:rsidR="006A3136" w:rsidRPr="006A3136" w14:paraId="30823C11" w14:textId="77777777" w:rsidTr="00995A2F">
        <w:trPr>
          <w:trHeight w:val="1070"/>
          <w:jc w:val="center"/>
        </w:trPr>
        <w:tc>
          <w:tcPr>
            <w:tcW w:w="985" w:type="dxa"/>
            <w:vAlign w:val="center"/>
          </w:tcPr>
          <w:p w14:paraId="75E3C811" w14:textId="77777777" w:rsidR="006A3136" w:rsidRPr="006A3136" w:rsidRDefault="006A3136" w:rsidP="006A3136">
            <w:pPr>
              <w:spacing w:after="0"/>
              <w:jc w:val="center"/>
              <w:rPr>
                <w:rFonts w:eastAsiaTheme="minorEastAsia" w:cs="Arial"/>
                <w:b/>
                <w:szCs w:val="28"/>
              </w:rPr>
            </w:pPr>
            <w:r w:rsidRPr="006A3136">
              <w:rPr>
                <w:rFonts w:eastAsiaTheme="minorEastAsia" w:cs="Arial"/>
                <w:b/>
                <w:szCs w:val="28"/>
              </w:rPr>
              <w:t>7</w:t>
            </w:r>
          </w:p>
        </w:tc>
        <w:tc>
          <w:tcPr>
            <w:tcW w:w="9671" w:type="dxa"/>
            <w:vAlign w:val="center"/>
          </w:tcPr>
          <w:p w14:paraId="3E7F30DC" w14:textId="77777777" w:rsidR="006A3136" w:rsidRPr="006A3136" w:rsidRDefault="006A3136" w:rsidP="006A3136">
            <w:pPr>
              <w:spacing w:after="0"/>
              <w:rPr>
                <w:rFonts w:eastAsiaTheme="minorEastAsia" w:cs="Arial"/>
                <w:bCs/>
                <w:szCs w:val="28"/>
              </w:rPr>
            </w:pPr>
            <w:r w:rsidRPr="006A3136">
              <w:rPr>
                <w:rFonts w:eastAsiaTheme="minorEastAsia" w:cs="Arial"/>
                <w:bCs/>
                <w:szCs w:val="28"/>
              </w:rPr>
              <w:t xml:space="preserve">Identify the cause of the emergency event and develop and implement activities to prevent additional firefighting and emergency medical services related damage during response. </w:t>
            </w:r>
          </w:p>
        </w:tc>
      </w:tr>
    </w:tbl>
    <w:tbl>
      <w:tblPr>
        <w:tblStyle w:val="TableGrid"/>
        <w:tblpPr w:leftFromText="180" w:rightFromText="180" w:vertAnchor="text" w:horzAnchor="margin" w:tblpXSpec="center" w:tblpY="90"/>
        <w:tblW w:w="10656" w:type="dxa"/>
        <w:jc w:val="center"/>
        <w:tblLook w:val="04A0" w:firstRow="1" w:lastRow="0" w:firstColumn="1" w:lastColumn="0" w:noHBand="0" w:noVBand="1"/>
      </w:tblPr>
      <w:tblGrid>
        <w:gridCol w:w="985"/>
        <w:gridCol w:w="9671"/>
      </w:tblGrid>
      <w:tr w:rsidR="00995A2F" w:rsidRPr="00252D67" w14:paraId="35F81C5D" w14:textId="77777777" w:rsidTr="00995A2F">
        <w:trPr>
          <w:trHeight w:val="530"/>
          <w:jc w:val="center"/>
        </w:trPr>
        <w:tc>
          <w:tcPr>
            <w:tcW w:w="10656" w:type="dxa"/>
            <w:gridSpan w:val="2"/>
            <w:shd w:val="clear" w:color="auto" w:fill="00AF50"/>
            <w:vAlign w:val="center"/>
          </w:tcPr>
          <w:p w14:paraId="4416B3AF" w14:textId="21B4E98C" w:rsidR="00995A2F" w:rsidRPr="00252D67" w:rsidRDefault="00995A2F" w:rsidP="00995A2F">
            <w:pPr>
              <w:spacing w:after="0"/>
              <w:jc w:val="center"/>
              <w:rPr>
                <w:rFonts w:ascii="Arial Narrow" w:eastAsiaTheme="minorEastAsia" w:hAnsi="Arial Narrow" w:cs="Arial"/>
                <w:b/>
                <w:sz w:val="30"/>
                <w:szCs w:val="30"/>
              </w:rPr>
            </w:pPr>
            <w:bookmarkStart w:id="86" w:name="_Toc76124262"/>
            <w:bookmarkStart w:id="87" w:name="_Toc76134376"/>
            <w:r w:rsidRPr="00252D67">
              <w:rPr>
                <w:rFonts w:ascii="Arial Narrow" w:eastAsiaTheme="minorEastAsia" w:hAnsi="Arial Narrow" w:cs="Arial"/>
                <w:b/>
                <w:color w:val="FFFFFF" w:themeColor="background1"/>
                <w:sz w:val="30"/>
                <w:szCs w:val="30"/>
              </w:rPr>
              <w:lastRenderedPageBreak/>
              <w:t>ESF #4 – R</w:t>
            </w:r>
            <w:r>
              <w:rPr>
                <w:rFonts w:ascii="Arial Narrow" w:eastAsiaTheme="minorEastAsia" w:hAnsi="Arial Narrow" w:cs="Arial"/>
                <w:b/>
                <w:color w:val="FFFFFF" w:themeColor="background1"/>
                <w:sz w:val="30"/>
                <w:szCs w:val="30"/>
              </w:rPr>
              <w:t>ESPONSE TASKS</w:t>
            </w:r>
            <w:r w:rsidR="00456B27">
              <w:rPr>
                <w:rFonts w:ascii="Arial Narrow" w:eastAsiaTheme="minorEastAsia" w:hAnsi="Arial Narrow" w:cs="Arial"/>
                <w:b/>
                <w:color w:val="FFFFFF" w:themeColor="background1"/>
                <w:sz w:val="30"/>
                <w:szCs w:val="30"/>
              </w:rPr>
              <w:t xml:space="preserve"> CONTINUED</w:t>
            </w:r>
          </w:p>
        </w:tc>
      </w:tr>
      <w:tr w:rsidR="00995A2F" w:rsidRPr="00252D67" w14:paraId="4BC6B4F1" w14:textId="77777777" w:rsidTr="00995A2F">
        <w:trPr>
          <w:trHeight w:val="440"/>
          <w:jc w:val="center"/>
        </w:trPr>
        <w:tc>
          <w:tcPr>
            <w:tcW w:w="985" w:type="dxa"/>
            <w:vAlign w:val="center"/>
          </w:tcPr>
          <w:p w14:paraId="0A64E2D2" w14:textId="03772309" w:rsidR="00995A2F" w:rsidRPr="009F057E" w:rsidRDefault="009F057E" w:rsidP="00995A2F">
            <w:pPr>
              <w:spacing w:after="0"/>
              <w:jc w:val="center"/>
              <w:rPr>
                <w:rFonts w:ascii="Arial Narrow" w:eastAsiaTheme="minorEastAsia" w:hAnsi="Arial Narrow" w:cs="Arial"/>
                <w:b/>
                <w:szCs w:val="28"/>
              </w:rPr>
            </w:pPr>
            <w:r w:rsidRPr="009F057E">
              <w:rPr>
                <w:rFonts w:ascii="Arial Narrow" w:eastAsiaTheme="minorEastAsia" w:hAnsi="Arial Narrow" w:cs="Arial"/>
                <w:b/>
                <w:szCs w:val="28"/>
              </w:rPr>
              <w:t>TASK #</w:t>
            </w:r>
          </w:p>
        </w:tc>
        <w:tc>
          <w:tcPr>
            <w:tcW w:w="9671" w:type="dxa"/>
            <w:vAlign w:val="center"/>
          </w:tcPr>
          <w:p w14:paraId="5B5E4D42" w14:textId="4EA1313D" w:rsidR="00995A2F" w:rsidRPr="009F057E" w:rsidRDefault="009F057E" w:rsidP="00995A2F">
            <w:pPr>
              <w:spacing w:after="0"/>
              <w:jc w:val="center"/>
              <w:rPr>
                <w:rFonts w:ascii="Arial Narrow" w:eastAsiaTheme="minorEastAsia" w:hAnsi="Arial Narrow" w:cs="Arial"/>
                <w:b/>
                <w:szCs w:val="28"/>
              </w:rPr>
            </w:pPr>
            <w:r w:rsidRPr="009F057E">
              <w:rPr>
                <w:rFonts w:ascii="Arial Narrow" w:eastAsiaTheme="minorEastAsia" w:hAnsi="Arial Narrow" w:cs="Arial"/>
                <w:b/>
                <w:szCs w:val="28"/>
              </w:rPr>
              <w:t>TASK SUMMARY</w:t>
            </w:r>
          </w:p>
        </w:tc>
      </w:tr>
      <w:tr w:rsidR="00995A2F" w:rsidRPr="00252D67" w14:paraId="37B1409D" w14:textId="77777777" w:rsidTr="00995A2F">
        <w:trPr>
          <w:trHeight w:val="710"/>
          <w:jc w:val="center"/>
        </w:trPr>
        <w:tc>
          <w:tcPr>
            <w:tcW w:w="985" w:type="dxa"/>
            <w:vAlign w:val="center"/>
          </w:tcPr>
          <w:p w14:paraId="211864D5" w14:textId="77777777" w:rsidR="00995A2F" w:rsidRPr="00252D67" w:rsidRDefault="00995A2F" w:rsidP="00995A2F">
            <w:pPr>
              <w:spacing w:after="0"/>
              <w:jc w:val="center"/>
              <w:rPr>
                <w:rFonts w:eastAsiaTheme="minorEastAsia" w:cs="Arial"/>
                <w:b/>
                <w:szCs w:val="28"/>
              </w:rPr>
            </w:pPr>
            <w:r w:rsidRPr="00252D67">
              <w:rPr>
                <w:rFonts w:eastAsiaTheme="minorEastAsia" w:cs="Arial"/>
                <w:b/>
                <w:szCs w:val="28"/>
              </w:rPr>
              <w:t>8</w:t>
            </w:r>
          </w:p>
        </w:tc>
        <w:tc>
          <w:tcPr>
            <w:tcW w:w="9671" w:type="dxa"/>
            <w:vAlign w:val="center"/>
          </w:tcPr>
          <w:p w14:paraId="3FE10CB5" w14:textId="10DBD8C9" w:rsidR="00995A2F" w:rsidRPr="00252D67" w:rsidRDefault="00995A2F" w:rsidP="00995A2F">
            <w:pPr>
              <w:spacing w:after="0"/>
              <w:rPr>
                <w:rFonts w:eastAsiaTheme="minorEastAsia" w:cs="Arial"/>
                <w:bCs/>
                <w:szCs w:val="28"/>
              </w:rPr>
            </w:pPr>
            <w:r w:rsidRPr="00252D67">
              <w:rPr>
                <w:rFonts w:eastAsiaTheme="minorEastAsia" w:cs="Arial"/>
                <w:bCs/>
                <w:szCs w:val="28"/>
              </w:rPr>
              <w:t xml:space="preserve">Post situation reports and critical information in WebEOC during EOC activations, as needed. </w:t>
            </w:r>
          </w:p>
        </w:tc>
      </w:tr>
      <w:tr w:rsidR="00995A2F" w:rsidRPr="00252D67" w14:paraId="0852EECC" w14:textId="77777777" w:rsidTr="00995A2F">
        <w:trPr>
          <w:trHeight w:val="1061"/>
          <w:jc w:val="center"/>
        </w:trPr>
        <w:tc>
          <w:tcPr>
            <w:tcW w:w="985" w:type="dxa"/>
            <w:vAlign w:val="center"/>
          </w:tcPr>
          <w:p w14:paraId="26089E1B" w14:textId="77777777" w:rsidR="00995A2F" w:rsidRPr="00252D67" w:rsidRDefault="00995A2F" w:rsidP="00995A2F">
            <w:pPr>
              <w:spacing w:after="0"/>
              <w:jc w:val="center"/>
              <w:rPr>
                <w:rFonts w:eastAsiaTheme="minorEastAsia" w:cs="Arial"/>
                <w:b/>
                <w:szCs w:val="28"/>
              </w:rPr>
            </w:pPr>
            <w:r w:rsidRPr="00252D67">
              <w:rPr>
                <w:rFonts w:eastAsiaTheme="minorEastAsia" w:cs="Arial"/>
                <w:b/>
                <w:szCs w:val="28"/>
              </w:rPr>
              <w:t>9</w:t>
            </w:r>
          </w:p>
        </w:tc>
        <w:tc>
          <w:tcPr>
            <w:tcW w:w="9671" w:type="dxa"/>
            <w:vAlign w:val="center"/>
          </w:tcPr>
          <w:p w14:paraId="33A627D5" w14:textId="77777777" w:rsidR="00995A2F" w:rsidRPr="00252D67" w:rsidRDefault="00995A2F" w:rsidP="00995A2F">
            <w:pPr>
              <w:spacing w:after="0"/>
              <w:rPr>
                <w:rFonts w:eastAsiaTheme="minorEastAsia" w:cs="Arial"/>
                <w:bCs/>
                <w:szCs w:val="28"/>
              </w:rPr>
            </w:pPr>
            <w:r w:rsidRPr="00252D67">
              <w:rPr>
                <w:rFonts w:eastAsiaTheme="minorEastAsia" w:cs="Arial"/>
                <w:bCs/>
                <w:szCs w:val="28"/>
              </w:rPr>
              <w:t xml:space="preserve">Work with appropriate emergency management agencies and state and local agencies/departments to communicate and assist with persons of special needs. </w:t>
            </w:r>
          </w:p>
        </w:tc>
      </w:tr>
      <w:tr w:rsidR="00995A2F" w:rsidRPr="00252D67" w14:paraId="2AF5B8FE" w14:textId="77777777" w:rsidTr="00995A2F">
        <w:trPr>
          <w:trHeight w:val="809"/>
          <w:jc w:val="center"/>
        </w:trPr>
        <w:tc>
          <w:tcPr>
            <w:tcW w:w="985" w:type="dxa"/>
            <w:vAlign w:val="center"/>
          </w:tcPr>
          <w:p w14:paraId="709FC878" w14:textId="77777777" w:rsidR="00995A2F" w:rsidRPr="00252D67" w:rsidRDefault="00995A2F" w:rsidP="00995A2F">
            <w:pPr>
              <w:spacing w:after="0"/>
              <w:jc w:val="center"/>
              <w:rPr>
                <w:rFonts w:eastAsiaTheme="minorEastAsia" w:cs="Arial"/>
                <w:b/>
                <w:szCs w:val="28"/>
              </w:rPr>
            </w:pPr>
            <w:r w:rsidRPr="00252D67">
              <w:rPr>
                <w:rFonts w:eastAsiaTheme="minorEastAsia" w:cs="Arial"/>
                <w:b/>
                <w:szCs w:val="28"/>
              </w:rPr>
              <w:t xml:space="preserve">10 </w:t>
            </w:r>
          </w:p>
        </w:tc>
        <w:tc>
          <w:tcPr>
            <w:tcW w:w="9671" w:type="dxa"/>
            <w:vAlign w:val="center"/>
          </w:tcPr>
          <w:p w14:paraId="3CDAA4EC" w14:textId="77777777" w:rsidR="00995A2F" w:rsidRPr="00252D67" w:rsidRDefault="00995A2F" w:rsidP="00995A2F">
            <w:pPr>
              <w:spacing w:after="0"/>
              <w:rPr>
                <w:rFonts w:eastAsiaTheme="minorEastAsia" w:cs="Arial"/>
                <w:bCs/>
                <w:szCs w:val="28"/>
              </w:rPr>
            </w:pPr>
            <w:r w:rsidRPr="00252D67">
              <w:rPr>
                <w:rFonts w:eastAsiaTheme="minorEastAsia" w:cs="Arial"/>
                <w:bCs/>
                <w:szCs w:val="28"/>
              </w:rPr>
              <w:t xml:space="preserve">Work with ESF counterparts at the local, state, regional and national levels, as well as NGOs and private businesses/industry, as needed. </w:t>
            </w:r>
          </w:p>
        </w:tc>
      </w:tr>
    </w:tbl>
    <w:p w14:paraId="0056387B" w14:textId="77777777" w:rsidR="009F057E" w:rsidRDefault="00252D67" w:rsidP="00071FF3">
      <w:pPr>
        <w:pStyle w:val="TABLE"/>
      </w:pPr>
      <w:r>
        <w:br/>
      </w:r>
      <w:bookmarkStart w:id="88" w:name="_Toc92708579"/>
      <w:bookmarkStart w:id="89" w:name="_Toc95393229"/>
    </w:p>
    <w:p w14:paraId="472D8BEE" w14:textId="77777777" w:rsidR="009F057E" w:rsidRDefault="009F057E">
      <w:pPr>
        <w:spacing w:after="200" w:line="276" w:lineRule="auto"/>
        <w:rPr>
          <w:rFonts w:ascii="Arial Narrow" w:hAnsi="Arial Narrow" w:cs="Arial"/>
          <w:b/>
          <w:caps/>
          <w:color w:val="000000" w:themeColor="text1"/>
          <w:sz w:val="28"/>
          <w:szCs w:val="22"/>
        </w:rPr>
      </w:pPr>
      <w:r>
        <w:br w:type="page"/>
      </w:r>
    </w:p>
    <w:p w14:paraId="0ACCC53C" w14:textId="06C17837" w:rsidR="007E62FB" w:rsidRDefault="007E62FB" w:rsidP="00071FF3">
      <w:pPr>
        <w:pStyle w:val="TABLE"/>
      </w:pPr>
      <w:r>
        <w:lastRenderedPageBreak/>
        <w:t xml:space="preserve">table </w:t>
      </w:r>
      <w:r w:rsidR="00F00171">
        <w:t>8</w:t>
      </w:r>
      <w:r>
        <w:t xml:space="preserve">. esf </w:t>
      </w:r>
      <w:r w:rsidR="00FC44BC">
        <w:t>#</w:t>
      </w:r>
      <w:r w:rsidR="005E7BA5">
        <w:t>4</w:t>
      </w:r>
      <w:r>
        <w:t xml:space="preserve"> RECOVERY tasks</w:t>
      </w:r>
      <w:bookmarkEnd w:id="86"/>
      <w:bookmarkEnd w:id="87"/>
      <w:bookmarkEnd w:id="88"/>
      <w:bookmarkEnd w:id="89"/>
      <w:r>
        <w:t xml:space="preserve"> </w:t>
      </w:r>
    </w:p>
    <w:tbl>
      <w:tblPr>
        <w:tblStyle w:val="TableGrid"/>
        <w:tblW w:w="10656" w:type="dxa"/>
        <w:jc w:val="center"/>
        <w:tblLook w:val="04A0" w:firstRow="1" w:lastRow="0" w:firstColumn="1" w:lastColumn="0" w:noHBand="0" w:noVBand="1"/>
      </w:tblPr>
      <w:tblGrid>
        <w:gridCol w:w="985"/>
        <w:gridCol w:w="9671"/>
      </w:tblGrid>
      <w:tr w:rsidR="00995A2F" w:rsidRPr="00995A2F" w14:paraId="5849696A" w14:textId="77777777" w:rsidTr="00995A2F">
        <w:trPr>
          <w:trHeight w:val="528"/>
          <w:jc w:val="center"/>
        </w:trPr>
        <w:tc>
          <w:tcPr>
            <w:tcW w:w="10656" w:type="dxa"/>
            <w:gridSpan w:val="2"/>
            <w:shd w:val="clear" w:color="auto" w:fill="FF0000"/>
            <w:vAlign w:val="center"/>
          </w:tcPr>
          <w:p w14:paraId="5AD5D496" w14:textId="3C62FBA2" w:rsidR="00995A2F" w:rsidRPr="00995A2F" w:rsidRDefault="00995A2F" w:rsidP="00995A2F">
            <w:pPr>
              <w:spacing w:after="0"/>
              <w:jc w:val="center"/>
              <w:rPr>
                <w:rFonts w:ascii="Arial Narrow" w:eastAsiaTheme="minorEastAsia" w:hAnsi="Arial Narrow" w:cs="Arial"/>
                <w:b/>
                <w:sz w:val="30"/>
                <w:szCs w:val="30"/>
              </w:rPr>
            </w:pPr>
            <w:r w:rsidRPr="00995A2F">
              <w:rPr>
                <w:rFonts w:ascii="Arial Narrow" w:eastAsiaTheme="minorEastAsia" w:hAnsi="Arial Narrow" w:cs="Arial"/>
                <w:b/>
                <w:color w:val="FFFFFF" w:themeColor="background1"/>
                <w:sz w:val="30"/>
                <w:szCs w:val="30"/>
              </w:rPr>
              <w:t>ESF #4 – RECOVERY TASKS</w:t>
            </w:r>
          </w:p>
        </w:tc>
      </w:tr>
      <w:tr w:rsidR="00995A2F" w:rsidRPr="00995A2F" w14:paraId="16A4CB7E" w14:textId="77777777" w:rsidTr="00995A2F">
        <w:trPr>
          <w:trHeight w:val="440"/>
          <w:jc w:val="center"/>
        </w:trPr>
        <w:tc>
          <w:tcPr>
            <w:tcW w:w="985" w:type="dxa"/>
            <w:vAlign w:val="center"/>
          </w:tcPr>
          <w:p w14:paraId="135DE911" w14:textId="77777777" w:rsidR="00995A2F" w:rsidRPr="00995A2F" w:rsidRDefault="00995A2F" w:rsidP="00995A2F">
            <w:pPr>
              <w:spacing w:after="0"/>
              <w:jc w:val="center"/>
              <w:rPr>
                <w:rFonts w:eastAsiaTheme="minorEastAsia" w:cs="Arial"/>
                <w:b/>
                <w:szCs w:val="28"/>
              </w:rPr>
            </w:pPr>
            <w:r w:rsidRPr="00995A2F">
              <w:rPr>
                <w:rFonts w:eastAsiaTheme="minorEastAsia" w:cs="Arial"/>
                <w:b/>
                <w:szCs w:val="28"/>
              </w:rPr>
              <w:t>Task #</w:t>
            </w:r>
          </w:p>
        </w:tc>
        <w:tc>
          <w:tcPr>
            <w:tcW w:w="9671" w:type="dxa"/>
            <w:vAlign w:val="center"/>
          </w:tcPr>
          <w:p w14:paraId="14C2F7B0" w14:textId="77777777" w:rsidR="00995A2F" w:rsidRPr="00995A2F" w:rsidRDefault="00995A2F" w:rsidP="00995A2F">
            <w:pPr>
              <w:spacing w:after="0"/>
              <w:jc w:val="center"/>
              <w:rPr>
                <w:rFonts w:eastAsiaTheme="minorEastAsia" w:cs="Arial"/>
                <w:b/>
                <w:szCs w:val="28"/>
              </w:rPr>
            </w:pPr>
            <w:r w:rsidRPr="00995A2F">
              <w:rPr>
                <w:rFonts w:eastAsiaTheme="minorEastAsia" w:cs="Arial"/>
                <w:b/>
                <w:szCs w:val="28"/>
              </w:rPr>
              <w:t xml:space="preserve">Task Summary </w:t>
            </w:r>
          </w:p>
        </w:tc>
      </w:tr>
      <w:tr w:rsidR="00995A2F" w:rsidRPr="00995A2F" w14:paraId="2165DBC4" w14:textId="77777777" w:rsidTr="00995A2F">
        <w:trPr>
          <w:trHeight w:val="980"/>
          <w:jc w:val="center"/>
        </w:trPr>
        <w:tc>
          <w:tcPr>
            <w:tcW w:w="985" w:type="dxa"/>
            <w:vAlign w:val="center"/>
          </w:tcPr>
          <w:p w14:paraId="4B1F6F39" w14:textId="77777777" w:rsidR="00995A2F" w:rsidRPr="00995A2F" w:rsidRDefault="00995A2F" w:rsidP="00995A2F">
            <w:pPr>
              <w:spacing w:after="0"/>
              <w:jc w:val="center"/>
              <w:rPr>
                <w:rFonts w:eastAsiaTheme="minorEastAsia" w:cs="Arial"/>
                <w:b/>
                <w:szCs w:val="28"/>
              </w:rPr>
            </w:pPr>
            <w:r w:rsidRPr="00995A2F">
              <w:rPr>
                <w:rFonts w:eastAsiaTheme="minorEastAsia" w:cs="Arial"/>
                <w:b/>
                <w:szCs w:val="28"/>
              </w:rPr>
              <w:t>1</w:t>
            </w:r>
          </w:p>
        </w:tc>
        <w:tc>
          <w:tcPr>
            <w:tcW w:w="9671" w:type="dxa"/>
            <w:vAlign w:val="center"/>
          </w:tcPr>
          <w:p w14:paraId="0FFABE5E" w14:textId="503B2CF7" w:rsidR="00995A2F" w:rsidRPr="00995A2F" w:rsidRDefault="00995A2F" w:rsidP="00995A2F">
            <w:pPr>
              <w:spacing w:after="0"/>
              <w:rPr>
                <w:rFonts w:eastAsiaTheme="minorEastAsia" w:cs="Arial"/>
                <w:bCs/>
                <w:szCs w:val="28"/>
              </w:rPr>
            </w:pPr>
            <w:r w:rsidRPr="00995A2F">
              <w:rPr>
                <w:rFonts w:eastAsiaTheme="minorEastAsia" w:cs="Arial"/>
                <w:bCs/>
                <w:szCs w:val="28"/>
              </w:rPr>
              <w:t xml:space="preserve">Work with State and local entities to maintain alternate means of firefighting and EMS infrastructure and monitor deployed personnel, </w:t>
            </w:r>
            <w:r w:rsidR="00FC44BC" w:rsidRPr="00995A2F">
              <w:rPr>
                <w:rFonts w:eastAsiaTheme="minorEastAsia" w:cs="Arial"/>
                <w:bCs/>
                <w:szCs w:val="28"/>
              </w:rPr>
              <w:t>equipment,</w:t>
            </w:r>
            <w:r w:rsidRPr="00995A2F">
              <w:rPr>
                <w:rFonts w:eastAsiaTheme="minorEastAsia" w:cs="Arial"/>
                <w:bCs/>
                <w:szCs w:val="28"/>
              </w:rPr>
              <w:t xml:space="preserve"> and resources. </w:t>
            </w:r>
          </w:p>
        </w:tc>
      </w:tr>
      <w:tr w:rsidR="00995A2F" w:rsidRPr="00995A2F" w14:paraId="3E8A0A93" w14:textId="77777777" w:rsidTr="00995A2F">
        <w:trPr>
          <w:trHeight w:val="710"/>
          <w:jc w:val="center"/>
        </w:trPr>
        <w:tc>
          <w:tcPr>
            <w:tcW w:w="985" w:type="dxa"/>
            <w:vAlign w:val="center"/>
          </w:tcPr>
          <w:p w14:paraId="5BACA9D8" w14:textId="77777777" w:rsidR="00995A2F" w:rsidRPr="00995A2F" w:rsidRDefault="00995A2F" w:rsidP="00995A2F">
            <w:pPr>
              <w:spacing w:after="0"/>
              <w:jc w:val="center"/>
              <w:rPr>
                <w:rFonts w:eastAsiaTheme="minorEastAsia" w:cs="Arial"/>
                <w:b/>
                <w:szCs w:val="28"/>
              </w:rPr>
            </w:pPr>
            <w:r w:rsidRPr="00995A2F">
              <w:rPr>
                <w:rFonts w:eastAsiaTheme="minorEastAsia" w:cs="Arial"/>
                <w:b/>
                <w:szCs w:val="28"/>
              </w:rPr>
              <w:t>2</w:t>
            </w:r>
          </w:p>
        </w:tc>
        <w:tc>
          <w:tcPr>
            <w:tcW w:w="9671" w:type="dxa"/>
            <w:vAlign w:val="center"/>
          </w:tcPr>
          <w:p w14:paraId="09FCB3CA" w14:textId="77777777" w:rsidR="00995A2F" w:rsidRPr="00995A2F" w:rsidRDefault="00995A2F" w:rsidP="00995A2F">
            <w:pPr>
              <w:spacing w:after="0"/>
              <w:rPr>
                <w:rFonts w:eastAsiaTheme="minorEastAsia" w:cs="Arial"/>
                <w:bCs/>
                <w:szCs w:val="28"/>
              </w:rPr>
            </w:pPr>
            <w:r w:rsidRPr="00995A2F">
              <w:rPr>
                <w:rFonts w:eastAsiaTheme="minorEastAsia" w:cs="Arial"/>
                <w:bCs/>
                <w:szCs w:val="28"/>
              </w:rPr>
              <w:t xml:space="preserve">Work to aggressively eliminate shortfalls or resource gaps that were identified in response to an emergency or disaster. </w:t>
            </w:r>
          </w:p>
        </w:tc>
      </w:tr>
      <w:tr w:rsidR="00995A2F" w:rsidRPr="00995A2F" w14:paraId="68B7E7E4" w14:textId="77777777" w:rsidTr="00995A2F">
        <w:trPr>
          <w:trHeight w:val="809"/>
          <w:jc w:val="center"/>
        </w:trPr>
        <w:tc>
          <w:tcPr>
            <w:tcW w:w="985" w:type="dxa"/>
            <w:vAlign w:val="center"/>
          </w:tcPr>
          <w:p w14:paraId="50C47A19" w14:textId="77777777" w:rsidR="00995A2F" w:rsidRPr="00995A2F" w:rsidRDefault="00995A2F" w:rsidP="00995A2F">
            <w:pPr>
              <w:spacing w:after="0"/>
              <w:jc w:val="center"/>
              <w:rPr>
                <w:rFonts w:eastAsiaTheme="minorEastAsia" w:cs="Arial"/>
                <w:b/>
                <w:szCs w:val="28"/>
              </w:rPr>
            </w:pPr>
            <w:r w:rsidRPr="00995A2F">
              <w:rPr>
                <w:rFonts w:eastAsiaTheme="minorEastAsia" w:cs="Arial"/>
                <w:b/>
                <w:szCs w:val="28"/>
              </w:rPr>
              <w:t>3</w:t>
            </w:r>
          </w:p>
        </w:tc>
        <w:tc>
          <w:tcPr>
            <w:tcW w:w="9671" w:type="dxa"/>
            <w:vAlign w:val="center"/>
          </w:tcPr>
          <w:p w14:paraId="1C8D02FA" w14:textId="77777777" w:rsidR="00995A2F" w:rsidRPr="00995A2F" w:rsidRDefault="00995A2F" w:rsidP="00995A2F">
            <w:pPr>
              <w:spacing w:after="0"/>
              <w:rPr>
                <w:rFonts w:eastAsiaTheme="minorEastAsia" w:cs="Arial"/>
                <w:bCs/>
                <w:szCs w:val="28"/>
              </w:rPr>
            </w:pPr>
            <w:r w:rsidRPr="00995A2F">
              <w:rPr>
                <w:rFonts w:eastAsiaTheme="minorEastAsia" w:cs="Arial"/>
                <w:bCs/>
                <w:szCs w:val="28"/>
              </w:rPr>
              <w:t xml:space="preserve">Establish partnerships and identify funding sources to address resource shortfalls or gaps for emergency/disaster issues and concerns. </w:t>
            </w:r>
          </w:p>
        </w:tc>
      </w:tr>
      <w:tr w:rsidR="00995A2F" w:rsidRPr="00995A2F" w14:paraId="65131AE4" w14:textId="77777777" w:rsidTr="00995A2F">
        <w:trPr>
          <w:trHeight w:val="1061"/>
          <w:jc w:val="center"/>
        </w:trPr>
        <w:tc>
          <w:tcPr>
            <w:tcW w:w="985" w:type="dxa"/>
            <w:vAlign w:val="center"/>
          </w:tcPr>
          <w:p w14:paraId="72480312" w14:textId="77777777" w:rsidR="00995A2F" w:rsidRPr="00995A2F" w:rsidRDefault="00995A2F" w:rsidP="00995A2F">
            <w:pPr>
              <w:spacing w:after="0"/>
              <w:jc w:val="center"/>
              <w:rPr>
                <w:rFonts w:eastAsiaTheme="minorEastAsia" w:cs="Arial"/>
                <w:b/>
                <w:szCs w:val="28"/>
              </w:rPr>
            </w:pPr>
            <w:r w:rsidRPr="00995A2F">
              <w:rPr>
                <w:rFonts w:eastAsiaTheme="minorEastAsia" w:cs="Arial"/>
                <w:b/>
                <w:szCs w:val="28"/>
              </w:rPr>
              <w:t>4</w:t>
            </w:r>
          </w:p>
        </w:tc>
        <w:tc>
          <w:tcPr>
            <w:tcW w:w="9671" w:type="dxa"/>
            <w:vAlign w:val="center"/>
          </w:tcPr>
          <w:p w14:paraId="4FAAC34C" w14:textId="77777777" w:rsidR="00995A2F" w:rsidRPr="00995A2F" w:rsidRDefault="00995A2F" w:rsidP="00995A2F">
            <w:pPr>
              <w:spacing w:after="0"/>
              <w:rPr>
                <w:rFonts w:eastAsiaTheme="minorEastAsia" w:cs="Arial"/>
                <w:bCs/>
                <w:szCs w:val="28"/>
              </w:rPr>
            </w:pPr>
            <w:r w:rsidRPr="00995A2F">
              <w:rPr>
                <w:rFonts w:eastAsiaTheme="minorEastAsia" w:cs="Arial"/>
                <w:bCs/>
                <w:szCs w:val="28"/>
              </w:rPr>
              <w:t xml:space="preserve">Maintain open and ongoing communication with other federal, state, local and municipal entities that were impacted by the emergency or disaster and assist in their overall efforts for recovery operations. </w:t>
            </w:r>
          </w:p>
        </w:tc>
      </w:tr>
      <w:tr w:rsidR="00995A2F" w:rsidRPr="00995A2F" w14:paraId="11F26B4A" w14:textId="77777777" w:rsidTr="00995A2F">
        <w:trPr>
          <w:trHeight w:val="1349"/>
          <w:jc w:val="center"/>
        </w:trPr>
        <w:tc>
          <w:tcPr>
            <w:tcW w:w="985" w:type="dxa"/>
            <w:vAlign w:val="center"/>
          </w:tcPr>
          <w:p w14:paraId="28FB8654" w14:textId="77777777" w:rsidR="00995A2F" w:rsidRPr="00995A2F" w:rsidRDefault="00995A2F" w:rsidP="00995A2F">
            <w:pPr>
              <w:spacing w:after="0"/>
              <w:jc w:val="center"/>
              <w:rPr>
                <w:rFonts w:eastAsiaTheme="minorEastAsia" w:cs="Arial"/>
                <w:b/>
                <w:szCs w:val="28"/>
              </w:rPr>
            </w:pPr>
            <w:r w:rsidRPr="00995A2F">
              <w:rPr>
                <w:rFonts w:eastAsiaTheme="minorEastAsia" w:cs="Arial"/>
                <w:b/>
                <w:szCs w:val="28"/>
              </w:rPr>
              <w:t>5</w:t>
            </w:r>
          </w:p>
        </w:tc>
        <w:tc>
          <w:tcPr>
            <w:tcW w:w="9671" w:type="dxa"/>
            <w:vAlign w:val="center"/>
          </w:tcPr>
          <w:p w14:paraId="545D14C3" w14:textId="77777777" w:rsidR="00995A2F" w:rsidRPr="00995A2F" w:rsidRDefault="00995A2F" w:rsidP="00995A2F">
            <w:pPr>
              <w:spacing w:after="0"/>
              <w:rPr>
                <w:rFonts w:eastAsiaTheme="minorEastAsia" w:cs="Arial"/>
                <w:bCs/>
                <w:szCs w:val="28"/>
              </w:rPr>
            </w:pPr>
            <w:r w:rsidRPr="00995A2F">
              <w:rPr>
                <w:rFonts w:eastAsiaTheme="minorEastAsia" w:cs="Arial"/>
                <w:bCs/>
                <w:szCs w:val="28"/>
              </w:rPr>
              <w:t xml:space="preserve">Assess mutual aid agreements, letters of understanding or contracts with departments, organizations or private entities that may have been utilized during the response and determine if those agreements need to be updated or revised. </w:t>
            </w:r>
          </w:p>
        </w:tc>
      </w:tr>
      <w:tr w:rsidR="00995A2F" w:rsidRPr="00995A2F" w14:paraId="280504C3" w14:textId="77777777" w:rsidTr="00995A2F">
        <w:trPr>
          <w:trHeight w:val="1061"/>
          <w:jc w:val="center"/>
        </w:trPr>
        <w:tc>
          <w:tcPr>
            <w:tcW w:w="985" w:type="dxa"/>
            <w:vAlign w:val="center"/>
          </w:tcPr>
          <w:p w14:paraId="1C0A9F52" w14:textId="77777777" w:rsidR="00995A2F" w:rsidRPr="00995A2F" w:rsidRDefault="00995A2F" w:rsidP="00995A2F">
            <w:pPr>
              <w:spacing w:after="0"/>
              <w:jc w:val="center"/>
              <w:rPr>
                <w:rFonts w:eastAsiaTheme="minorEastAsia" w:cs="Arial"/>
                <w:b/>
                <w:szCs w:val="28"/>
              </w:rPr>
            </w:pPr>
            <w:r w:rsidRPr="00995A2F">
              <w:rPr>
                <w:rFonts w:eastAsiaTheme="minorEastAsia" w:cs="Arial"/>
                <w:b/>
                <w:szCs w:val="28"/>
              </w:rPr>
              <w:t>6</w:t>
            </w:r>
          </w:p>
        </w:tc>
        <w:tc>
          <w:tcPr>
            <w:tcW w:w="9671" w:type="dxa"/>
            <w:vAlign w:val="center"/>
          </w:tcPr>
          <w:p w14:paraId="5E8ED16C" w14:textId="77777777" w:rsidR="00995A2F" w:rsidRPr="00995A2F" w:rsidRDefault="00995A2F" w:rsidP="00995A2F">
            <w:pPr>
              <w:spacing w:after="0"/>
              <w:rPr>
                <w:rFonts w:eastAsiaTheme="minorEastAsia" w:cs="Arial"/>
                <w:bCs/>
                <w:szCs w:val="28"/>
              </w:rPr>
            </w:pPr>
            <w:r w:rsidRPr="00995A2F">
              <w:rPr>
                <w:rFonts w:eastAsiaTheme="minorEastAsia" w:cs="Arial"/>
                <w:bCs/>
                <w:szCs w:val="28"/>
              </w:rPr>
              <w:t xml:space="preserve">Assess the current level of training on emergency safety standards for firefighting and EMS personnel to determine the appropriate application and compliance with federal and State requirements and policies. </w:t>
            </w:r>
          </w:p>
        </w:tc>
      </w:tr>
      <w:tr w:rsidR="00995A2F" w:rsidRPr="00995A2F" w14:paraId="3A9B49B7" w14:textId="77777777" w:rsidTr="00995A2F">
        <w:trPr>
          <w:trHeight w:val="1079"/>
          <w:jc w:val="center"/>
        </w:trPr>
        <w:tc>
          <w:tcPr>
            <w:tcW w:w="985" w:type="dxa"/>
            <w:vAlign w:val="center"/>
          </w:tcPr>
          <w:p w14:paraId="63946F39" w14:textId="77777777" w:rsidR="00995A2F" w:rsidRPr="00995A2F" w:rsidRDefault="00995A2F" w:rsidP="00995A2F">
            <w:pPr>
              <w:spacing w:after="0"/>
              <w:jc w:val="center"/>
              <w:rPr>
                <w:rFonts w:eastAsiaTheme="minorEastAsia" w:cs="Arial"/>
                <w:b/>
                <w:szCs w:val="28"/>
              </w:rPr>
            </w:pPr>
            <w:r w:rsidRPr="00995A2F">
              <w:rPr>
                <w:rFonts w:eastAsiaTheme="minorEastAsia" w:cs="Arial"/>
                <w:b/>
                <w:szCs w:val="28"/>
              </w:rPr>
              <w:t>7</w:t>
            </w:r>
          </w:p>
        </w:tc>
        <w:tc>
          <w:tcPr>
            <w:tcW w:w="9671" w:type="dxa"/>
            <w:vAlign w:val="center"/>
          </w:tcPr>
          <w:p w14:paraId="507BDB5C" w14:textId="77777777" w:rsidR="00995A2F" w:rsidRPr="00995A2F" w:rsidRDefault="00995A2F" w:rsidP="00995A2F">
            <w:pPr>
              <w:spacing w:after="0"/>
              <w:rPr>
                <w:rFonts w:eastAsiaTheme="minorEastAsia" w:cs="Arial"/>
                <w:bCs/>
                <w:szCs w:val="28"/>
              </w:rPr>
            </w:pPr>
            <w:r w:rsidRPr="00995A2F">
              <w:rPr>
                <w:rFonts w:eastAsiaTheme="minorEastAsia" w:cs="Arial"/>
                <w:bCs/>
                <w:szCs w:val="28"/>
              </w:rPr>
              <w:t xml:space="preserve">Develop recommendations, if appropriate, regarding pieces of legislation, policies and/or administrative rules that relate directly to firefighting and EMS and hinder ESF #4’s ability to provide emergency response. </w:t>
            </w:r>
          </w:p>
        </w:tc>
      </w:tr>
    </w:tbl>
    <w:p w14:paraId="67970C49" w14:textId="77777777" w:rsidR="009F057E" w:rsidRDefault="009F057E" w:rsidP="00583168">
      <w:pPr>
        <w:pStyle w:val="Heading1"/>
      </w:pPr>
      <w:bookmarkStart w:id="90" w:name="_Toc95393230"/>
      <w:bookmarkStart w:id="91" w:name="_Toc76124263"/>
    </w:p>
    <w:p w14:paraId="4A239297" w14:textId="77777777" w:rsidR="009F057E" w:rsidRDefault="009F057E">
      <w:pPr>
        <w:spacing w:after="200" w:line="276" w:lineRule="auto"/>
        <w:rPr>
          <w:rFonts w:ascii="Arial Narrow" w:hAnsi="Arial Narrow" w:cs="Arial"/>
          <w:b/>
          <w:bCs/>
          <w:caps/>
          <w:color w:val="182853"/>
          <w:kern w:val="32"/>
          <w:sz w:val="38"/>
          <w:szCs w:val="38"/>
        </w:rPr>
      </w:pPr>
      <w:r>
        <w:br w:type="page"/>
      </w:r>
    </w:p>
    <w:p w14:paraId="1146947C" w14:textId="28BF3366" w:rsidR="00316AE3" w:rsidRDefault="00316AE3" w:rsidP="00583168">
      <w:pPr>
        <w:pStyle w:val="Heading1"/>
      </w:pPr>
      <w:r>
        <w:lastRenderedPageBreak/>
        <w:t>lifeline and esf ojectives and tasks timeline</w:t>
      </w:r>
      <w:bookmarkEnd w:id="90"/>
    </w:p>
    <w:p w14:paraId="58DE84F4" w14:textId="4E355B5A" w:rsidR="004575D5" w:rsidRDefault="004575D5" w:rsidP="00071FF3">
      <w:pPr>
        <w:pStyle w:val="TABLE"/>
      </w:pPr>
      <w:bookmarkStart w:id="92" w:name="_Ref5203551"/>
      <w:bookmarkStart w:id="93" w:name="_Toc12464995"/>
      <w:bookmarkStart w:id="94" w:name="_Toc76134379"/>
      <w:bookmarkStart w:id="95" w:name="_Toc86656489"/>
      <w:bookmarkStart w:id="96" w:name="_Toc92708581"/>
      <w:bookmarkStart w:id="97" w:name="_Toc95393231"/>
      <w:r>
        <w:t xml:space="preserve">Table </w:t>
      </w:r>
      <w:bookmarkEnd w:id="92"/>
      <w:r w:rsidR="00F00171">
        <w:rPr>
          <w:noProof/>
        </w:rPr>
        <w:t>9</w:t>
      </w:r>
      <w:r>
        <w:rPr>
          <w:noProof/>
        </w:rPr>
        <w:t>.</w:t>
      </w:r>
      <w:r>
        <w:t xml:space="preserve"> ESF </w:t>
      </w:r>
      <w:r w:rsidR="00761D92">
        <w:t>#</w:t>
      </w:r>
      <w:r w:rsidR="00583168">
        <w:t>4</w:t>
      </w:r>
      <w:r>
        <w:t xml:space="preserve"> tasks for </w:t>
      </w:r>
      <w:bookmarkEnd w:id="93"/>
      <w:bookmarkEnd w:id="94"/>
      <w:r w:rsidR="008660BF">
        <w:t>safety and security</w:t>
      </w:r>
      <w:bookmarkEnd w:id="95"/>
      <w:bookmarkEnd w:id="96"/>
      <w:bookmarkEnd w:id="97"/>
    </w:p>
    <w:tbl>
      <w:tblPr>
        <w:tblStyle w:val="TableGrid"/>
        <w:tblW w:w="10656" w:type="dxa"/>
        <w:jc w:val="center"/>
        <w:tblLook w:val="04A0" w:firstRow="1" w:lastRow="0" w:firstColumn="1" w:lastColumn="0" w:noHBand="0" w:noVBand="1"/>
      </w:tblPr>
      <w:tblGrid>
        <w:gridCol w:w="2276"/>
        <w:gridCol w:w="1703"/>
        <w:gridCol w:w="1469"/>
        <w:gridCol w:w="5208"/>
      </w:tblGrid>
      <w:tr w:rsidR="00044776" w:rsidRPr="00044776" w14:paraId="374FB172" w14:textId="77777777" w:rsidTr="00943D9B">
        <w:trPr>
          <w:trHeight w:val="383"/>
          <w:jc w:val="center"/>
        </w:trPr>
        <w:tc>
          <w:tcPr>
            <w:tcW w:w="2276" w:type="dxa"/>
            <w:shd w:val="clear" w:color="auto" w:fill="C00000"/>
            <w:vAlign w:val="center"/>
          </w:tcPr>
          <w:p w14:paraId="0F913B06" w14:textId="77777777" w:rsidR="00044776" w:rsidRPr="00044776" w:rsidRDefault="00044776" w:rsidP="00044776">
            <w:pPr>
              <w:spacing w:after="0"/>
              <w:jc w:val="center"/>
              <w:rPr>
                <w:rFonts w:ascii="Arial Narrow" w:eastAsiaTheme="minorEastAsia" w:hAnsi="Arial Narrow" w:cs="Arial"/>
                <w:b/>
                <w:caps/>
                <w:color w:val="FFFFFF" w:themeColor="background1"/>
                <w:sz w:val="28"/>
                <w:szCs w:val="28"/>
              </w:rPr>
            </w:pPr>
            <w:r w:rsidRPr="00044776">
              <w:rPr>
                <w:rFonts w:ascii="Arial Narrow" w:eastAsiaTheme="minorEastAsia" w:hAnsi="Arial Narrow" w:cs="Arial"/>
                <w:b/>
                <w:caps/>
                <w:color w:val="FFFFFF" w:themeColor="background1"/>
                <w:sz w:val="28"/>
                <w:szCs w:val="28"/>
              </w:rPr>
              <w:t>Lifeline Objective</w:t>
            </w:r>
          </w:p>
        </w:tc>
        <w:tc>
          <w:tcPr>
            <w:tcW w:w="1703" w:type="dxa"/>
            <w:shd w:val="clear" w:color="auto" w:fill="C00000"/>
            <w:vAlign w:val="center"/>
          </w:tcPr>
          <w:p w14:paraId="51921278" w14:textId="77777777" w:rsidR="00044776" w:rsidRPr="00044776" w:rsidRDefault="00044776" w:rsidP="00044776">
            <w:pPr>
              <w:spacing w:after="0"/>
              <w:jc w:val="center"/>
              <w:rPr>
                <w:rFonts w:ascii="Arial Narrow" w:eastAsiaTheme="minorEastAsia" w:hAnsi="Arial Narrow" w:cs="Arial"/>
                <w:b/>
                <w:caps/>
                <w:color w:val="FFFFFF" w:themeColor="background1"/>
                <w:sz w:val="28"/>
                <w:szCs w:val="28"/>
              </w:rPr>
            </w:pPr>
            <w:r w:rsidRPr="00044776">
              <w:rPr>
                <w:rFonts w:ascii="Arial Narrow" w:eastAsiaTheme="minorEastAsia" w:hAnsi="Arial Narrow" w:cs="Arial"/>
                <w:b/>
                <w:caps/>
                <w:color w:val="FFFFFF" w:themeColor="background1"/>
                <w:sz w:val="28"/>
                <w:szCs w:val="28"/>
              </w:rPr>
              <w:t>ESF Objective</w:t>
            </w:r>
          </w:p>
        </w:tc>
        <w:tc>
          <w:tcPr>
            <w:tcW w:w="1469" w:type="dxa"/>
            <w:shd w:val="clear" w:color="auto" w:fill="C00000"/>
            <w:vAlign w:val="center"/>
          </w:tcPr>
          <w:p w14:paraId="6BDB75C2" w14:textId="77777777" w:rsidR="00044776" w:rsidRPr="00044776" w:rsidRDefault="00044776" w:rsidP="00044776">
            <w:pPr>
              <w:spacing w:after="0"/>
              <w:ind w:left="-144" w:right="-144"/>
              <w:jc w:val="center"/>
              <w:rPr>
                <w:rFonts w:ascii="Arial Narrow" w:eastAsiaTheme="minorEastAsia" w:hAnsi="Arial Narrow" w:cs="Arial"/>
                <w:b/>
                <w:caps/>
                <w:color w:val="FFFFFF" w:themeColor="background1"/>
                <w:sz w:val="28"/>
                <w:szCs w:val="28"/>
              </w:rPr>
            </w:pPr>
            <w:r w:rsidRPr="00044776">
              <w:rPr>
                <w:rFonts w:ascii="Arial Narrow" w:eastAsiaTheme="minorEastAsia" w:hAnsi="Arial Narrow" w:cs="Arial"/>
                <w:b/>
                <w:caps/>
                <w:color w:val="FFFFFF" w:themeColor="background1"/>
                <w:sz w:val="28"/>
                <w:szCs w:val="28"/>
              </w:rPr>
              <w:t>Support needed from</w:t>
            </w:r>
          </w:p>
        </w:tc>
        <w:tc>
          <w:tcPr>
            <w:tcW w:w="5208" w:type="dxa"/>
            <w:shd w:val="clear" w:color="auto" w:fill="C00000"/>
            <w:vAlign w:val="center"/>
          </w:tcPr>
          <w:p w14:paraId="5D419075" w14:textId="77777777" w:rsidR="00044776" w:rsidRPr="00044776" w:rsidRDefault="00044776" w:rsidP="00044776">
            <w:pPr>
              <w:spacing w:after="0"/>
              <w:jc w:val="center"/>
              <w:rPr>
                <w:rFonts w:ascii="Arial Narrow" w:eastAsiaTheme="minorEastAsia" w:hAnsi="Arial Narrow" w:cs="Arial"/>
                <w:b/>
                <w:caps/>
                <w:color w:val="FFFFFF" w:themeColor="background1"/>
                <w:sz w:val="28"/>
                <w:szCs w:val="28"/>
              </w:rPr>
            </w:pPr>
            <w:r w:rsidRPr="00044776">
              <w:rPr>
                <w:rFonts w:ascii="Arial Narrow" w:eastAsiaTheme="minorEastAsia" w:hAnsi="Arial Narrow" w:cs="Arial"/>
                <w:b/>
                <w:caps/>
                <w:color w:val="FFFFFF" w:themeColor="background1"/>
                <w:sz w:val="28"/>
                <w:szCs w:val="28"/>
              </w:rPr>
              <w:t>Mission-Essential Tasks</w:t>
            </w:r>
          </w:p>
        </w:tc>
      </w:tr>
      <w:tr w:rsidR="00044776" w:rsidRPr="00044776" w14:paraId="366D9548" w14:textId="77777777" w:rsidTr="003D3A3D">
        <w:trPr>
          <w:trHeight w:val="377"/>
          <w:jc w:val="center"/>
        </w:trPr>
        <w:tc>
          <w:tcPr>
            <w:tcW w:w="10656" w:type="dxa"/>
            <w:gridSpan w:val="4"/>
            <w:shd w:val="clear" w:color="auto" w:fill="002060"/>
            <w:vAlign w:val="center"/>
          </w:tcPr>
          <w:p w14:paraId="07572D32" w14:textId="77777777" w:rsidR="00044776" w:rsidRPr="00044776" w:rsidRDefault="00044776" w:rsidP="00044776">
            <w:pPr>
              <w:spacing w:after="0"/>
              <w:jc w:val="center"/>
              <w:rPr>
                <w:rFonts w:ascii="Arial Narrow" w:eastAsiaTheme="minorEastAsia" w:hAnsi="Arial Narrow" w:cs="Arial"/>
                <w:b/>
                <w:caps/>
                <w:sz w:val="28"/>
                <w:szCs w:val="28"/>
              </w:rPr>
            </w:pPr>
            <w:r w:rsidRPr="00044776">
              <w:rPr>
                <w:rFonts w:ascii="Arial Narrow" w:eastAsiaTheme="minorEastAsia" w:hAnsi="Arial Narrow" w:cs="Arial"/>
                <w:b/>
                <w:caps/>
                <w:color w:val="FFFFFF" w:themeColor="background1"/>
                <w:sz w:val="28"/>
                <w:szCs w:val="28"/>
              </w:rPr>
              <w:t xml:space="preserve">0 – 24 hours </w:t>
            </w:r>
          </w:p>
        </w:tc>
      </w:tr>
      <w:tr w:rsidR="00044776" w:rsidRPr="00044776" w14:paraId="3AC6DB8C" w14:textId="77777777" w:rsidTr="00943D9B">
        <w:trPr>
          <w:trHeight w:val="701"/>
          <w:jc w:val="center"/>
        </w:trPr>
        <w:tc>
          <w:tcPr>
            <w:tcW w:w="2276" w:type="dxa"/>
            <w:vMerge w:val="restart"/>
            <w:vAlign w:val="center"/>
          </w:tcPr>
          <w:p w14:paraId="2504B4E3" w14:textId="77777777" w:rsidR="00044776" w:rsidRPr="00044776" w:rsidRDefault="00044776" w:rsidP="00044776">
            <w:pPr>
              <w:spacing w:after="0"/>
              <w:ind w:left="-72" w:right="-72"/>
              <w:rPr>
                <w:rFonts w:eastAsiaTheme="minorEastAsia" w:cs="Arial"/>
                <w:bCs/>
                <w:sz w:val="22"/>
                <w:szCs w:val="22"/>
              </w:rPr>
            </w:pPr>
            <w:r w:rsidRPr="00044776">
              <w:rPr>
                <w:rFonts w:eastAsiaTheme="minorEastAsia" w:cs="Arial"/>
                <w:bCs/>
                <w:sz w:val="22"/>
                <w:szCs w:val="22"/>
              </w:rPr>
              <w:t xml:space="preserve">To start calling for additional manpower and other resources within 4 hours or as need suggests </w:t>
            </w:r>
          </w:p>
        </w:tc>
        <w:tc>
          <w:tcPr>
            <w:tcW w:w="1703" w:type="dxa"/>
            <w:vMerge w:val="restart"/>
            <w:vAlign w:val="center"/>
          </w:tcPr>
          <w:p w14:paraId="409C381D" w14:textId="77777777" w:rsidR="00044776" w:rsidRPr="00044776" w:rsidRDefault="00044776" w:rsidP="00044776">
            <w:pPr>
              <w:spacing w:after="0"/>
              <w:ind w:left="-72" w:right="-144"/>
              <w:rPr>
                <w:rFonts w:eastAsiaTheme="minorEastAsia" w:cs="Arial"/>
                <w:bCs/>
                <w:sz w:val="22"/>
                <w:szCs w:val="22"/>
              </w:rPr>
            </w:pPr>
            <w:r w:rsidRPr="00044776">
              <w:rPr>
                <w:rFonts w:eastAsiaTheme="minorEastAsia" w:cs="Arial"/>
                <w:bCs/>
                <w:sz w:val="22"/>
                <w:szCs w:val="22"/>
              </w:rPr>
              <w:t xml:space="preserve">(Same as lifeline objective) </w:t>
            </w:r>
          </w:p>
        </w:tc>
        <w:tc>
          <w:tcPr>
            <w:tcW w:w="1469" w:type="dxa"/>
          </w:tcPr>
          <w:p w14:paraId="44218D99" w14:textId="77777777" w:rsidR="00044776" w:rsidRPr="00044776" w:rsidRDefault="00044776" w:rsidP="00044776">
            <w:pPr>
              <w:spacing w:after="0"/>
              <w:rPr>
                <w:rFonts w:eastAsiaTheme="minorEastAsia" w:cs="Arial"/>
                <w:bCs/>
                <w:sz w:val="22"/>
                <w:szCs w:val="22"/>
              </w:rPr>
            </w:pPr>
            <w:r w:rsidRPr="00044776">
              <w:rPr>
                <w:rFonts w:eastAsiaTheme="minorEastAsia" w:cs="Arial"/>
                <w:bCs/>
                <w:sz w:val="22"/>
                <w:szCs w:val="22"/>
              </w:rPr>
              <w:t>__  __</w:t>
            </w:r>
          </w:p>
        </w:tc>
        <w:tc>
          <w:tcPr>
            <w:tcW w:w="5208" w:type="dxa"/>
            <w:vAlign w:val="center"/>
          </w:tcPr>
          <w:p w14:paraId="5641F0FC" w14:textId="06A17A0A" w:rsidR="00044776" w:rsidRPr="00044776" w:rsidRDefault="00044776" w:rsidP="00044776">
            <w:pPr>
              <w:spacing w:after="0"/>
              <w:ind w:left="-72" w:right="-72"/>
              <w:rPr>
                <w:rFonts w:eastAsiaTheme="minorEastAsia" w:cs="Arial"/>
                <w:bCs/>
                <w:sz w:val="22"/>
                <w:szCs w:val="22"/>
              </w:rPr>
            </w:pPr>
            <w:r w:rsidRPr="00044776">
              <w:rPr>
                <w:rFonts w:eastAsiaTheme="minorEastAsia" w:cs="Arial"/>
                <w:bCs/>
                <w:sz w:val="22"/>
                <w:szCs w:val="22"/>
              </w:rPr>
              <w:t xml:space="preserve">Immediately send a liaison (ESF 4 representative) </w:t>
            </w:r>
            <w:r w:rsidR="000C5069">
              <w:rPr>
                <w:rFonts w:eastAsiaTheme="minorEastAsia" w:cs="Arial"/>
                <w:bCs/>
                <w:sz w:val="22"/>
                <w:szCs w:val="22"/>
              </w:rPr>
              <w:t>to the county EOC</w:t>
            </w:r>
            <w:r w:rsidRPr="00044776">
              <w:rPr>
                <w:rFonts w:eastAsiaTheme="minorEastAsia" w:cs="Arial"/>
                <w:bCs/>
                <w:sz w:val="22"/>
                <w:szCs w:val="22"/>
              </w:rPr>
              <w:t xml:space="preserve">. </w:t>
            </w:r>
          </w:p>
        </w:tc>
      </w:tr>
      <w:tr w:rsidR="00044776" w:rsidRPr="00044776" w14:paraId="529306C1" w14:textId="77777777" w:rsidTr="00943D9B">
        <w:trPr>
          <w:trHeight w:val="989"/>
          <w:jc w:val="center"/>
        </w:trPr>
        <w:tc>
          <w:tcPr>
            <w:tcW w:w="2276" w:type="dxa"/>
            <w:vMerge/>
            <w:vAlign w:val="center"/>
          </w:tcPr>
          <w:p w14:paraId="79E16831" w14:textId="77777777" w:rsidR="00044776" w:rsidRPr="00044776" w:rsidRDefault="00044776" w:rsidP="00044776">
            <w:pPr>
              <w:spacing w:after="0"/>
              <w:ind w:left="-72" w:right="-72"/>
              <w:rPr>
                <w:rFonts w:eastAsiaTheme="minorEastAsia" w:cs="Arial"/>
                <w:bCs/>
                <w:sz w:val="22"/>
                <w:szCs w:val="22"/>
              </w:rPr>
            </w:pPr>
          </w:p>
        </w:tc>
        <w:tc>
          <w:tcPr>
            <w:tcW w:w="1703" w:type="dxa"/>
            <w:vMerge/>
          </w:tcPr>
          <w:p w14:paraId="576713F0" w14:textId="77777777" w:rsidR="00044776" w:rsidRPr="00044776" w:rsidRDefault="00044776" w:rsidP="00044776">
            <w:pPr>
              <w:spacing w:after="0"/>
              <w:jc w:val="center"/>
              <w:rPr>
                <w:rFonts w:eastAsiaTheme="minorEastAsia" w:cs="Arial"/>
                <w:bCs/>
                <w:sz w:val="22"/>
                <w:szCs w:val="22"/>
              </w:rPr>
            </w:pPr>
          </w:p>
        </w:tc>
        <w:tc>
          <w:tcPr>
            <w:tcW w:w="1469" w:type="dxa"/>
          </w:tcPr>
          <w:p w14:paraId="2874CD02" w14:textId="77777777" w:rsidR="00044776" w:rsidRPr="00044776" w:rsidRDefault="00044776" w:rsidP="00044776">
            <w:pPr>
              <w:spacing w:after="0"/>
              <w:rPr>
                <w:rFonts w:eastAsiaTheme="minorEastAsia" w:cs="Arial"/>
                <w:bCs/>
                <w:sz w:val="22"/>
                <w:szCs w:val="22"/>
              </w:rPr>
            </w:pPr>
            <w:r w:rsidRPr="00044776">
              <w:rPr>
                <w:rFonts w:eastAsiaTheme="minorEastAsia" w:cs="Arial"/>
                <w:bCs/>
                <w:sz w:val="22"/>
                <w:szCs w:val="22"/>
              </w:rPr>
              <w:t>__  __</w:t>
            </w:r>
          </w:p>
        </w:tc>
        <w:tc>
          <w:tcPr>
            <w:tcW w:w="5208" w:type="dxa"/>
            <w:vAlign w:val="center"/>
          </w:tcPr>
          <w:p w14:paraId="23E99201" w14:textId="77777777" w:rsidR="00044776" w:rsidRPr="00044776" w:rsidRDefault="00044776" w:rsidP="00044776">
            <w:pPr>
              <w:spacing w:after="0"/>
              <w:ind w:left="-72" w:right="-72"/>
              <w:rPr>
                <w:rFonts w:eastAsiaTheme="minorEastAsia" w:cs="Arial"/>
                <w:bCs/>
                <w:sz w:val="22"/>
                <w:szCs w:val="22"/>
              </w:rPr>
            </w:pPr>
            <w:r w:rsidRPr="00044776">
              <w:rPr>
                <w:rFonts w:eastAsiaTheme="minorEastAsia" w:cs="Arial"/>
                <w:bCs/>
                <w:sz w:val="22"/>
                <w:szCs w:val="22"/>
              </w:rPr>
              <w:t xml:space="preserve">Implement the IFCA statewide mutual-aid plan on a stand-by basis pending the receipt of information that identifies firefighting resources needed. </w:t>
            </w:r>
          </w:p>
        </w:tc>
      </w:tr>
      <w:tr w:rsidR="00044776" w:rsidRPr="00044776" w14:paraId="5A38FB57" w14:textId="77777777" w:rsidTr="00943D9B">
        <w:trPr>
          <w:trHeight w:val="701"/>
          <w:jc w:val="center"/>
        </w:trPr>
        <w:tc>
          <w:tcPr>
            <w:tcW w:w="2276" w:type="dxa"/>
            <w:vMerge/>
            <w:vAlign w:val="center"/>
          </w:tcPr>
          <w:p w14:paraId="6D770482" w14:textId="77777777" w:rsidR="00044776" w:rsidRPr="00044776" w:rsidRDefault="00044776" w:rsidP="00044776">
            <w:pPr>
              <w:spacing w:after="0"/>
              <w:ind w:left="-72" w:right="-72"/>
              <w:rPr>
                <w:rFonts w:eastAsiaTheme="minorEastAsia" w:cs="Arial"/>
                <w:bCs/>
                <w:sz w:val="22"/>
                <w:szCs w:val="22"/>
              </w:rPr>
            </w:pPr>
          </w:p>
        </w:tc>
        <w:tc>
          <w:tcPr>
            <w:tcW w:w="1703" w:type="dxa"/>
            <w:vMerge/>
          </w:tcPr>
          <w:p w14:paraId="09F4ECBC" w14:textId="77777777" w:rsidR="00044776" w:rsidRPr="00044776" w:rsidRDefault="00044776" w:rsidP="00044776">
            <w:pPr>
              <w:spacing w:after="0"/>
              <w:jc w:val="center"/>
              <w:rPr>
                <w:rFonts w:eastAsiaTheme="minorEastAsia" w:cs="Arial"/>
                <w:bCs/>
                <w:sz w:val="22"/>
                <w:szCs w:val="22"/>
              </w:rPr>
            </w:pPr>
          </w:p>
        </w:tc>
        <w:tc>
          <w:tcPr>
            <w:tcW w:w="1469" w:type="dxa"/>
          </w:tcPr>
          <w:p w14:paraId="142AA55E" w14:textId="77777777" w:rsidR="00044776" w:rsidRPr="00044776" w:rsidRDefault="00044776" w:rsidP="00044776">
            <w:pPr>
              <w:spacing w:after="0"/>
              <w:rPr>
                <w:rFonts w:eastAsiaTheme="minorEastAsia" w:cs="Arial"/>
                <w:bCs/>
                <w:sz w:val="22"/>
                <w:szCs w:val="22"/>
              </w:rPr>
            </w:pPr>
            <w:r w:rsidRPr="00044776">
              <w:rPr>
                <w:rFonts w:eastAsiaTheme="minorEastAsia" w:cs="Arial"/>
                <w:bCs/>
                <w:sz w:val="22"/>
                <w:szCs w:val="22"/>
              </w:rPr>
              <w:t>__  __</w:t>
            </w:r>
          </w:p>
        </w:tc>
        <w:tc>
          <w:tcPr>
            <w:tcW w:w="5208" w:type="dxa"/>
            <w:vAlign w:val="center"/>
          </w:tcPr>
          <w:p w14:paraId="4316BC0C" w14:textId="77777777" w:rsidR="00044776" w:rsidRPr="00044776" w:rsidRDefault="00044776" w:rsidP="00044776">
            <w:pPr>
              <w:spacing w:after="0"/>
              <w:ind w:left="-72" w:right="-72"/>
              <w:rPr>
                <w:rFonts w:eastAsiaTheme="minorEastAsia" w:cs="Arial"/>
                <w:bCs/>
                <w:sz w:val="22"/>
                <w:szCs w:val="22"/>
              </w:rPr>
            </w:pPr>
            <w:r w:rsidRPr="00044776">
              <w:rPr>
                <w:rFonts w:eastAsiaTheme="minorEastAsia" w:cs="Arial"/>
                <w:bCs/>
                <w:sz w:val="22"/>
                <w:szCs w:val="22"/>
              </w:rPr>
              <w:t xml:space="preserve">Begin to identify firefighting resources available for deployment. </w:t>
            </w:r>
          </w:p>
        </w:tc>
      </w:tr>
      <w:tr w:rsidR="00044776" w:rsidRPr="00044776" w14:paraId="485D448C" w14:textId="77777777" w:rsidTr="00943D9B">
        <w:trPr>
          <w:trHeight w:val="989"/>
          <w:jc w:val="center"/>
        </w:trPr>
        <w:tc>
          <w:tcPr>
            <w:tcW w:w="2276" w:type="dxa"/>
            <w:vMerge/>
            <w:vAlign w:val="center"/>
          </w:tcPr>
          <w:p w14:paraId="570F106C" w14:textId="77777777" w:rsidR="00044776" w:rsidRPr="00044776" w:rsidRDefault="00044776" w:rsidP="00044776">
            <w:pPr>
              <w:spacing w:after="0"/>
              <w:ind w:left="-72" w:right="-72"/>
              <w:rPr>
                <w:rFonts w:eastAsiaTheme="minorEastAsia" w:cs="Arial"/>
                <w:bCs/>
                <w:sz w:val="22"/>
                <w:szCs w:val="22"/>
              </w:rPr>
            </w:pPr>
          </w:p>
        </w:tc>
        <w:tc>
          <w:tcPr>
            <w:tcW w:w="1703" w:type="dxa"/>
            <w:vMerge/>
          </w:tcPr>
          <w:p w14:paraId="77F5D493" w14:textId="77777777" w:rsidR="00044776" w:rsidRPr="00044776" w:rsidRDefault="00044776" w:rsidP="00044776">
            <w:pPr>
              <w:spacing w:after="0"/>
              <w:jc w:val="center"/>
              <w:rPr>
                <w:rFonts w:eastAsiaTheme="minorEastAsia" w:cs="Arial"/>
                <w:bCs/>
                <w:sz w:val="22"/>
                <w:szCs w:val="22"/>
              </w:rPr>
            </w:pPr>
          </w:p>
        </w:tc>
        <w:tc>
          <w:tcPr>
            <w:tcW w:w="1469" w:type="dxa"/>
          </w:tcPr>
          <w:p w14:paraId="2CE90756" w14:textId="77777777" w:rsidR="00044776" w:rsidRPr="00044776" w:rsidRDefault="00044776" w:rsidP="00044776">
            <w:pPr>
              <w:spacing w:after="0"/>
              <w:rPr>
                <w:rFonts w:eastAsiaTheme="minorEastAsia" w:cs="Arial"/>
                <w:bCs/>
                <w:sz w:val="22"/>
                <w:szCs w:val="22"/>
              </w:rPr>
            </w:pPr>
            <w:r w:rsidRPr="00044776">
              <w:rPr>
                <w:rFonts w:eastAsiaTheme="minorEastAsia" w:cs="Arial"/>
                <w:bCs/>
                <w:sz w:val="22"/>
                <w:szCs w:val="22"/>
              </w:rPr>
              <w:t>ESFs 5, 7</w:t>
            </w:r>
          </w:p>
        </w:tc>
        <w:tc>
          <w:tcPr>
            <w:tcW w:w="5208" w:type="dxa"/>
            <w:vAlign w:val="center"/>
          </w:tcPr>
          <w:p w14:paraId="02CB3282" w14:textId="77777777" w:rsidR="00044776" w:rsidRPr="00044776" w:rsidRDefault="00044776" w:rsidP="00044776">
            <w:pPr>
              <w:spacing w:after="0"/>
              <w:ind w:left="-72" w:right="-72"/>
              <w:rPr>
                <w:rFonts w:eastAsiaTheme="minorEastAsia" w:cs="Arial"/>
                <w:bCs/>
                <w:sz w:val="22"/>
                <w:szCs w:val="22"/>
              </w:rPr>
            </w:pPr>
            <w:r w:rsidRPr="00044776">
              <w:rPr>
                <w:rFonts w:eastAsiaTheme="minorEastAsia" w:cs="Arial"/>
                <w:bCs/>
                <w:sz w:val="22"/>
                <w:szCs w:val="22"/>
              </w:rPr>
              <w:t xml:space="preserve">Determine forward mobilization sites and staging areas with ESF 5 (Information &amp; Planning) and ESF 7 (Logistics Support &amp; Resource Management). </w:t>
            </w:r>
          </w:p>
        </w:tc>
      </w:tr>
      <w:tr w:rsidR="00044776" w:rsidRPr="00044776" w14:paraId="48532410" w14:textId="77777777" w:rsidTr="00943D9B">
        <w:trPr>
          <w:trHeight w:val="980"/>
          <w:jc w:val="center"/>
        </w:trPr>
        <w:tc>
          <w:tcPr>
            <w:tcW w:w="2276" w:type="dxa"/>
            <w:vMerge/>
            <w:vAlign w:val="center"/>
          </w:tcPr>
          <w:p w14:paraId="3D1B85DB" w14:textId="77777777" w:rsidR="00044776" w:rsidRPr="00044776" w:rsidRDefault="00044776" w:rsidP="00044776">
            <w:pPr>
              <w:spacing w:after="0"/>
              <w:ind w:left="-72" w:right="-72"/>
              <w:rPr>
                <w:rFonts w:eastAsiaTheme="minorEastAsia" w:cs="Arial"/>
                <w:bCs/>
                <w:sz w:val="22"/>
                <w:szCs w:val="22"/>
              </w:rPr>
            </w:pPr>
          </w:p>
        </w:tc>
        <w:tc>
          <w:tcPr>
            <w:tcW w:w="1703" w:type="dxa"/>
            <w:vMerge/>
          </w:tcPr>
          <w:p w14:paraId="63EAE89D" w14:textId="77777777" w:rsidR="00044776" w:rsidRPr="00044776" w:rsidRDefault="00044776" w:rsidP="00044776">
            <w:pPr>
              <w:spacing w:after="0"/>
              <w:jc w:val="center"/>
              <w:rPr>
                <w:rFonts w:eastAsiaTheme="minorEastAsia" w:cs="Arial"/>
                <w:bCs/>
                <w:sz w:val="22"/>
                <w:szCs w:val="22"/>
              </w:rPr>
            </w:pPr>
          </w:p>
        </w:tc>
        <w:tc>
          <w:tcPr>
            <w:tcW w:w="1469" w:type="dxa"/>
          </w:tcPr>
          <w:p w14:paraId="45EAC8DE" w14:textId="77777777" w:rsidR="00044776" w:rsidRPr="00044776" w:rsidRDefault="00044776" w:rsidP="00044776">
            <w:pPr>
              <w:spacing w:after="0"/>
              <w:rPr>
                <w:rFonts w:eastAsiaTheme="minorEastAsia" w:cs="Arial"/>
                <w:bCs/>
                <w:sz w:val="22"/>
                <w:szCs w:val="22"/>
              </w:rPr>
            </w:pPr>
            <w:r w:rsidRPr="00044776">
              <w:rPr>
                <w:rFonts w:eastAsiaTheme="minorEastAsia" w:cs="Arial"/>
                <w:bCs/>
                <w:sz w:val="22"/>
                <w:szCs w:val="22"/>
              </w:rPr>
              <w:t>__  __</w:t>
            </w:r>
          </w:p>
        </w:tc>
        <w:tc>
          <w:tcPr>
            <w:tcW w:w="5208" w:type="dxa"/>
            <w:vAlign w:val="center"/>
          </w:tcPr>
          <w:p w14:paraId="5B28D3D3" w14:textId="77777777" w:rsidR="00044776" w:rsidRPr="00044776" w:rsidRDefault="00044776" w:rsidP="00044776">
            <w:pPr>
              <w:spacing w:after="0"/>
              <w:ind w:left="-72" w:right="-72"/>
              <w:rPr>
                <w:rFonts w:eastAsiaTheme="minorEastAsia" w:cs="Arial"/>
                <w:bCs/>
                <w:sz w:val="22"/>
                <w:szCs w:val="22"/>
              </w:rPr>
            </w:pPr>
            <w:r w:rsidRPr="00044776">
              <w:rPr>
                <w:rFonts w:eastAsiaTheme="minorEastAsia" w:cs="Arial"/>
                <w:bCs/>
                <w:sz w:val="22"/>
                <w:szCs w:val="22"/>
              </w:rPr>
              <w:t xml:space="preserve">Determine the status of fires, firefighting capabilities in place, status of water supply, and any need for supplemental firefighting assistance. </w:t>
            </w:r>
          </w:p>
        </w:tc>
      </w:tr>
      <w:tr w:rsidR="00044776" w:rsidRPr="00044776" w14:paraId="0FD4A456" w14:textId="77777777" w:rsidTr="00943D9B">
        <w:trPr>
          <w:trHeight w:val="1709"/>
          <w:jc w:val="center"/>
        </w:trPr>
        <w:tc>
          <w:tcPr>
            <w:tcW w:w="2276" w:type="dxa"/>
            <w:vMerge/>
            <w:vAlign w:val="center"/>
          </w:tcPr>
          <w:p w14:paraId="389B4E8F" w14:textId="77777777" w:rsidR="00044776" w:rsidRPr="00044776" w:rsidRDefault="00044776" w:rsidP="00044776">
            <w:pPr>
              <w:spacing w:after="0"/>
              <w:ind w:left="-72" w:right="-72"/>
              <w:rPr>
                <w:rFonts w:eastAsiaTheme="minorEastAsia" w:cs="Arial"/>
                <w:bCs/>
                <w:sz w:val="22"/>
                <w:szCs w:val="22"/>
              </w:rPr>
            </w:pPr>
          </w:p>
        </w:tc>
        <w:tc>
          <w:tcPr>
            <w:tcW w:w="1703" w:type="dxa"/>
            <w:vMerge/>
          </w:tcPr>
          <w:p w14:paraId="39218822" w14:textId="77777777" w:rsidR="00044776" w:rsidRPr="00044776" w:rsidRDefault="00044776" w:rsidP="00044776">
            <w:pPr>
              <w:spacing w:after="0"/>
              <w:jc w:val="center"/>
              <w:rPr>
                <w:rFonts w:eastAsiaTheme="minorEastAsia" w:cs="Arial"/>
                <w:bCs/>
                <w:sz w:val="22"/>
                <w:szCs w:val="22"/>
              </w:rPr>
            </w:pPr>
          </w:p>
        </w:tc>
        <w:tc>
          <w:tcPr>
            <w:tcW w:w="1469" w:type="dxa"/>
          </w:tcPr>
          <w:p w14:paraId="5670656E" w14:textId="77777777" w:rsidR="00044776" w:rsidRPr="00044776" w:rsidRDefault="00044776" w:rsidP="00545C77">
            <w:pPr>
              <w:numPr>
                <w:ilvl w:val="0"/>
                <w:numId w:val="35"/>
              </w:numPr>
              <w:spacing w:after="0"/>
              <w:rPr>
                <w:rFonts w:eastAsiaTheme="minorEastAsia" w:cs="Arial"/>
                <w:bCs/>
                <w:sz w:val="22"/>
                <w:szCs w:val="22"/>
              </w:rPr>
            </w:pPr>
            <w:r w:rsidRPr="00044776">
              <w:rPr>
                <w:rFonts w:eastAsiaTheme="minorEastAsia" w:cs="Arial"/>
                <w:bCs/>
                <w:sz w:val="22"/>
                <w:szCs w:val="22"/>
              </w:rPr>
              <w:t>ESFs 1, 7</w:t>
            </w:r>
          </w:p>
          <w:p w14:paraId="30F00813" w14:textId="77777777" w:rsidR="00044776" w:rsidRPr="00044776" w:rsidRDefault="00044776" w:rsidP="00545C77">
            <w:pPr>
              <w:numPr>
                <w:ilvl w:val="0"/>
                <w:numId w:val="35"/>
              </w:numPr>
              <w:spacing w:after="0"/>
              <w:rPr>
                <w:rFonts w:eastAsiaTheme="minorEastAsia" w:cs="Arial"/>
                <w:bCs/>
                <w:sz w:val="22"/>
                <w:szCs w:val="22"/>
              </w:rPr>
            </w:pPr>
            <w:r w:rsidRPr="00044776">
              <w:rPr>
                <w:rFonts w:eastAsiaTheme="minorEastAsia" w:cs="Arial"/>
                <w:bCs/>
                <w:sz w:val="22"/>
                <w:szCs w:val="22"/>
              </w:rPr>
              <w:t>INDOT contractors</w:t>
            </w:r>
          </w:p>
          <w:p w14:paraId="037295F3" w14:textId="77777777" w:rsidR="00044776" w:rsidRPr="00044776" w:rsidRDefault="00044776" w:rsidP="00545C77">
            <w:pPr>
              <w:numPr>
                <w:ilvl w:val="0"/>
                <w:numId w:val="35"/>
              </w:numPr>
              <w:spacing w:after="0"/>
              <w:rPr>
                <w:rFonts w:eastAsiaTheme="minorEastAsia" w:cs="Arial"/>
                <w:bCs/>
                <w:sz w:val="22"/>
                <w:szCs w:val="22"/>
              </w:rPr>
            </w:pPr>
            <w:r w:rsidRPr="00044776">
              <w:rPr>
                <w:rFonts w:eastAsiaTheme="minorEastAsia" w:cs="Arial"/>
                <w:bCs/>
                <w:sz w:val="22"/>
                <w:szCs w:val="22"/>
              </w:rPr>
              <w:t>ESF 7 contractors</w:t>
            </w:r>
          </w:p>
          <w:p w14:paraId="5DEF44F8" w14:textId="77777777" w:rsidR="00044776" w:rsidRPr="00044776" w:rsidRDefault="00044776" w:rsidP="00545C77">
            <w:pPr>
              <w:numPr>
                <w:ilvl w:val="0"/>
                <w:numId w:val="35"/>
              </w:numPr>
              <w:spacing w:after="0"/>
              <w:rPr>
                <w:rFonts w:eastAsiaTheme="minorEastAsia" w:cs="Arial"/>
                <w:bCs/>
                <w:sz w:val="22"/>
                <w:szCs w:val="22"/>
              </w:rPr>
            </w:pPr>
            <w:r w:rsidRPr="00044776">
              <w:rPr>
                <w:rFonts w:eastAsiaTheme="minorEastAsia" w:cs="Arial"/>
                <w:bCs/>
                <w:sz w:val="22"/>
                <w:szCs w:val="22"/>
              </w:rPr>
              <w:t>INNG</w:t>
            </w:r>
          </w:p>
        </w:tc>
        <w:tc>
          <w:tcPr>
            <w:tcW w:w="5208" w:type="dxa"/>
            <w:vAlign w:val="center"/>
          </w:tcPr>
          <w:p w14:paraId="3F35D90D" w14:textId="4A5C1123" w:rsidR="00044776" w:rsidRPr="00044776" w:rsidRDefault="00044776" w:rsidP="00044776">
            <w:pPr>
              <w:spacing w:after="0"/>
              <w:ind w:left="-72" w:right="-72"/>
              <w:rPr>
                <w:rFonts w:eastAsiaTheme="minorEastAsia" w:cs="Arial"/>
                <w:bCs/>
                <w:sz w:val="22"/>
                <w:szCs w:val="22"/>
              </w:rPr>
            </w:pPr>
            <w:r w:rsidRPr="00044776">
              <w:rPr>
                <w:rFonts w:eastAsiaTheme="minorEastAsia" w:cs="Arial"/>
                <w:bCs/>
                <w:sz w:val="22"/>
                <w:szCs w:val="22"/>
              </w:rPr>
              <w:t xml:space="preserve">Coordinate with ESF 1 (Transportation) and ESF 7 (Logistics Support &amp; Resource Management) for any heavy equipment required to suppress major fires. If INDOT resources are not available, use its list of contractors. Also use contractors available from ESF </w:t>
            </w:r>
            <w:r w:rsidR="00FF5C0F" w:rsidRPr="00044776">
              <w:rPr>
                <w:rFonts w:eastAsiaTheme="minorEastAsia" w:cs="Arial"/>
                <w:bCs/>
                <w:sz w:val="22"/>
                <w:szCs w:val="22"/>
              </w:rPr>
              <w:t>7 and</w:t>
            </w:r>
            <w:r w:rsidRPr="00044776">
              <w:rPr>
                <w:rFonts w:eastAsiaTheme="minorEastAsia" w:cs="Arial"/>
                <w:bCs/>
                <w:sz w:val="22"/>
                <w:szCs w:val="22"/>
              </w:rPr>
              <w:t xml:space="preserve"> consider using the INNG. </w:t>
            </w:r>
          </w:p>
        </w:tc>
      </w:tr>
      <w:tr w:rsidR="00044776" w:rsidRPr="00044776" w14:paraId="5F0FC6A3" w14:textId="77777777" w:rsidTr="00943D9B">
        <w:trPr>
          <w:trHeight w:val="1151"/>
          <w:jc w:val="center"/>
        </w:trPr>
        <w:tc>
          <w:tcPr>
            <w:tcW w:w="2276" w:type="dxa"/>
            <w:vAlign w:val="center"/>
          </w:tcPr>
          <w:p w14:paraId="6BB13E32" w14:textId="77777777" w:rsidR="00044776" w:rsidRPr="00044776" w:rsidRDefault="00044776" w:rsidP="00044776">
            <w:pPr>
              <w:spacing w:after="0"/>
              <w:ind w:left="-72" w:right="-72"/>
              <w:rPr>
                <w:rFonts w:eastAsiaTheme="minorEastAsia" w:cs="Arial"/>
                <w:bCs/>
                <w:sz w:val="22"/>
                <w:szCs w:val="22"/>
              </w:rPr>
            </w:pPr>
            <w:r w:rsidRPr="00044776">
              <w:rPr>
                <w:rFonts w:eastAsiaTheme="minorEastAsia" w:cs="Arial"/>
                <w:bCs/>
                <w:sz w:val="22"/>
                <w:szCs w:val="22"/>
              </w:rPr>
              <w:t xml:space="preserve">To ensure life safety and security for population and responders </w:t>
            </w:r>
          </w:p>
        </w:tc>
        <w:tc>
          <w:tcPr>
            <w:tcW w:w="1703" w:type="dxa"/>
          </w:tcPr>
          <w:p w14:paraId="09AC04E5" w14:textId="77777777" w:rsidR="00044776" w:rsidRPr="00044776" w:rsidRDefault="00044776" w:rsidP="00044776">
            <w:pPr>
              <w:spacing w:after="0"/>
              <w:rPr>
                <w:rFonts w:eastAsiaTheme="minorEastAsia" w:cs="Arial"/>
                <w:bCs/>
                <w:sz w:val="22"/>
                <w:szCs w:val="22"/>
              </w:rPr>
            </w:pPr>
            <w:r w:rsidRPr="00044776">
              <w:rPr>
                <w:rFonts w:eastAsiaTheme="minorEastAsia" w:cs="Arial"/>
                <w:bCs/>
                <w:sz w:val="22"/>
                <w:szCs w:val="22"/>
              </w:rPr>
              <w:t>__  __</w:t>
            </w:r>
          </w:p>
        </w:tc>
        <w:tc>
          <w:tcPr>
            <w:tcW w:w="1469" w:type="dxa"/>
          </w:tcPr>
          <w:p w14:paraId="27447B11" w14:textId="77777777" w:rsidR="00044776" w:rsidRPr="00044776" w:rsidRDefault="00044776" w:rsidP="00044776">
            <w:pPr>
              <w:spacing w:after="0"/>
              <w:rPr>
                <w:rFonts w:eastAsiaTheme="minorEastAsia" w:cs="Arial"/>
                <w:bCs/>
                <w:sz w:val="22"/>
                <w:szCs w:val="22"/>
              </w:rPr>
            </w:pPr>
            <w:r w:rsidRPr="00044776">
              <w:rPr>
                <w:rFonts w:eastAsiaTheme="minorEastAsia" w:cs="Arial"/>
                <w:bCs/>
                <w:sz w:val="22"/>
                <w:szCs w:val="22"/>
              </w:rPr>
              <w:t>__  __</w:t>
            </w:r>
          </w:p>
        </w:tc>
        <w:tc>
          <w:tcPr>
            <w:tcW w:w="5208" w:type="dxa"/>
            <w:vAlign w:val="center"/>
          </w:tcPr>
          <w:p w14:paraId="093205A8" w14:textId="77777777" w:rsidR="00044776" w:rsidRPr="00044776" w:rsidRDefault="00044776" w:rsidP="00044776">
            <w:pPr>
              <w:spacing w:after="0"/>
              <w:ind w:left="-72" w:right="-72"/>
              <w:rPr>
                <w:rFonts w:eastAsiaTheme="minorEastAsia" w:cs="Arial"/>
                <w:bCs/>
                <w:sz w:val="22"/>
                <w:szCs w:val="22"/>
              </w:rPr>
            </w:pPr>
            <w:r w:rsidRPr="00044776">
              <w:rPr>
                <w:rFonts w:eastAsiaTheme="minorEastAsia" w:cs="Arial"/>
                <w:bCs/>
                <w:sz w:val="22"/>
                <w:szCs w:val="22"/>
              </w:rPr>
              <w:t xml:space="preserve">Respond to automobile accidents with personal injuries and other motor-vehicle accidents if resources permit. </w:t>
            </w:r>
          </w:p>
        </w:tc>
      </w:tr>
      <w:tr w:rsidR="00044776" w:rsidRPr="00044776" w14:paraId="3C86F6F1" w14:textId="77777777" w:rsidTr="00943D9B">
        <w:trPr>
          <w:trHeight w:val="1430"/>
          <w:jc w:val="center"/>
        </w:trPr>
        <w:tc>
          <w:tcPr>
            <w:tcW w:w="2276" w:type="dxa"/>
            <w:vAlign w:val="center"/>
          </w:tcPr>
          <w:p w14:paraId="7B44356D" w14:textId="77777777" w:rsidR="00044776" w:rsidRPr="00044776" w:rsidRDefault="00044776" w:rsidP="00044776">
            <w:pPr>
              <w:spacing w:after="0"/>
              <w:ind w:left="-72" w:right="-72"/>
              <w:rPr>
                <w:rFonts w:eastAsiaTheme="minorEastAsia" w:cs="Arial"/>
                <w:bCs/>
                <w:sz w:val="22"/>
                <w:szCs w:val="22"/>
              </w:rPr>
            </w:pPr>
            <w:r w:rsidRPr="00044776">
              <w:rPr>
                <w:rFonts w:eastAsiaTheme="minorEastAsia" w:cs="Arial"/>
                <w:bCs/>
                <w:sz w:val="22"/>
                <w:szCs w:val="22"/>
              </w:rPr>
              <w:t xml:space="preserve">To begin and continue rescue efforts until all missing people have been accounted for </w:t>
            </w:r>
          </w:p>
        </w:tc>
        <w:tc>
          <w:tcPr>
            <w:tcW w:w="1703" w:type="dxa"/>
          </w:tcPr>
          <w:p w14:paraId="02C28B1D" w14:textId="77777777" w:rsidR="00044776" w:rsidRPr="00044776" w:rsidRDefault="00044776" w:rsidP="00044776">
            <w:pPr>
              <w:spacing w:after="0"/>
              <w:rPr>
                <w:rFonts w:eastAsiaTheme="minorEastAsia" w:cs="Arial"/>
                <w:bCs/>
                <w:sz w:val="22"/>
                <w:szCs w:val="22"/>
              </w:rPr>
            </w:pPr>
            <w:r w:rsidRPr="00044776">
              <w:rPr>
                <w:rFonts w:eastAsiaTheme="minorEastAsia" w:cs="Arial"/>
                <w:bCs/>
                <w:sz w:val="22"/>
                <w:szCs w:val="22"/>
              </w:rPr>
              <w:t>__  __</w:t>
            </w:r>
          </w:p>
        </w:tc>
        <w:tc>
          <w:tcPr>
            <w:tcW w:w="1469" w:type="dxa"/>
          </w:tcPr>
          <w:p w14:paraId="7C5F9C64" w14:textId="77777777" w:rsidR="00044776" w:rsidRPr="00044776" w:rsidRDefault="00044776" w:rsidP="00044776">
            <w:pPr>
              <w:spacing w:after="0"/>
              <w:rPr>
                <w:rFonts w:eastAsiaTheme="minorEastAsia" w:cs="Arial"/>
                <w:bCs/>
                <w:sz w:val="22"/>
                <w:szCs w:val="22"/>
              </w:rPr>
            </w:pPr>
            <w:r w:rsidRPr="00044776">
              <w:rPr>
                <w:rFonts w:eastAsiaTheme="minorEastAsia" w:cs="Arial"/>
                <w:bCs/>
                <w:sz w:val="22"/>
                <w:szCs w:val="22"/>
              </w:rPr>
              <w:t>__  __</w:t>
            </w:r>
          </w:p>
        </w:tc>
        <w:tc>
          <w:tcPr>
            <w:tcW w:w="5208" w:type="dxa"/>
            <w:vAlign w:val="center"/>
          </w:tcPr>
          <w:p w14:paraId="7AFFA5C2" w14:textId="77777777" w:rsidR="00044776" w:rsidRPr="00044776" w:rsidRDefault="00044776" w:rsidP="00044776">
            <w:pPr>
              <w:spacing w:after="0"/>
              <w:ind w:left="-72" w:right="-72"/>
              <w:rPr>
                <w:rFonts w:eastAsiaTheme="minorEastAsia" w:cs="Arial"/>
                <w:bCs/>
                <w:sz w:val="22"/>
                <w:szCs w:val="22"/>
              </w:rPr>
            </w:pPr>
            <w:r w:rsidRPr="00044776">
              <w:rPr>
                <w:rFonts w:eastAsiaTheme="minorEastAsia" w:cs="Arial"/>
                <w:bCs/>
                <w:sz w:val="22"/>
                <w:szCs w:val="22"/>
              </w:rPr>
              <w:t xml:space="preserve">Respond to collapsed homes and buildings to extricate people. </w:t>
            </w:r>
          </w:p>
        </w:tc>
      </w:tr>
      <w:tr w:rsidR="00044776" w:rsidRPr="00044776" w14:paraId="2E0D6E50" w14:textId="77777777" w:rsidTr="00943D9B">
        <w:trPr>
          <w:trHeight w:val="1295"/>
          <w:jc w:val="center"/>
        </w:trPr>
        <w:tc>
          <w:tcPr>
            <w:tcW w:w="2276" w:type="dxa"/>
            <w:vAlign w:val="center"/>
          </w:tcPr>
          <w:p w14:paraId="20BC51F2" w14:textId="77777777" w:rsidR="00044776" w:rsidRPr="00044776" w:rsidRDefault="00044776" w:rsidP="00044776">
            <w:pPr>
              <w:spacing w:after="0"/>
              <w:ind w:left="-72" w:right="-72"/>
              <w:rPr>
                <w:rFonts w:eastAsiaTheme="minorEastAsia" w:cs="Arial"/>
                <w:bCs/>
                <w:sz w:val="22"/>
                <w:szCs w:val="22"/>
              </w:rPr>
            </w:pPr>
            <w:r w:rsidRPr="00044776">
              <w:rPr>
                <w:rFonts w:eastAsiaTheme="minorEastAsia" w:cs="Arial"/>
                <w:bCs/>
                <w:sz w:val="22"/>
                <w:szCs w:val="22"/>
              </w:rPr>
              <w:t xml:space="preserve">To provide effective firefighting capabilities </w:t>
            </w:r>
          </w:p>
        </w:tc>
        <w:tc>
          <w:tcPr>
            <w:tcW w:w="1703" w:type="dxa"/>
            <w:vAlign w:val="center"/>
          </w:tcPr>
          <w:p w14:paraId="73A074F2" w14:textId="77777777" w:rsidR="00044776" w:rsidRPr="00044776" w:rsidRDefault="00044776" w:rsidP="00044776">
            <w:pPr>
              <w:spacing w:after="0"/>
              <w:ind w:left="-72" w:right="-144"/>
              <w:rPr>
                <w:rFonts w:eastAsiaTheme="minorEastAsia" w:cs="Arial"/>
                <w:bCs/>
                <w:sz w:val="22"/>
                <w:szCs w:val="22"/>
              </w:rPr>
            </w:pPr>
            <w:r w:rsidRPr="00044776">
              <w:rPr>
                <w:rFonts w:eastAsiaTheme="minorEastAsia" w:cs="Arial"/>
                <w:bCs/>
                <w:sz w:val="22"/>
                <w:szCs w:val="22"/>
              </w:rPr>
              <w:t xml:space="preserve">(Same as lifeline objectives) </w:t>
            </w:r>
          </w:p>
        </w:tc>
        <w:tc>
          <w:tcPr>
            <w:tcW w:w="1469" w:type="dxa"/>
          </w:tcPr>
          <w:p w14:paraId="6DB3656B" w14:textId="77777777" w:rsidR="00044776" w:rsidRPr="00044776" w:rsidRDefault="00044776" w:rsidP="00044776">
            <w:pPr>
              <w:spacing w:after="0"/>
              <w:rPr>
                <w:rFonts w:eastAsiaTheme="minorEastAsia" w:cs="Arial"/>
                <w:bCs/>
                <w:sz w:val="22"/>
                <w:szCs w:val="22"/>
              </w:rPr>
            </w:pPr>
            <w:r w:rsidRPr="00044776">
              <w:rPr>
                <w:rFonts w:eastAsiaTheme="minorEastAsia" w:cs="Arial"/>
                <w:bCs/>
                <w:sz w:val="22"/>
                <w:szCs w:val="22"/>
              </w:rPr>
              <w:t>ESF 2</w:t>
            </w:r>
          </w:p>
        </w:tc>
        <w:tc>
          <w:tcPr>
            <w:tcW w:w="5208" w:type="dxa"/>
            <w:vAlign w:val="center"/>
          </w:tcPr>
          <w:p w14:paraId="16469D4E" w14:textId="77777777" w:rsidR="00044776" w:rsidRPr="00044776" w:rsidRDefault="00044776" w:rsidP="00044776">
            <w:pPr>
              <w:spacing w:after="0"/>
              <w:ind w:left="-72" w:right="-72"/>
              <w:rPr>
                <w:rFonts w:eastAsiaTheme="minorEastAsia" w:cs="Arial"/>
                <w:bCs/>
                <w:sz w:val="22"/>
                <w:szCs w:val="22"/>
              </w:rPr>
            </w:pPr>
            <w:r w:rsidRPr="00044776">
              <w:rPr>
                <w:rFonts w:eastAsiaTheme="minorEastAsia" w:cs="Arial"/>
                <w:bCs/>
                <w:sz w:val="22"/>
                <w:szCs w:val="22"/>
              </w:rPr>
              <w:t xml:space="preserve">Depending upon the availability of communications, advise all fire departments in the affected area to remove all vehicles and critical equipment from storage facilities due to the possibility of aftershocks. </w:t>
            </w:r>
          </w:p>
        </w:tc>
      </w:tr>
    </w:tbl>
    <w:p w14:paraId="6875C27C" w14:textId="77777777" w:rsidR="00943D9B" w:rsidRDefault="00943D9B" w:rsidP="00943D9B">
      <w:pPr>
        <w:pStyle w:val="BodyText"/>
        <w:rPr>
          <w:rFonts w:cs="Arial"/>
        </w:rPr>
      </w:pPr>
    </w:p>
    <w:tbl>
      <w:tblPr>
        <w:tblStyle w:val="TableGrid"/>
        <w:tblW w:w="10656" w:type="dxa"/>
        <w:jc w:val="center"/>
        <w:tblLook w:val="04A0" w:firstRow="1" w:lastRow="0" w:firstColumn="1" w:lastColumn="0" w:noHBand="0" w:noVBand="1"/>
      </w:tblPr>
      <w:tblGrid>
        <w:gridCol w:w="2141"/>
        <w:gridCol w:w="2149"/>
        <w:gridCol w:w="1182"/>
        <w:gridCol w:w="5184"/>
      </w:tblGrid>
      <w:tr w:rsidR="004850B7" w:rsidRPr="00103AFA" w14:paraId="74330105" w14:textId="77777777" w:rsidTr="003669F4">
        <w:trPr>
          <w:trHeight w:val="710"/>
          <w:jc w:val="center"/>
        </w:trPr>
        <w:tc>
          <w:tcPr>
            <w:tcW w:w="2153" w:type="dxa"/>
            <w:shd w:val="clear" w:color="auto" w:fill="C00000"/>
            <w:vAlign w:val="center"/>
          </w:tcPr>
          <w:p w14:paraId="4E8FBF56" w14:textId="77777777" w:rsidR="00103AFA" w:rsidRPr="00103AFA" w:rsidRDefault="00103AFA" w:rsidP="00103AFA">
            <w:pPr>
              <w:spacing w:after="0"/>
              <w:jc w:val="center"/>
              <w:rPr>
                <w:rFonts w:ascii="Arial Narrow" w:eastAsiaTheme="minorEastAsia" w:hAnsi="Arial Narrow" w:cs="Arial"/>
                <w:b/>
                <w:caps/>
                <w:color w:val="FFFFFF" w:themeColor="background1"/>
                <w:sz w:val="28"/>
                <w:szCs w:val="28"/>
              </w:rPr>
            </w:pPr>
            <w:r w:rsidRPr="00103AFA">
              <w:rPr>
                <w:rFonts w:ascii="Arial Narrow" w:eastAsiaTheme="minorEastAsia" w:hAnsi="Arial Narrow" w:cs="Arial"/>
                <w:b/>
                <w:caps/>
                <w:color w:val="FFFFFF" w:themeColor="background1"/>
                <w:sz w:val="28"/>
                <w:szCs w:val="28"/>
              </w:rPr>
              <w:lastRenderedPageBreak/>
              <w:t>Lifeline Objective</w:t>
            </w:r>
          </w:p>
        </w:tc>
        <w:tc>
          <w:tcPr>
            <w:tcW w:w="2162" w:type="dxa"/>
            <w:shd w:val="clear" w:color="auto" w:fill="C00000"/>
            <w:vAlign w:val="center"/>
          </w:tcPr>
          <w:p w14:paraId="7BAC191C" w14:textId="77777777" w:rsidR="00103AFA" w:rsidRPr="00103AFA" w:rsidRDefault="00103AFA" w:rsidP="00103AFA">
            <w:pPr>
              <w:spacing w:after="0"/>
              <w:jc w:val="center"/>
              <w:rPr>
                <w:rFonts w:ascii="Arial Narrow" w:eastAsiaTheme="minorEastAsia" w:hAnsi="Arial Narrow" w:cs="Arial"/>
                <w:b/>
                <w:caps/>
                <w:color w:val="FFFFFF" w:themeColor="background1"/>
                <w:sz w:val="28"/>
                <w:szCs w:val="28"/>
              </w:rPr>
            </w:pPr>
            <w:r w:rsidRPr="00103AFA">
              <w:rPr>
                <w:rFonts w:ascii="Arial Narrow" w:eastAsiaTheme="minorEastAsia" w:hAnsi="Arial Narrow" w:cs="Arial"/>
                <w:b/>
                <w:caps/>
                <w:color w:val="FFFFFF" w:themeColor="background1"/>
                <w:sz w:val="28"/>
                <w:szCs w:val="28"/>
              </w:rPr>
              <w:t xml:space="preserve">ESF Objective </w:t>
            </w:r>
          </w:p>
        </w:tc>
        <w:tc>
          <w:tcPr>
            <w:tcW w:w="1089" w:type="dxa"/>
            <w:shd w:val="clear" w:color="auto" w:fill="C00000"/>
            <w:vAlign w:val="center"/>
          </w:tcPr>
          <w:p w14:paraId="144C4355" w14:textId="77777777" w:rsidR="00103AFA" w:rsidRPr="00103AFA" w:rsidRDefault="00103AFA" w:rsidP="00103AFA">
            <w:pPr>
              <w:spacing w:after="0"/>
              <w:ind w:left="-144" w:right="-144"/>
              <w:jc w:val="center"/>
              <w:rPr>
                <w:rFonts w:ascii="Arial Narrow" w:eastAsiaTheme="minorEastAsia" w:hAnsi="Arial Narrow" w:cs="Arial"/>
                <w:b/>
                <w:caps/>
                <w:color w:val="FFFFFF" w:themeColor="background1"/>
                <w:sz w:val="28"/>
                <w:szCs w:val="28"/>
              </w:rPr>
            </w:pPr>
            <w:r w:rsidRPr="00103AFA">
              <w:rPr>
                <w:rFonts w:ascii="Arial Narrow" w:eastAsiaTheme="minorEastAsia" w:hAnsi="Arial Narrow" w:cs="Arial"/>
                <w:b/>
                <w:caps/>
                <w:color w:val="FFFFFF" w:themeColor="background1"/>
                <w:sz w:val="28"/>
                <w:szCs w:val="28"/>
              </w:rPr>
              <w:t>Support needed from</w:t>
            </w:r>
          </w:p>
        </w:tc>
        <w:tc>
          <w:tcPr>
            <w:tcW w:w="5252" w:type="dxa"/>
            <w:shd w:val="clear" w:color="auto" w:fill="C00000"/>
            <w:vAlign w:val="center"/>
          </w:tcPr>
          <w:p w14:paraId="4CBFC69B" w14:textId="77777777" w:rsidR="00103AFA" w:rsidRPr="00103AFA" w:rsidRDefault="00103AFA" w:rsidP="00103AFA">
            <w:pPr>
              <w:spacing w:after="0"/>
              <w:jc w:val="center"/>
              <w:rPr>
                <w:rFonts w:ascii="Arial Narrow" w:eastAsiaTheme="minorEastAsia" w:hAnsi="Arial Narrow" w:cs="Arial"/>
                <w:b/>
                <w:caps/>
                <w:color w:val="FFFFFF" w:themeColor="background1"/>
                <w:sz w:val="28"/>
                <w:szCs w:val="28"/>
              </w:rPr>
            </w:pPr>
            <w:r w:rsidRPr="00103AFA">
              <w:rPr>
                <w:rFonts w:ascii="Arial Narrow" w:eastAsiaTheme="minorEastAsia" w:hAnsi="Arial Narrow" w:cs="Arial"/>
                <w:b/>
                <w:caps/>
                <w:color w:val="FFFFFF" w:themeColor="background1"/>
                <w:sz w:val="28"/>
                <w:szCs w:val="28"/>
              </w:rPr>
              <w:t>Mission-Essential Tasks</w:t>
            </w:r>
          </w:p>
        </w:tc>
      </w:tr>
      <w:tr w:rsidR="003669F4" w:rsidRPr="00103AFA" w14:paraId="60EF55E6" w14:textId="77777777" w:rsidTr="003669F4">
        <w:trPr>
          <w:trHeight w:val="872"/>
          <w:jc w:val="center"/>
        </w:trPr>
        <w:tc>
          <w:tcPr>
            <w:tcW w:w="2153" w:type="dxa"/>
            <w:vMerge w:val="restart"/>
            <w:vAlign w:val="center"/>
          </w:tcPr>
          <w:p w14:paraId="048851BC" w14:textId="29C1D03C" w:rsidR="00103AFA" w:rsidRPr="00103AFA" w:rsidRDefault="00103AFA" w:rsidP="00103AFA">
            <w:pPr>
              <w:spacing w:after="0"/>
              <w:ind w:left="-72" w:right="-72"/>
              <w:rPr>
                <w:rFonts w:eastAsiaTheme="minorEastAsia" w:cs="Arial"/>
                <w:bCs/>
                <w:sz w:val="22"/>
                <w:szCs w:val="22"/>
              </w:rPr>
            </w:pPr>
            <w:r w:rsidRPr="00103AFA">
              <w:rPr>
                <w:rFonts w:eastAsiaTheme="minorEastAsia" w:cs="Arial"/>
                <w:bCs/>
                <w:sz w:val="22"/>
                <w:szCs w:val="22"/>
              </w:rPr>
              <w:t>To provide effective firefighting capabilities (continued)</w:t>
            </w:r>
          </w:p>
        </w:tc>
        <w:tc>
          <w:tcPr>
            <w:tcW w:w="2162" w:type="dxa"/>
            <w:vMerge w:val="restart"/>
            <w:vAlign w:val="center"/>
          </w:tcPr>
          <w:p w14:paraId="7CB45696" w14:textId="184A1183"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(Same as lifeline objective) </w:t>
            </w:r>
          </w:p>
        </w:tc>
        <w:tc>
          <w:tcPr>
            <w:tcW w:w="1089" w:type="dxa"/>
          </w:tcPr>
          <w:p w14:paraId="2D6AA8A9" w14:textId="1C198400" w:rsidR="00103AFA" w:rsidRPr="00103AFA" w:rsidRDefault="00103AFA" w:rsidP="00103AFA">
            <w:pPr>
              <w:spacing w:after="0"/>
              <w:rPr>
                <w:rFonts w:eastAsiaTheme="minorEastAsia" w:cs="Arial"/>
                <w:bCs/>
                <w:sz w:val="22"/>
                <w:szCs w:val="22"/>
              </w:rPr>
            </w:pPr>
            <w:r>
              <w:rPr>
                <w:rFonts w:eastAsiaTheme="minorEastAsia" w:cs="Arial"/>
                <w:bCs/>
                <w:sz w:val="22"/>
                <w:szCs w:val="22"/>
              </w:rPr>
              <w:t>ESF 5</w:t>
            </w:r>
          </w:p>
        </w:tc>
        <w:tc>
          <w:tcPr>
            <w:tcW w:w="5252" w:type="dxa"/>
            <w:vAlign w:val="center"/>
          </w:tcPr>
          <w:p w14:paraId="6FD53215" w14:textId="4BB9CF3B" w:rsidR="00103AFA" w:rsidRPr="00103AFA" w:rsidRDefault="004850B7" w:rsidP="00103AFA">
            <w:pPr>
              <w:spacing w:after="0"/>
              <w:rPr>
                <w:rFonts w:eastAsiaTheme="minorEastAsia" w:cs="Arial"/>
                <w:bCs/>
                <w:sz w:val="22"/>
                <w:szCs w:val="22"/>
              </w:rPr>
            </w:pPr>
            <w:r>
              <w:rPr>
                <w:sz w:val="22"/>
                <w:szCs w:val="22"/>
              </w:rPr>
              <w:t>If communications with the affected area are limited, sporadic, or non-existent, participate in aerial damage assessments (coordinate with ESF 5). The focus of this assessment, from a firefighting perspective, should be to identify areas where fires appear to be burning out of control. This would include wildland, rural, and urban fires, as well as fires involving possible hazardous materials storage locations.</w:t>
            </w:r>
          </w:p>
        </w:tc>
      </w:tr>
      <w:tr w:rsidR="003669F4" w:rsidRPr="00103AFA" w14:paraId="474B3ECA" w14:textId="77777777" w:rsidTr="003669F4">
        <w:trPr>
          <w:trHeight w:val="872"/>
          <w:jc w:val="center"/>
        </w:trPr>
        <w:tc>
          <w:tcPr>
            <w:tcW w:w="2153" w:type="dxa"/>
            <w:vMerge/>
            <w:vAlign w:val="center"/>
          </w:tcPr>
          <w:p w14:paraId="63BB1F6A" w14:textId="34D52AF8" w:rsidR="00103AFA" w:rsidRPr="00103AFA" w:rsidRDefault="00103AFA" w:rsidP="00103AFA">
            <w:pPr>
              <w:spacing w:after="0"/>
              <w:ind w:left="-72" w:right="-72"/>
              <w:rPr>
                <w:rFonts w:eastAsiaTheme="minorEastAsia" w:cs="Arial"/>
                <w:bCs/>
                <w:sz w:val="22"/>
                <w:szCs w:val="22"/>
              </w:rPr>
            </w:pPr>
          </w:p>
        </w:tc>
        <w:tc>
          <w:tcPr>
            <w:tcW w:w="2162" w:type="dxa"/>
            <w:vMerge/>
            <w:vAlign w:val="center"/>
          </w:tcPr>
          <w:p w14:paraId="1CB1166D" w14:textId="27773CB0" w:rsidR="00103AFA" w:rsidRPr="00103AFA" w:rsidRDefault="00103AFA" w:rsidP="00103AFA">
            <w:pPr>
              <w:spacing w:after="0"/>
              <w:rPr>
                <w:rFonts w:eastAsiaTheme="minorEastAsia" w:cs="Arial"/>
                <w:bCs/>
                <w:sz w:val="22"/>
                <w:szCs w:val="22"/>
              </w:rPr>
            </w:pPr>
          </w:p>
        </w:tc>
        <w:tc>
          <w:tcPr>
            <w:tcW w:w="1089" w:type="dxa"/>
          </w:tcPr>
          <w:p w14:paraId="50B6232C"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NWS</w:t>
            </w:r>
          </w:p>
        </w:tc>
        <w:tc>
          <w:tcPr>
            <w:tcW w:w="5252" w:type="dxa"/>
            <w:vAlign w:val="center"/>
          </w:tcPr>
          <w:p w14:paraId="76702513"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Ask the NWS about fire weather, including temperatures, wind speeds and directions, and forecasts of smoke dispersion. </w:t>
            </w:r>
          </w:p>
        </w:tc>
      </w:tr>
      <w:tr w:rsidR="003669F4" w:rsidRPr="00103AFA" w14:paraId="392CDD8F" w14:textId="77777777" w:rsidTr="003669F4">
        <w:trPr>
          <w:trHeight w:val="1691"/>
          <w:jc w:val="center"/>
        </w:trPr>
        <w:tc>
          <w:tcPr>
            <w:tcW w:w="2153" w:type="dxa"/>
            <w:vMerge/>
            <w:vAlign w:val="center"/>
          </w:tcPr>
          <w:p w14:paraId="2CB4B303" w14:textId="77777777" w:rsidR="00103AFA" w:rsidRPr="00103AFA" w:rsidRDefault="00103AFA" w:rsidP="00103AFA">
            <w:pPr>
              <w:spacing w:after="0"/>
              <w:ind w:left="-72" w:right="-72"/>
              <w:rPr>
                <w:rFonts w:eastAsiaTheme="minorEastAsia" w:cs="Arial"/>
                <w:bCs/>
                <w:sz w:val="22"/>
                <w:szCs w:val="22"/>
              </w:rPr>
            </w:pPr>
          </w:p>
        </w:tc>
        <w:tc>
          <w:tcPr>
            <w:tcW w:w="2162" w:type="dxa"/>
            <w:vMerge/>
          </w:tcPr>
          <w:p w14:paraId="2B443596" w14:textId="77777777" w:rsidR="00103AFA" w:rsidRPr="00103AFA" w:rsidRDefault="00103AFA" w:rsidP="00103AFA">
            <w:pPr>
              <w:spacing w:after="0"/>
              <w:rPr>
                <w:rFonts w:eastAsiaTheme="minorEastAsia" w:cs="Arial"/>
                <w:bCs/>
                <w:sz w:val="22"/>
                <w:szCs w:val="22"/>
              </w:rPr>
            </w:pPr>
          </w:p>
        </w:tc>
        <w:tc>
          <w:tcPr>
            <w:tcW w:w="1089" w:type="dxa"/>
          </w:tcPr>
          <w:p w14:paraId="72C87782" w14:textId="77777777" w:rsidR="00103AFA" w:rsidRPr="00103AFA" w:rsidRDefault="00103AFA" w:rsidP="00545C77">
            <w:pPr>
              <w:numPr>
                <w:ilvl w:val="0"/>
                <w:numId w:val="36"/>
              </w:numPr>
              <w:spacing w:after="0"/>
              <w:rPr>
                <w:rFonts w:eastAsiaTheme="minorEastAsia" w:cs="Arial"/>
                <w:bCs/>
                <w:sz w:val="22"/>
                <w:szCs w:val="22"/>
              </w:rPr>
            </w:pPr>
            <w:r w:rsidRPr="00103AFA">
              <w:rPr>
                <w:rFonts w:eastAsiaTheme="minorEastAsia" w:cs="Arial"/>
                <w:bCs/>
                <w:sz w:val="22"/>
                <w:szCs w:val="22"/>
              </w:rPr>
              <w:t xml:space="preserve">DNR/ Forestry </w:t>
            </w:r>
          </w:p>
          <w:p w14:paraId="0F9DA307" w14:textId="77777777" w:rsidR="00103AFA" w:rsidRPr="00103AFA" w:rsidRDefault="00103AFA" w:rsidP="00545C77">
            <w:pPr>
              <w:numPr>
                <w:ilvl w:val="0"/>
                <w:numId w:val="36"/>
              </w:numPr>
              <w:spacing w:after="0"/>
              <w:rPr>
                <w:rFonts w:eastAsiaTheme="minorEastAsia" w:cs="Arial"/>
                <w:bCs/>
                <w:sz w:val="22"/>
                <w:szCs w:val="22"/>
              </w:rPr>
            </w:pPr>
            <w:r w:rsidRPr="00103AFA">
              <w:rPr>
                <w:rFonts w:eastAsiaTheme="minorEastAsia" w:cs="Arial"/>
                <w:bCs/>
                <w:sz w:val="22"/>
                <w:szCs w:val="22"/>
              </w:rPr>
              <w:t>IDOC</w:t>
            </w:r>
          </w:p>
        </w:tc>
        <w:tc>
          <w:tcPr>
            <w:tcW w:w="5252" w:type="dxa"/>
            <w:vAlign w:val="center"/>
          </w:tcPr>
          <w:p w14:paraId="2D83ED21"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Coordinate with the Indiana DNR, Division of Forestry, for information about wildland fires. Use the Division of Forestry’s firefighting capabilities where available, and as required. The IDOC crews may also assist. </w:t>
            </w:r>
          </w:p>
        </w:tc>
      </w:tr>
      <w:tr w:rsidR="003669F4" w:rsidRPr="00103AFA" w14:paraId="31530338" w14:textId="77777777" w:rsidTr="003669F4">
        <w:trPr>
          <w:trHeight w:val="432"/>
          <w:jc w:val="center"/>
        </w:trPr>
        <w:tc>
          <w:tcPr>
            <w:tcW w:w="2153" w:type="dxa"/>
            <w:vMerge/>
            <w:vAlign w:val="center"/>
          </w:tcPr>
          <w:p w14:paraId="093C973C" w14:textId="77777777" w:rsidR="00103AFA" w:rsidRPr="00103AFA" w:rsidRDefault="00103AFA" w:rsidP="00103AFA">
            <w:pPr>
              <w:spacing w:after="0"/>
              <w:ind w:left="-72" w:right="-72"/>
              <w:rPr>
                <w:rFonts w:eastAsiaTheme="minorEastAsia" w:cs="Arial"/>
                <w:bCs/>
                <w:sz w:val="22"/>
                <w:szCs w:val="22"/>
              </w:rPr>
            </w:pPr>
          </w:p>
        </w:tc>
        <w:tc>
          <w:tcPr>
            <w:tcW w:w="2162" w:type="dxa"/>
            <w:vMerge/>
          </w:tcPr>
          <w:p w14:paraId="74829BEE" w14:textId="77777777" w:rsidR="00103AFA" w:rsidRPr="00103AFA" w:rsidRDefault="00103AFA" w:rsidP="00103AFA">
            <w:pPr>
              <w:spacing w:after="0"/>
              <w:rPr>
                <w:rFonts w:eastAsiaTheme="minorEastAsia" w:cs="Arial"/>
                <w:bCs/>
                <w:sz w:val="22"/>
                <w:szCs w:val="22"/>
              </w:rPr>
            </w:pPr>
          </w:p>
        </w:tc>
        <w:tc>
          <w:tcPr>
            <w:tcW w:w="1089" w:type="dxa"/>
          </w:tcPr>
          <w:p w14:paraId="51A4F012"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INNG</w:t>
            </w:r>
          </w:p>
        </w:tc>
        <w:tc>
          <w:tcPr>
            <w:tcW w:w="5252" w:type="dxa"/>
            <w:vAlign w:val="center"/>
          </w:tcPr>
          <w:p w14:paraId="3F9AD10F"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Consider using the INNG for firefighting. </w:t>
            </w:r>
          </w:p>
        </w:tc>
      </w:tr>
      <w:tr w:rsidR="003669F4" w:rsidRPr="00103AFA" w14:paraId="77C26858" w14:textId="77777777" w:rsidTr="003669F4">
        <w:trPr>
          <w:trHeight w:val="629"/>
          <w:jc w:val="center"/>
        </w:trPr>
        <w:tc>
          <w:tcPr>
            <w:tcW w:w="2153" w:type="dxa"/>
            <w:vMerge/>
            <w:vAlign w:val="center"/>
          </w:tcPr>
          <w:p w14:paraId="58AF3BDB" w14:textId="77777777" w:rsidR="00103AFA" w:rsidRPr="00103AFA" w:rsidRDefault="00103AFA" w:rsidP="00103AFA">
            <w:pPr>
              <w:spacing w:after="0"/>
              <w:ind w:left="-72" w:right="-72"/>
              <w:rPr>
                <w:rFonts w:eastAsiaTheme="minorEastAsia" w:cs="Arial"/>
                <w:bCs/>
                <w:sz w:val="22"/>
                <w:szCs w:val="22"/>
              </w:rPr>
            </w:pPr>
          </w:p>
        </w:tc>
        <w:tc>
          <w:tcPr>
            <w:tcW w:w="2162" w:type="dxa"/>
            <w:vMerge/>
          </w:tcPr>
          <w:p w14:paraId="55982975" w14:textId="77777777" w:rsidR="00103AFA" w:rsidRPr="00103AFA" w:rsidRDefault="00103AFA" w:rsidP="00103AFA">
            <w:pPr>
              <w:spacing w:after="0"/>
              <w:rPr>
                <w:rFonts w:eastAsiaTheme="minorEastAsia" w:cs="Arial"/>
                <w:bCs/>
                <w:sz w:val="22"/>
                <w:szCs w:val="22"/>
              </w:rPr>
            </w:pPr>
          </w:p>
        </w:tc>
        <w:tc>
          <w:tcPr>
            <w:tcW w:w="1089" w:type="dxa"/>
          </w:tcPr>
          <w:p w14:paraId="497B52BB"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ESF 3</w:t>
            </w:r>
          </w:p>
        </w:tc>
        <w:tc>
          <w:tcPr>
            <w:tcW w:w="5252" w:type="dxa"/>
            <w:vAlign w:val="center"/>
          </w:tcPr>
          <w:p w14:paraId="1B21B8FC"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Coordinate with ESF 3 (Public Works) about availability of water. </w:t>
            </w:r>
          </w:p>
        </w:tc>
      </w:tr>
      <w:tr w:rsidR="003669F4" w:rsidRPr="00103AFA" w14:paraId="2FA925B3" w14:textId="77777777" w:rsidTr="003669F4">
        <w:trPr>
          <w:trHeight w:val="620"/>
          <w:jc w:val="center"/>
        </w:trPr>
        <w:tc>
          <w:tcPr>
            <w:tcW w:w="2153" w:type="dxa"/>
            <w:vMerge/>
            <w:vAlign w:val="center"/>
          </w:tcPr>
          <w:p w14:paraId="7829FF23" w14:textId="77777777" w:rsidR="00103AFA" w:rsidRPr="00103AFA" w:rsidRDefault="00103AFA" w:rsidP="00103AFA">
            <w:pPr>
              <w:spacing w:after="0"/>
              <w:ind w:left="-72" w:right="-72"/>
              <w:rPr>
                <w:rFonts w:eastAsiaTheme="minorEastAsia" w:cs="Arial"/>
                <w:bCs/>
                <w:sz w:val="22"/>
                <w:szCs w:val="22"/>
              </w:rPr>
            </w:pPr>
          </w:p>
        </w:tc>
        <w:tc>
          <w:tcPr>
            <w:tcW w:w="2162" w:type="dxa"/>
            <w:vMerge/>
          </w:tcPr>
          <w:p w14:paraId="7E2DD5A0" w14:textId="77777777" w:rsidR="00103AFA" w:rsidRPr="00103AFA" w:rsidRDefault="00103AFA" w:rsidP="00103AFA">
            <w:pPr>
              <w:spacing w:after="0"/>
              <w:rPr>
                <w:rFonts w:eastAsiaTheme="minorEastAsia" w:cs="Arial"/>
                <w:bCs/>
                <w:sz w:val="22"/>
                <w:szCs w:val="22"/>
              </w:rPr>
            </w:pPr>
          </w:p>
        </w:tc>
        <w:tc>
          <w:tcPr>
            <w:tcW w:w="1089" w:type="dxa"/>
          </w:tcPr>
          <w:p w14:paraId="3F695B54"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__  __</w:t>
            </w:r>
          </w:p>
        </w:tc>
        <w:tc>
          <w:tcPr>
            <w:tcW w:w="5252" w:type="dxa"/>
            <w:vAlign w:val="center"/>
          </w:tcPr>
          <w:p w14:paraId="47E17743"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Answer incoming calls regarding fires, accidents with injuries, and collapses. </w:t>
            </w:r>
          </w:p>
        </w:tc>
      </w:tr>
      <w:tr w:rsidR="003669F4" w:rsidRPr="00103AFA" w14:paraId="29D85774" w14:textId="77777777" w:rsidTr="003669F4">
        <w:trPr>
          <w:trHeight w:val="620"/>
          <w:jc w:val="center"/>
        </w:trPr>
        <w:tc>
          <w:tcPr>
            <w:tcW w:w="2153" w:type="dxa"/>
            <w:vMerge/>
            <w:vAlign w:val="center"/>
          </w:tcPr>
          <w:p w14:paraId="07180E23" w14:textId="77777777" w:rsidR="00103AFA" w:rsidRPr="00103AFA" w:rsidRDefault="00103AFA" w:rsidP="00103AFA">
            <w:pPr>
              <w:spacing w:after="0"/>
              <w:ind w:left="-72" w:right="-72"/>
              <w:rPr>
                <w:rFonts w:eastAsiaTheme="minorEastAsia" w:cs="Arial"/>
                <w:bCs/>
                <w:sz w:val="22"/>
                <w:szCs w:val="22"/>
              </w:rPr>
            </w:pPr>
          </w:p>
        </w:tc>
        <w:tc>
          <w:tcPr>
            <w:tcW w:w="2162" w:type="dxa"/>
            <w:vMerge/>
          </w:tcPr>
          <w:p w14:paraId="40E2FA7B" w14:textId="77777777" w:rsidR="00103AFA" w:rsidRPr="00103AFA" w:rsidRDefault="00103AFA" w:rsidP="00103AFA">
            <w:pPr>
              <w:spacing w:after="0"/>
              <w:rPr>
                <w:rFonts w:eastAsiaTheme="minorEastAsia" w:cs="Arial"/>
                <w:bCs/>
                <w:sz w:val="22"/>
                <w:szCs w:val="22"/>
              </w:rPr>
            </w:pPr>
          </w:p>
        </w:tc>
        <w:tc>
          <w:tcPr>
            <w:tcW w:w="1089" w:type="dxa"/>
          </w:tcPr>
          <w:p w14:paraId="5EB00923"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__  __</w:t>
            </w:r>
          </w:p>
        </w:tc>
        <w:tc>
          <w:tcPr>
            <w:tcW w:w="5252" w:type="dxa"/>
            <w:vAlign w:val="center"/>
          </w:tcPr>
          <w:p w14:paraId="225B765B"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Prioritize fires based on the availability of water and available personnel. </w:t>
            </w:r>
          </w:p>
        </w:tc>
      </w:tr>
      <w:tr w:rsidR="003669F4" w:rsidRPr="00103AFA" w14:paraId="17A36822" w14:textId="77777777" w:rsidTr="003669F4">
        <w:trPr>
          <w:trHeight w:val="415"/>
          <w:jc w:val="center"/>
        </w:trPr>
        <w:tc>
          <w:tcPr>
            <w:tcW w:w="2153" w:type="dxa"/>
            <w:vMerge/>
            <w:vAlign w:val="center"/>
          </w:tcPr>
          <w:p w14:paraId="6B9FC12C" w14:textId="77777777" w:rsidR="00103AFA" w:rsidRPr="00103AFA" w:rsidRDefault="00103AFA" w:rsidP="00103AFA">
            <w:pPr>
              <w:spacing w:after="0"/>
              <w:ind w:left="-72" w:right="-72"/>
              <w:rPr>
                <w:rFonts w:eastAsiaTheme="minorEastAsia" w:cs="Arial"/>
                <w:bCs/>
                <w:sz w:val="22"/>
                <w:szCs w:val="22"/>
              </w:rPr>
            </w:pPr>
          </w:p>
        </w:tc>
        <w:tc>
          <w:tcPr>
            <w:tcW w:w="2162" w:type="dxa"/>
            <w:vMerge/>
          </w:tcPr>
          <w:p w14:paraId="6AC2B27D" w14:textId="77777777" w:rsidR="00103AFA" w:rsidRPr="00103AFA" w:rsidRDefault="00103AFA" w:rsidP="00103AFA">
            <w:pPr>
              <w:spacing w:after="0"/>
              <w:rPr>
                <w:rFonts w:eastAsiaTheme="minorEastAsia" w:cs="Arial"/>
                <w:bCs/>
                <w:sz w:val="22"/>
                <w:szCs w:val="22"/>
              </w:rPr>
            </w:pPr>
          </w:p>
        </w:tc>
        <w:tc>
          <w:tcPr>
            <w:tcW w:w="1089" w:type="dxa"/>
          </w:tcPr>
          <w:p w14:paraId="4A4648D7"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ESF 10 </w:t>
            </w:r>
          </w:p>
        </w:tc>
        <w:tc>
          <w:tcPr>
            <w:tcW w:w="5252" w:type="dxa"/>
            <w:vAlign w:val="center"/>
          </w:tcPr>
          <w:p w14:paraId="05653B5F"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Assign crews to ongoing fires. </w:t>
            </w:r>
          </w:p>
        </w:tc>
      </w:tr>
      <w:tr w:rsidR="003669F4" w:rsidRPr="00103AFA" w14:paraId="7554FDB3" w14:textId="77777777" w:rsidTr="003669F4">
        <w:trPr>
          <w:trHeight w:val="415"/>
          <w:jc w:val="center"/>
        </w:trPr>
        <w:tc>
          <w:tcPr>
            <w:tcW w:w="2153" w:type="dxa"/>
            <w:vMerge/>
            <w:vAlign w:val="center"/>
          </w:tcPr>
          <w:p w14:paraId="72DE91CD" w14:textId="77777777" w:rsidR="00103AFA" w:rsidRPr="00103AFA" w:rsidRDefault="00103AFA" w:rsidP="00103AFA">
            <w:pPr>
              <w:spacing w:after="0"/>
              <w:ind w:left="-72" w:right="-72"/>
              <w:rPr>
                <w:rFonts w:eastAsiaTheme="minorEastAsia" w:cs="Arial"/>
                <w:bCs/>
                <w:sz w:val="22"/>
                <w:szCs w:val="22"/>
              </w:rPr>
            </w:pPr>
          </w:p>
        </w:tc>
        <w:tc>
          <w:tcPr>
            <w:tcW w:w="2162" w:type="dxa"/>
            <w:vMerge w:val="restart"/>
          </w:tcPr>
          <w:p w14:paraId="5F8C612D" w14:textId="77777777" w:rsidR="00103AFA" w:rsidRPr="00103AFA" w:rsidRDefault="00103AFA" w:rsidP="00103AFA">
            <w:pPr>
              <w:spacing w:after="0"/>
              <w:ind w:left="-72" w:right="-72"/>
              <w:rPr>
                <w:rFonts w:eastAsiaTheme="minorEastAsia" w:cs="Arial"/>
                <w:bCs/>
                <w:sz w:val="22"/>
                <w:szCs w:val="22"/>
              </w:rPr>
            </w:pPr>
            <w:r w:rsidRPr="00103AFA">
              <w:rPr>
                <w:rFonts w:eastAsiaTheme="minorEastAsia" w:cs="Arial"/>
                <w:bCs/>
                <w:sz w:val="22"/>
                <w:szCs w:val="22"/>
              </w:rPr>
              <w:t>To dispatch tankers and use compressed air foam (CAF) systems to the extent they are available the first 24 hours</w:t>
            </w:r>
          </w:p>
        </w:tc>
        <w:tc>
          <w:tcPr>
            <w:tcW w:w="1089" w:type="dxa"/>
          </w:tcPr>
          <w:p w14:paraId="2778F75B"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__  __</w:t>
            </w:r>
          </w:p>
        </w:tc>
        <w:tc>
          <w:tcPr>
            <w:tcW w:w="5252" w:type="dxa"/>
            <w:vAlign w:val="center"/>
          </w:tcPr>
          <w:p w14:paraId="66B62922"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Shuttle water as required. </w:t>
            </w:r>
          </w:p>
        </w:tc>
      </w:tr>
      <w:tr w:rsidR="003669F4" w:rsidRPr="00103AFA" w14:paraId="5C8F7F47" w14:textId="77777777" w:rsidTr="003669F4">
        <w:trPr>
          <w:trHeight w:val="1403"/>
          <w:jc w:val="center"/>
        </w:trPr>
        <w:tc>
          <w:tcPr>
            <w:tcW w:w="2153" w:type="dxa"/>
            <w:vMerge/>
            <w:vAlign w:val="center"/>
          </w:tcPr>
          <w:p w14:paraId="5895C1FF" w14:textId="77777777" w:rsidR="00103AFA" w:rsidRPr="00103AFA" w:rsidRDefault="00103AFA" w:rsidP="00103AFA">
            <w:pPr>
              <w:spacing w:after="0"/>
              <w:ind w:left="-72" w:right="-72"/>
              <w:rPr>
                <w:rFonts w:eastAsiaTheme="minorEastAsia" w:cs="Arial"/>
                <w:bCs/>
                <w:sz w:val="22"/>
                <w:szCs w:val="22"/>
              </w:rPr>
            </w:pPr>
          </w:p>
        </w:tc>
        <w:tc>
          <w:tcPr>
            <w:tcW w:w="2162" w:type="dxa"/>
            <w:vMerge/>
          </w:tcPr>
          <w:p w14:paraId="04404B27" w14:textId="77777777" w:rsidR="00103AFA" w:rsidRPr="00103AFA" w:rsidRDefault="00103AFA" w:rsidP="00103AFA">
            <w:pPr>
              <w:spacing w:after="0"/>
              <w:rPr>
                <w:rFonts w:eastAsiaTheme="minorEastAsia" w:cs="Arial"/>
                <w:bCs/>
                <w:sz w:val="22"/>
                <w:szCs w:val="22"/>
              </w:rPr>
            </w:pPr>
          </w:p>
        </w:tc>
        <w:tc>
          <w:tcPr>
            <w:tcW w:w="1089" w:type="dxa"/>
          </w:tcPr>
          <w:p w14:paraId="318FBFC8"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ESF 12</w:t>
            </w:r>
          </w:p>
        </w:tc>
        <w:tc>
          <w:tcPr>
            <w:tcW w:w="5252" w:type="dxa"/>
            <w:vAlign w:val="center"/>
          </w:tcPr>
          <w:p w14:paraId="72BD205D"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Attempt to determine the integrity of the numerous pipelines crossing the state carrying petroleum, natural gas, and other hazardous materials. Pipeline companies will take immediate actions to shut down the flow of supply to lessen damage. </w:t>
            </w:r>
          </w:p>
        </w:tc>
      </w:tr>
      <w:tr w:rsidR="004850B7" w:rsidRPr="00103AFA" w14:paraId="05E3C618" w14:textId="77777777" w:rsidTr="003669F4">
        <w:trPr>
          <w:trHeight w:val="350"/>
          <w:jc w:val="center"/>
        </w:trPr>
        <w:tc>
          <w:tcPr>
            <w:tcW w:w="2153" w:type="dxa"/>
            <w:vMerge w:val="restart"/>
            <w:vAlign w:val="center"/>
          </w:tcPr>
          <w:p w14:paraId="0812AB6D" w14:textId="77777777" w:rsidR="00103AFA" w:rsidRPr="00103AFA" w:rsidRDefault="00103AFA" w:rsidP="00103AFA">
            <w:pPr>
              <w:spacing w:after="0"/>
              <w:ind w:left="-72" w:right="-72"/>
              <w:rPr>
                <w:rFonts w:eastAsiaTheme="minorEastAsia" w:cs="Arial"/>
                <w:bCs/>
                <w:sz w:val="22"/>
                <w:szCs w:val="22"/>
              </w:rPr>
            </w:pPr>
            <w:r w:rsidRPr="00103AFA">
              <w:rPr>
                <w:rFonts w:eastAsiaTheme="minorEastAsia" w:cs="Arial"/>
                <w:bCs/>
                <w:sz w:val="22"/>
                <w:szCs w:val="22"/>
              </w:rPr>
              <w:t xml:space="preserve">To set safety objectives immediately upon arrival at incident scene </w:t>
            </w:r>
          </w:p>
        </w:tc>
        <w:tc>
          <w:tcPr>
            <w:tcW w:w="2162" w:type="dxa"/>
            <w:vMerge w:val="restart"/>
          </w:tcPr>
          <w:p w14:paraId="4F4725E6"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__  __</w:t>
            </w:r>
          </w:p>
        </w:tc>
        <w:tc>
          <w:tcPr>
            <w:tcW w:w="1089" w:type="dxa"/>
          </w:tcPr>
          <w:p w14:paraId="7785D652"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__  __</w:t>
            </w:r>
          </w:p>
        </w:tc>
        <w:tc>
          <w:tcPr>
            <w:tcW w:w="5252" w:type="dxa"/>
            <w:vAlign w:val="center"/>
          </w:tcPr>
          <w:p w14:paraId="647C0BF6"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Present safety briefing. </w:t>
            </w:r>
          </w:p>
        </w:tc>
      </w:tr>
      <w:tr w:rsidR="004850B7" w:rsidRPr="00103AFA" w14:paraId="4CAFF83C" w14:textId="77777777" w:rsidTr="003669F4">
        <w:trPr>
          <w:trHeight w:val="1079"/>
          <w:jc w:val="center"/>
        </w:trPr>
        <w:tc>
          <w:tcPr>
            <w:tcW w:w="2153" w:type="dxa"/>
            <w:vMerge/>
            <w:vAlign w:val="center"/>
          </w:tcPr>
          <w:p w14:paraId="0E334583" w14:textId="77777777" w:rsidR="00103AFA" w:rsidRPr="00103AFA" w:rsidRDefault="00103AFA" w:rsidP="00103AFA">
            <w:pPr>
              <w:spacing w:after="0"/>
              <w:ind w:left="-72" w:right="-72"/>
              <w:rPr>
                <w:rFonts w:eastAsiaTheme="minorEastAsia" w:cs="Arial"/>
                <w:bCs/>
                <w:sz w:val="22"/>
                <w:szCs w:val="22"/>
              </w:rPr>
            </w:pPr>
          </w:p>
        </w:tc>
        <w:tc>
          <w:tcPr>
            <w:tcW w:w="2162" w:type="dxa"/>
            <w:vMerge/>
          </w:tcPr>
          <w:p w14:paraId="5FFE6E4E" w14:textId="77777777" w:rsidR="00103AFA" w:rsidRPr="00103AFA" w:rsidRDefault="00103AFA" w:rsidP="00103AFA">
            <w:pPr>
              <w:spacing w:after="0"/>
              <w:rPr>
                <w:rFonts w:eastAsiaTheme="minorEastAsia" w:cs="Arial"/>
                <w:bCs/>
                <w:sz w:val="22"/>
                <w:szCs w:val="22"/>
              </w:rPr>
            </w:pPr>
          </w:p>
        </w:tc>
        <w:tc>
          <w:tcPr>
            <w:tcW w:w="1089" w:type="dxa"/>
          </w:tcPr>
          <w:p w14:paraId="3EDA9D9F"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__  __</w:t>
            </w:r>
          </w:p>
        </w:tc>
        <w:tc>
          <w:tcPr>
            <w:tcW w:w="5252" w:type="dxa"/>
            <w:vAlign w:val="center"/>
          </w:tcPr>
          <w:p w14:paraId="63DDBD31"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Emphasize safety throughout the entire process. Personnel will be placed in extremely hazardous conditions in an already extremely hazardous environment. </w:t>
            </w:r>
          </w:p>
        </w:tc>
      </w:tr>
      <w:tr w:rsidR="004850B7" w:rsidRPr="00103AFA" w14:paraId="75FB0AE0" w14:textId="77777777" w:rsidTr="003669F4">
        <w:trPr>
          <w:trHeight w:val="415"/>
          <w:jc w:val="center"/>
        </w:trPr>
        <w:tc>
          <w:tcPr>
            <w:tcW w:w="2153" w:type="dxa"/>
            <w:vAlign w:val="center"/>
          </w:tcPr>
          <w:p w14:paraId="15D3042B" w14:textId="77777777" w:rsidR="00103AFA" w:rsidRPr="00103AFA" w:rsidRDefault="00103AFA" w:rsidP="00103AFA">
            <w:pPr>
              <w:spacing w:after="0"/>
              <w:ind w:left="-72" w:right="-72"/>
              <w:rPr>
                <w:rFonts w:eastAsiaTheme="minorEastAsia" w:cs="Arial"/>
                <w:bCs/>
                <w:sz w:val="22"/>
                <w:szCs w:val="22"/>
              </w:rPr>
            </w:pPr>
            <w:r w:rsidRPr="00103AFA">
              <w:rPr>
                <w:rFonts w:eastAsiaTheme="minorEastAsia" w:cs="Arial"/>
                <w:bCs/>
                <w:sz w:val="22"/>
                <w:szCs w:val="22"/>
              </w:rPr>
              <w:t xml:space="preserve">To replace staff for rehab after a maximum of 24 hours </w:t>
            </w:r>
          </w:p>
        </w:tc>
        <w:tc>
          <w:tcPr>
            <w:tcW w:w="2162" w:type="dxa"/>
          </w:tcPr>
          <w:p w14:paraId="5B53AE73"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__  __</w:t>
            </w:r>
          </w:p>
        </w:tc>
        <w:tc>
          <w:tcPr>
            <w:tcW w:w="1089" w:type="dxa"/>
          </w:tcPr>
          <w:p w14:paraId="345860E6"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__  __</w:t>
            </w:r>
          </w:p>
        </w:tc>
        <w:tc>
          <w:tcPr>
            <w:tcW w:w="5252" w:type="dxa"/>
            <w:vAlign w:val="center"/>
          </w:tcPr>
          <w:p w14:paraId="3D8A1958" w14:textId="77777777" w:rsidR="00103AFA" w:rsidRPr="00103AFA" w:rsidRDefault="00103AFA" w:rsidP="00103AFA">
            <w:pPr>
              <w:spacing w:after="0"/>
              <w:rPr>
                <w:rFonts w:eastAsiaTheme="minorEastAsia" w:cs="Arial"/>
                <w:bCs/>
                <w:sz w:val="22"/>
                <w:szCs w:val="22"/>
              </w:rPr>
            </w:pPr>
            <w:r w:rsidRPr="00103AFA">
              <w:rPr>
                <w:rFonts w:eastAsiaTheme="minorEastAsia" w:cs="Arial"/>
                <w:bCs/>
                <w:sz w:val="22"/>
                <w:szCs w:val="22"/>
              </w:rPr>
              <w:t xml:space="preserve">Reconstitute staff to ensure proper rest and feeding are provided to responders. </w:t>
            </w:r>
          </w:p>
        </w:tc>
      </w:tr>
    </w:tbl>
    <w:tbl>
      <w:tblPr>
        <w:tblStyle w:val="TableGrid10"/>
        <w:tblpPr w:leftFromText="180" w:rightFromText="180" w:vertAnchor="text" w:tblpXSpec="center" w:tblpY="195"/>
        <w:tblW w:w="10656" w:type="dxa"/>
        <w:jc w:val="center"/>
        <w:tblLook w:val="04A0" w:firstRow="1" w:lastRow="0" w:firstColumn="1" w:lastColumn="0" w:noHBand="0" w:noVBand="1"/>
      </w:tblPr>
      <w:tblGrid>
        <w:gridCol w:w="2367"/>
        <w:gridCol w:w="1825"/>
        <w:gridCol w:w="1551"/>
        <w:gridCol w:w="4913"/>
      </w:tblGrid>
      <w:tr w:rsidR="007E4BB6" w:rsidRPr="007E4BB6" w14:paraId="1E3170DE" w14:textId="77777777" w:rsidTr="007E4BB6">
        <w:trPr>
          <w:trHeight w:val="710"/>
          <w:jc w:val="center"/>
        </w:trPr>
        <w:tc>
          <w:tcPr>
            <w:tcW w:w="2335" w:type="dxa"/>
            <w:shd w:val="clear" w:color="auto" w:fill="C00000"/>
            <w:vAlign w:val="center"/>
          </w:tcPr>
          <w:p w14:paraId="488BD59E" w14:textId="77777777" w:rsidR="007E4BB6" w:rsidRPr="007E4BB6" w:rsidRDefault="007E4BB6" w:rsidP="007E4BB6">
            <w:pPr>
              <w:spacing w:after="0"/>
              <w:jc w:val="center"/>
              <w:rPr>
                <w:rFonts w:ascii="Arial Narrow" w:eastAsiaTheme="minorEastAsia" w:hAnsi="Arial Narrow" w:cs="Arial"/>
                <w:b/>
                <w:caps/>
                <w:color w:val="FFFFFF" w:themeColor="background1"/>
                <w:sz w:val="28"/>
                <w:szCs w:val="28"/>
              </w:rPr>
            </w:pPr>
            <w:r w:rsidRPr="007E4BB6">
              <w:rPr>
                <w:rFonts w:ascii="Arial Narrow" w:eastAsiaTheme="minorEastAsia" w:hAnsi="Arial Narrow" w:cs="Arial"/>
                <w:b/>
                <w:caps/>
                <w:color w:val="FFFFFF" w:themeColor="background1"/>
                <w:sz w:val="28"/>
                <w:szCs w:val="28"/>
              </w:rPr>
              <w:lastRenderedPageBreak/>
              <w:t>Lifeline Objective</w:t>
            </w:r>
          </w:p>
        </w:tc>
        <w:tc>
          <w:tcPr>
            <w:tcW w:w="1800" w:type="dxa"/>
            <w:shd w:val="clear" w:color="auto" w:fill="C00000"/>
            <w:vAlign w:val="center"/>
          </w:tcPr>
          <w:p w14:paraId="378EEFA8" w14:textId="77777777" w:rsidR="007E4BB6" w:rsidRPr="007E4BB6" w:rsidRDefault="007E4BB6" w:rsidP="007E4BB6">
            <w:pPr>
              <w:spacing w:after="0"/>
              <w:jc w:val="center"/>
              <w:rPr>
                <w:rFonts w:ascii="Arial Narrow" w:eastAsiaTheme="minorEastAsia" w:hAnsi="Arial Narrow" w:cs="Arial"/>
                <w:b/>
                <w:caps/>
                <w:color w:val="FFFFFF" w:themeColor="background1"/>
                <w:sz w:val="28"/>
                <w:szCs w:val="28"/>
              </w:rPr>
            </w:pPr>
            <w:r w:rsidRPr="007E4BB6">
              <w:rPr>
                <w:rFonts w:ascii="Arial Narrow" w:eastAsiaTheme="minorEastAsia" w:hAnsi="Arial Narrow" w:cs="Arial"/>
                <w:b/>
                <w:caps/>
                <w:color w:val="FFFFFF" w:themeColor="background1"/>
                <w:sz w:val="28"/>
                <w:szCs w:val="28"/>
              </w:rPr>
              <w:t>ESF Objective</w:t>
            </w:r>
          </w:p>
        </w:tc>
        <w:tc>
          <w:tcPr>
            <w:tcW w:w="1530" w:type="dxa"/>
            <w:shd w:val="clear" w:color="auto" w:fill="C00000"/>
            <w:vAlign w:val="center"/>
          </w:tcPr>
          <w:p w14:paraId="018CD108" w14:textId="77777777" w:rsidR="007E4BB6" w:rsidRPr="007E4BB6" w:rsidRDefault="007E4BB6" w:rsidP="007E4BB6">
            <w:pPr>
              <w:spacing w:after="0"/>
              <w:ind w:left="-144" w:right="-144"/>
              <w:jc w:val="center"/>
              <w:rPr>
                <w:rFonts w:ascii="Arial Narrow" w:eastAsiaTheme="minorEastAsia" w:hAnsi="Arial Narrow" w:cs="Arial"/>
                <w:b/>
                <w:caps/>
                <w:color w:val="FFFFFF" w:themeColor="background1"/>
                <w:sz w:val="28"/>
                <w:szCs w:val="28"/>
              </w:rPr>
            </w:pPr>
            <w:r w:rsidRPr="007E4BB6">
              <w:rPr>
                <w:rFonts w:ascii="Arial Narrow" w:eastAsiaTheme="minorEastAsia" w:hAnsi="Arial Narrow" w:cs="Arial"/>
                <w:b/>
                <w:caps/>
                <w:color w:val="FFFFFF" w:themeColor="background1"/>
                <w:sz w:val="28"/>
                <w:szCs w:val="28"/>
              </w:rPr>
              <w:t>Support needed from</w:t>
            </w:r>
          </w:p>
        </w:tc>
        <w:tc>
          <w:tcPr>
            <w:tcW w:w="4847" w:type="dxa"/>
            <w:shd w:val="clear" w:color="auto" w:fill="C00000"/>
            <w:vAlign w:val="center"/>
          </w:tcPr>
          <w:p w14:paraId="123BE0F2" w14:textId="77777777" w:rsidR="007E4BB6" w:rsidRPr="007E4BB6" w:rsidRDefault="007E4BB6" w:rsidP="007E4BB6">
            <w:pPr>
              <w:spacing w:after="0"/>
              <w:jc w:val="center"/>
              <w:rPr>
                <w:rFonts w:ascii="Arial Narrow" w:eastAsiaTheme="minorEastAsia" w:hAnsi="Arial Narrow" w:cs="Arial"/>
                <w:b/>
                <w:caps/>
                <w:color w:val="FFFFFF" w:themeColor="background1"/>
                <w:sz w:val="28"/>
                <w:szCs w:val="28"/>
              </w:rPr>
            </w:pPr>
            <w:r w:rsidRPr="007E4BB6">
              <w:rPr>
                <w:rFonts w:ascii="Arial Narrow" w:eastAsiaTheme="minorEastAsia" w:hAnsi="Arial Narrow" w:cs="Arial"/>
                <w:b/>
                <w:caps/>
                <w:color w:val="FFFFFF" w:themeColor="background1"/>
                <w:sz w:val="28"/>
                <w:szCs w:val="28"/>
              </w:rPr>
              <w:t>Mission-Essential Tasks</w:t>
            </w:r>
          </w:p>
        </w:tc>
      </w:tr>
      <w:tr w:rsidR="007E4BB6" w:rsidRPr="007E4BB6" w14:paraId="16F0DD5E" w14:textId="77777777" w:rsidTr="003D3A3D">
        <w:trPr>
          <w:trHeight w:val="347"/>
          <w:jc w:val="center"/>
        </w:trPr>
        <w:tc>
          <w:tcPr>
            <w:tcW w:w="10512" w:type="dxa"/>
            <w:gridSpan w:val="4"/>
            <w:shd w:val="clear" w:color="auto" w:fill="002060"/>
            <w:vAlign w:val="center"/>
          </w:tcPr>
          <w:p w14:paraId="69C3C887" w14:textId="77777777" w:rsidR="007E4BB6" w:rsidRPr="007E4BB6" w:rsidRDefault="007E4BB6" w:rsidP="007E4BB6">
            <w:pPr>
              <w:spacing w:after="0"/>
              <w:jc w:val="center"/>
              <w:rPr>
                <w:rFonts w:ascii="Arial Narrow" w:eastAsiaTheme="minorEastAsia" w:hAnsi="Arial Narrow" w:cs="Arial"/>
                <w:b/>
                <w:caps/>
                <w:sz w:val="28"/>
                <w:szCs w:val="28"/>
              </w:rPr>
            </w:pPr>
            <w:r w:rsidRPr="007E4BB6">
              <w:rPr>
                <w:rFonts w:ascii="Arial Narrow" w:eastAsiaTheme="minorEastAsia" w:hAnsi="Arial Narrow" w:cs="Arial"/>
                <w:b/>
                <w:caps/>
                <w:color w:val="FFFFFF" w:themeColor="background1"/>
                <w:sz w:val="28"/>
                <w:szCs w:val="28"/>
              </w:rPr>
              <w:t xml:space="preserve">24 – 72 hours </w:t>
            </w:r>
          </w:p>
        </w:tc>
      </w:tr>
      <w:tr w:rsidR="007E4BB6" w:rsidRPr="007E4BB6" w14:paraId="450781DC" w14:textId="77777777" w:rsidTr="007E4BB6">
        <w:trPr>
          <w:trHeight w:val="593"/>
          <w:jc w:val="center"/>
        </w:trPr>
        <w:tc>
          <w:tcPr>
            <w:tcW w:w="2335" w:type="dxa"/>
            <w:vMerge w:val="restart"/>
            <w:vAlign w:val="center"/>
          </w:tcPr>
          <w:p w14:paraId="316913C0"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To determine any need for EMAC and federal resources and request such assets in the first 30 hours</w:t>
            </w:r>
          </w:p>
        </w:tc>
        <w:tc>
          <w:tcPr>
            <w:tcW w:w="1800" w:type="dxa"/>
            <w:vMerge w:val="restart"/>
            <w:vAlign w:val="center"/>
          </w:tcPr>
          <w:p w14:paraId="272773DC"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(Same as lifeline objective)</w:t>
            </w:r>
          </w:p>
        </w:tc>
        <w:tc>
          <w:tcPr>
            <w:tcW w:w="1530" w:type="dxa"/>
          </w:tcPr>
          <w:p w14:paraId="2F9480DC" w14:textId="77777777" w:rsidR="007E4BB6" w:rsidRPr="007E4BB6" w:rsidRDefault="007E4BB6" w:rsidP="007E4BB6">
            <w:pPr>
              <w:spacing w:after="0"/>
              <w:rPr>
                <w:rFonts w:eastAsiaTheme="minorEastAsia" w:cs="Arial"/>
                <w:bCs/>
                <w:sz w:val="22"/>
                <w:szCs w:val="22"/>
              </w:rPr>
            </w:pPr>
            <w:r w:rsidRPr="007E4BB6">
              <w:rPr>
                <w:rFonts w:eastAsiaTheme="minorEastAsia" w:cs="Arial"/>
                <w:bCs/>
                <w:sz w:val="22"/>
                <w:szCs w:val="22"/>
              </w:rPr>
              <w:t>__  __</w:t>
            </w:r>
          </w:p>
        </w:tc>
        <w:tc>
          <w:tcPr>
            <w:tcW w:w="4847" w:type="dxa"/>
            <w:vAlign w:val="center"/>
          </w:tcPr>
          <w:p w14:paraId="6F204BC4" w14:textId="0126C39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 xml:space="preserve">Assess need for manpower through mutual aid </w:t>
            </w:r>
            <w:r w:rsidR="00E7238D">
              <w:rPr>
                <w:rFonts w:eastAsiaTheme="minorEastAsia" w:cs="Arial"/>
                <w:bCs/>
                <w:sz w:val="22"/>
                <w:szCs w:val="22"/>
              </w:rPr>
              <w:t>s</w:t>
            </w:r>
            <w:r w:rsidR="000F2ACA">
              <w:rPr>
                <w:rFonts w:eastAsiaTheme="minorEastAsia" w:cs="Arial"/>
                <w:bCs/>
                <w:sz w:val="22"/>
                <w:szCs w:val="22"/>
              </w:rPr>
              <w:t>tate</w:t>
            </w:r>
            <w:r w:rsidRPr="007E4BB6">
              <w:rPr>
                <w:rFonts w:eastAsiaTheme="minorEastAsia" w:cs="Arial"/>
                <w:bCs/>
                <w:sz w:val="22"/>
                <w:szCs w:val="22"/>
              </w:rPr>
              <w:t xml:space="preserve"> support. </w:t>
            </w:r>
          </w:p>
        </w:tc>
      </w:tr>
      <w:tr w:rsidR="007E4BB6" w:rsidRPr="007E4BB6" w14:paraId="3D7E16AC" w14:textId="77777777" w:rsidTr="007E4BB6">
        <w:trPr>
          <w:trHeight w:val="361"/>
          <w:jc w:val="center"/>
        </w:trPr>
        <w:tc>
          <w:tcPr>
            <w:tcW w:w="2335" w:type="dxa"/>
            <w:vMerge/>
            <w:vAlign w:val="center"/>
          </w:tcPr>
          <w:p w14:paraId="4C0D9EE0" w14:textId="77777777" w:rsidR="007E4BB6" w:rsidRPr="007E4BB6" w:rsidRDefault="007E4BB6" w:rsidP="007E4BB6">
            <w:pPr>
              <w:spacing w:after="0"/>
              <w:ind w:left="-72" w:right="-72"/>
              <w:rPr>
                <w:rFonts w:eastAsiaTheme="minorEastAsia" w:cs="Arial"/>
                <w:bCs/>
                <w:sz w:val="22"/>
                <w:szCs w:val="22"/>
              </w:rPr>
            </w:pPr>
          </w:p>
        </w:tc>
        <w:tc>
          <w:tcPr>
            <w:tcW w:w="1800" w:type="dxa"/>
            <w:vMerge/>
            <w:vAlign w:val="center"/>
          </w:tcPr>
          <w:p w14:paraId="4194DBEE" w14:textId="77777777" w:rsidR="007E4BB6" w:rsidRPr="007E4BB6" w:rsidRDefault="007E4BB6" w:rsidP="007E4BB6">
            <w:pPr>
              <w:spacing w:after="0"/>
              <w:rPr>
                <w:rFonts w:eastAsiaTheme="minorEastAsia" w:cs="Arial"/>
                <w:bCs/>
                <w:sz w:val="22"/>
                <w:szCs w:val="22"/>
              </w:rPr>
            </w:pPr>
          </w:p>
        </w:tc>
        <w:tc>
          <w:tcPr>
            <w:tcW w:w="1530" w:type="dxa"/>
          </w:tcPr>
          <w:p w14:paraId="06C60A2A" w14:textId="77777777" w:rsidR="007E4BB6" w:rsidRPr="007E4BB6" w:rsidRDefault="007E4BB6" w:rsidP="007E4BB6">
            <w:pPr>
              <w:spacing w:after="0"/>
              <w:rPr>
                <w:rFonts w:eastAsiaTheme="minorEastAsia" w:cs="Arial"/>
                <w:bCs/>
                <w:sz w:val="22"/>
                <w:szCs w:val="22"/>
              </w:rPr>
            </w:pPr>
            <w:r w:rsidRPr="007E4BB6">
              <w:rPr>
                <w:rFonts w:eastAsiaTheme="minorEastAsia" w:cs="Arial"/>
                <w:bCs/>
                <w:sz w:val="22"/>
                <w:szCs w:val="22"/>
              </w:rPr>
              <w:t>ESF 7</w:t>
            </w:r>
          </w:p>
        </w:tc>
        <w:tc>
          <w:tcPr>
            <w:tcW w:w="4847" w:type="dxa"/>
            <w:vAlign w:val="center"/>
          </w:tcPr>
          <w:p w14:paraId="7680926B" w14:textId="5F47D6D3"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 xml:space="preserve">Request firefighting resources through </w:t>
            </w:r>
            <w:r w:rsidR="007D5334">
              <w:rPr>
                <w:rFonts w:eastAsiaTheme="minorEastAsia" w:cs="Arial"/>
                <w:bCs/>
                <w:sz w:val="22"/>
                <w:szCs w:val="22"/>
              </w:rPr>
              <w:t xml:space="preserve">the state, </w:t>
            </w:r>
            <w:r w:rsidRPr="007E4BB6">
              <w:rPr>
                <w:rFonts w:eastAsiaTheme="minorEastAsia" w:cs="Arial"/>
                <w:bCs/>
                <w:sz w:val="22"/>
                <w:szCs w:val="22"/>
              </w:rPr>
              <w:t xml:space="preserve">EMAC or the federal government, as necessary. </w:t>
            </w:r>
          </w:p>
        </w:tc>
      </w:tr>
      <w:tr w:rsidR="007E4BB6" w:rsidRPr="007E4BB6" w14:paraId="74120950" w14:textId="77777777" w:rsidTr="007E4BB6">
        <w:trPr>
          <w:trHeight w:val="1163"/>
          <w:jc w:val="center"/>
        </w:trPr>
        <w:tc>
          <w:tcPr>
            <w:tcW w:w="2335" w:type="dxa"/>
            <w:vMerge w:val="restart"/>
            <w:vAlign w:val="center"/>
          </w:tcPr>
          <w:p w14:paraId="29388B71"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To extinguish fires</w:t>
            </w:r>
          </w:p>
        </w:tc>
        <w:tc>
          <w:tcPr>
            <w:tcW w:w="1800" w:type="dxa"/>
            <w:vMerge w:val="restart"/>
            <w:vAlign w:val="center"/>
          </w:tcPr>
          <w:p w14:paraId="794A4869" w14:textId="77777777" w:rsidR="007E4BB6" w:rsidRPr="007E4BB6" w:rsidRDefault="007E4BB6" w:rsidP="007E4BB6">
            <w:pPr>
              <w:spacing w:after="0"/>
              <w:rPr>
                <w:rFonts w:eastAsiaTheme="minorEastAsia" w:cs="Arial"/>
                <w:bCs/>
                <w:sz w:val="22"/>
                <w:szCs w:val="22"/>
              </w:rPr>
            </w:pPr>
            <w:r w:rsidRPr="007E4BB6">
              <w:rPr>
                <w:rFonts w:eastAsiaTheme="minorEastAsia" w:cs="Arial"/>
                <w:bCs/>
                <w:sz w:val="22"/>
                <w:szCs w:val="22"/>
              </w:rPr>
              <w:t>__  __</w:t>
            </w:r>
          </w:p>
        </w:tc>
        <w:tc>
          <w:tcPr>
            <w:tcW w:w="1530" w:type="dxa"/>
          </w:tcPr>
          <w:p w14:paraId="31C8E699" w14:textId="77777777" w:rsidR="007E4BB6" w:rsidRPr="007E4BB6" w:rsidRDefault="007E4BB6" w:rsidP="00545C77">
            <w:pPr>
              <w:numPr>
                <w:ilvl w:val="0"/>
                <w:numId w:val="37"/>
              </w:numPr>
              <w:spacing w:after="0"/>
              <w:rPr>
                <w:rFonts w:eastAsiaTheme="minorEastAsia" w:cs="Arial"/>
                <w:bCs/>
                <w:sz w:val="22"/>
                <w:szCs w:val="22"/>
              </w:rPr>
            </w:pPr>
            <w:r w:rsidRPr="007E4BB6">
              <w:rPr>
                <w:rFonts w:eastAsiaTheme="minorEastAsia" w:cs="Arial"/>
                <w:bCs/>
                <w:sz w:val="22"/>
                <w:szCs w:val="22"/>
              </w:rPr>
              <w:t>DNR</w:t>
            </w:r>
          </w:p>
          <w:p w14:paraId="03433834" w14:textId="77777777" w:rsidR="007E4BB6" w:rsidRPr="007E4BB6" w:rsidRDefault="007E4BB6" w:rsidP="00545C77">
            <w:pPr>
              <w:numPr>
                <w:ilvl w:val="0"/>
                <w:numId w:val="37"/>
              </w:numPr>
              <w:spacing w:after="0"/>
              <w:rPr>
                <w:rFonts w:eastAsiaTheme="minorEastAsia" w:cs="Arial"/>
                <w:bCs/>
                <w:sz w:val="22"/>
                <w:szCs w:val="22"/>
              </w:rPr>
            </w:pPr>
            <w:r w:rsidRPr="007E4BB6">
              <w:rPr>
                <w:rFonts w:eastAsiaTheme="minorEastAsia" w:cs="Arial"/>
                <w:bCs/>
                <w:sz w:val="22"/>
                <w:szCs w:val="22"/>
              </w:rPr>
              <w:t>ESF 3</w:t>
            </w:r>
          </w:p>
        </w:tc>
        <w:tc>
          <w:tcPr>
            <w:tcW w:w="4847" w:type="dxa"/>
            <w:vAlign w:val="center"/>
          </w:tcPr>
          <w:p w14:paraId="44CFD458"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 xml:space="preserve">Prioritize areas with fires that appear to be burning out of control, as well as fires involving possible hazardous materials storage locations. Emphasize firefighter safety. </w:t>
            </w:r>
          </w:p>
        </w:tc>
      </w:tr>
      <w:tr w:rsidR="007E4BB6" w:rsidRPr="007E4BB6" w14:paraId="726613A1" w14:textId="77777777" w:rsidTr="007E4BB6">
        <w:trPr>
          <w:trHeight w:val="1244"/>
          <w:jc w:val="center"/>
        </w:trPr>
        <w:tc>
          <w:tcPr>
            <w:tcW w:w="2335" w:type="dxa"/>
            <w:vMerge/>
          </w:tcPr>
          <w:p w14:paraId="72FC2EA1" w14:textId="77777777" w:rsidR="007E4BB6" w:rsidRPr="007E4BB6" w:rsidRDefault="007E4BB6" w:rsidP="007E4BB6">
            <w:pPr>
              <w:spacing w:after="0"/>
              <w:jc w:val="both"/>
              <w:rPr>
                <w:rFonts w:eastAsiaTheme="minorEastAsia" w:cs="Arial"/>
                <w:bCs/>
                <w:sz w:val="22"/>
                <w:szCs w:val="22"/>
              </w:rPr>
            </w:pPr>
          </w:p>
        </w:tc>
        <w:tc>
          <w:tcPr>
            <w:tcW w:w="1800" w:type="dxa"/>
            <w:vMerge/>
          </w:tcPr>
          <w:p w14:paraId="4F95DE55" w14:textId="77777777" w:rsidR="007E4BB6" w:rsidRPr="007E4BB6" w:rsidRDefault="007E4BB6" w:rsidP="007E4BB6">
            <w:pPr>
              <w:spacing w:after="0"/>
              <w:jc w:val="both"/>
              <w:rPr>
                <w:rFonts w:eastAsiaTheme="minorEastAsia" w:cs="Arial"/>
                <w:bCs/>
                <w:sz w:val="22"/>
                <w:szCs w:val="22"/>
              </w:rPr>
            </w:pPr>
          </w:p>
        </w:tc>
        <w:tc>
          <w:tcPr>
            <w:tcW w:w="1530" w:type="dxa"/>
          </w:tcPr>
          <w:p w14:paraId="437F48DB" w14:textId="77777777" w:rsidR="007E4BB6" w:rsidRPr="007E4BB6" w:rsidRDefault="007E4BB6" w:rsidP="007E4BB6">
            <w:pPr>
              <w:spacing w:after="0"/>
              <w:rPr>
                <w:rFonts w:eastAsiaTheme="minorEastAsia" w:cs="Arial"/>
                <w:bCs/>
                <w:sz w:val="22"/>
                <w:szCs w:val="22"/>
              </w:rPr>
            </w:pPr>
            <w:r w:rsidRPr="007E4BB6">
              <w:rPr>
                <w:rFonts w:eastAsiaTheme="minorEastAsia" w:cs="Arial"/>
                <w:bCs/>
                <w:sz w:val="22"/>
                <w:szCs w:val="22"/>
              </w:rPr>
              <w:t>ESFs 1, 7</w:t>
            </w:r>
          </w:p>
        </w:tc>
        <w:tc>
          <w:tcPr>
            <w:tcW w:w="4847" w:type="dxa"/>
            <w:vAlign w:val="center"/>
          </w:tcPr>
          <w:p w14:paraId="051ADB92"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 xml:space="preserve">Coordinate with ESF 1 (Transportation), and ESF 7 (Logistics Management &amp; Resource Support) for any heavy equipment required to suppress major fires. </w:t>
            </w:r>
          </w:p>
        </w:tc>
      </w:tr>
      <w:tr w:rsidR="007E4BB6" w:rsidRPr="007E4BB6" w14:paraId="01A0FE74" w14:textId="77777777" w:rsidTr="007E4BB6">
        <w:trPr>
          <w:trHeight w:val="629"/>
          <w:jc w:val="center"/>
        </w:trPr>
        <w:tc>
          <w:tcPr>
            <w:tcW w:w="2335" w:type="dxa"/>
            <w:vMerge/>
          </w:tcPr>
          <w:p w14:paraId="510BEC0B" w14:textId="77777777" w:rsidR="007E4BB6" w:rsidRPr="007E4BB6" w:rsidRDefault="007E4BB6" w:rsidP="007E4BB6">
            <w:pPr>
              <w:spacing w:after="0"/>
              <w:jc w:val="both"/>
              <w:rPr>
                <w:rFonts w:eastAsiaTheme="minorEastAsia" w:cs="Arial"/>
                <w:bCs/>
                <w:sz w:val="22"/>
                <w:szCs w:val="22"/>
              </w:rPr>
            </w:pPr>
          </w:p>
        </w:tc>
        <w:tc>
          <w:tcPr>
            <w:tcW w:w="1800" w:type="dxa"/>
            <w:vMerge/>
          </w:tcPr>
          <w:p w14:paraId="516B32D8" w14:textId="77777777" w:rsidR="007E4BB6" w:rsidRPr="007E4BB6" w:rsidRDefault="007E4BB6" w:rsidP="007E4BB6">
            <w:pPr>
              <w:spacing w:after="0"/>
              <w:jc w:val="both"/>
              <w:rPr>
                <w:rFonts w:eastAsiaTheme="minorEastAsia" w:cs="Arial"/>
                <w:bCs/>
                <w:sz w:val="22"/>
                <w:szCs w:val="22"/>
              </w:rPr>
            </w:pPr>
          </w:p>
        </w:tc>
        <w:tc>
          <w:tcPr>
            <w:tcW w:w="1530" w:type="dxa"/>
          </w:tcPr>
          <w:p w14:paraId="188A61F0" w14:textId="77777777" w:rsidR="007E4BB6" w:rsidRPr="007E4BB6" w:rsidRDefault="007E4BB6" w:rsidP="007E4BB6">
            <w:pPr>
              <w:spacing w:after="0"/>
              <w:rPr>
                <w:rFonts w:eastAsiaTheme="minorEastAsia" w:cs="Arial"/>
                <w:bCs/>
                <w:sz w:val="22"/>
                <w:szCs w:val="22"/>
              </w:rPr>
            </w:pPr>
            <w:r w:rsidRPr="007E4BB6">
              <w:rPr>
                <w:rFonts w:eastAsiaTheme="minorEastAsia" w:cs="Arial"/>
                <w:bCs/>
                <w:sz w:val="22"/>
                <w:szCs w:val="22"/>
              </w:rPr>
              <w:t>ESF 3</w:t>
            </w:r>
          </w:p>
        </w:tc>
        <w:tc>
          <w:tcPr>
            <w:tcW w:w="4847" w:type="dxa"/>
            <w:vAlign w:val="center"/>
          </w:tcPr>
          <w:p w14:paraId="0FDBE305"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 xml:space="preserve">Coordinate with ESF 3 about availability of water. </w:t>
            </w:r>
          </w:p>
        </w:tc>
      </w:tr>
      <w:tr w:rsidR="007E4BB6" w:rsidRPr="007E4BB6" w14:paraId="080ABC7E" w14:textId="77777777" w:rsidTr="007E4BB6">
        <w:trPr>
          <w:trHeight w:val="440"/>
          <w:jc w:val="center"/>
        </w:trPr>
        <w:tc>
          <w:tcPr>
            <w:tcW w:w="2335" w:type="dxa"/>
            <w:vMerge/>
          </w:tcPr>
          <w:p w14:paraId="184E4E22" w14:textId="77777777" w:rsidR="007E4BB6" w:rsidRPr="007E4BB6" w:rsidRDefault="007E4BB6" w:rsidP="007E4BB6">
            <w:pPr>
              <w:spacing w:after="0"/>
              <w:jc w:val="both"/>
              <w:rPr>
                <w:rFonts w:eastAsiaTheme="minorEastAsia" w:cs="Arial"/>
                <w:bCs/>
                <w:sz w:val="22"/>
                <w:szCs w:val="22"/>
              </w:rPr>
            </w:pPr>
          </w:p>
        </w:tc>
        <w:tc>
          <w:tcPr>
            <w:tcW w:w="1800" w:type="dxa"/>
            <w:vMerge/>
          </w:tcPr>
          <w:p w14:paraId="0F18255A" w14:textId="77777777" w:rsidR="007E4BB6" w:rsidRPr="007E4BB6" w:rsidRDefault="007E4BB6" w:rsidP="007E4BB6">
            <w:pPr>
              <w:spacing w:after="0"/>
              <w:jc w:val="both"/>
              <w:rPr>
                <w:rFonts w:eastAsiaTheme="minorEastAsia" w:cs="Arial"/>
                <w:bCs/>
                <w:sz w:val="22"/>
                <w:szCs w:val="22"/>
              </w:rPr>
            </w:pPr>
          </w:p>
        </w:tc>
        <w:tc>
          <w:tcPr>
            <w:tcW w:w="1530" w:type="dxa"/>
          </w:tcPr>
          <w:p w14:paraId="2C5DB91D" w14:textId="77777777" w:rsidR="007E4BB6" w:rsidRPr="007E4BB6" w:rsidRDefault="007E4BB6" w:rsidP="007E4BB6">
            <w:pPr>
              <w:spacing w:after="0"/>
              <w:rPr>
                <w:rFonts w:eastAsiaTheme="minorEastAsia" w:cs="Arial"/>
                <w:bCs/>
                <w:sz w:val="22"/>
                <w:szCs w:val="22"/>
              </w:rPr>
            </w:pPr>
            <w:r w:rsidRPr="007E4BB6">
              <w:rPr>
                <w:rFonts w:eastAsiaTheme="minorEastAsia" w:cs="Arial"/>
                <w:bCs/>
                <w:sz w:val="22"/>
                <w:szCs w:val="22"/>
              </w:rPr>
              <w:t>__  __</w:t>
            </w:r>
          </w:p>
        </w:tc>
        <w:tc>
          <w:tcPr>
            <w:tcW w:w="4847" w:type="dxa"/>
            <w:vAlign w:val="center"/>
          </w:tcPr>
          <w:p w14:paraId="22934D57"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 xml:space="preserve">Continually monitor status of fires. </w:t>
            </w:r>
          </w:p>
        </w:tc>
      </w:tr>
      <w:tr w:rsidR="007E4BB6" w:rsidRPr="007E4BB6" w14:paraId="726B4AFB" w14:textId="77777777" w:rsidTr="007E4BB6">
        <w:trPr>
          <w:trHeight w:val="614"/>
          <w:jc w:val="center"/>
        </w:trPr>
        <w:tc>
          <w:tcPr>
            <w:tcW w:w="2335" w:type="dxa"/>
            <w:vMerge/>
          </w:tcPr>
          <w:p w14:paraId="1EEDDA3F" w14:textId="77777777" w:rsidR="007E4BB6" w:rsidRPr="007E4BB6" w:rsidRDefault="007E4BB6" w:rsidP="007E4BB6">
            <w:pPr>
              <w:spacing w:after="0"/>
              <w:jc w:val="both"/>
              <w:rPr>
                <w:rFonts w:eastAsiaTheme="minorEastAsia" w:cs="Arial"/>
                <w:bCs/>
                <w:sz w:val="22"/>
                <w:szCs w:val="22"/>
              </w:rPr>
            </w:pPr>
          </w:p>
        </w:tc>
        <w:tc>
          <w:tcPr>
            <w:tcW w:w="1800" w:type="dxa"/>
            <w:vMerge/>
          </w:tcPr>
          <w:p w14:paraId="25DA6204" w14:textId="77777777" w:rsidR="007E4BB6" w:rsidRPr="007E4BB6" w:rsidRDefault="007E4BB6" w:rsidP="007E4BB6">
            <w:pPr>
              <w:spacing w:after="0"/>
              <w:jc w:val="both"/>
              <w:rPr>
                <w:rFonts w:eastAsiaTheme="minorEastAsia" w:cs="Arial"/>
                <w:bCs/>
                <w:sz w:val="22"/>
                <w:szCs w:val="22"/>
              </w:rPr>
            </w:pPr>
          </w:p>
        </w:tc>
        <w:tc>
          <w:tcPr>
            <w:tcW w:w="1530" w:type="dxa"/>
          </w:tcPr>
          <w:p w14:paraId="45EEFB59" w14:textId="77777777" w:rsidR="007E4BB6" w:rsidRPr="007E4BB6" w:rsidRDefault="007E4BB6" w:rsidP="007E4BB6">
            <w:pPr>
              <w:spacing w:after="0"/>
              <w:rPr>
                <w:rFonts w:eastAsiaTheme="minorEastAsia" w:cs="Arial"/>
                <w:bCs/>
                <w:sz w:val="22"/>
                <w:szCs w:val="22"/>
              </w:rPr>
            </w:pPr>
            <w:r w:rsidRPr="007E4BB6">
              <w:rPr>
                <w:rFonts w:eastAsiaTheme="minorEastAsia" w:cs="Arial"/>
                <w:bCs/>
                <w:sz w:val="22"/>
                <w:szCs w:val="22"/>
              </w:rPr>
              <w:t>__  __</w:t>
            </w:r>
          </w:p>
        </w:tc>
        <w:tc>
          <w:tcPr>
            <w:tcW w:w="4847" w:type="dxa"/>
            <w:vAlign w:val="center"/>
          </w:tcPr>
          <w:p w14:paraId="7C2D56E3"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i/>
                <w:iCs/>
                <w:sz w:val="22"/>
                <w:szCs w:val="22"/>
              </w:rPr>
              <w:t xml:space="preserve">IDHS Division of Fire and Building Safety in coordination with the IFCA: </w:t>
            </w:r>
            <w:r w:rsidRPr="007E4BB6">
              <w:rPr>
                <w:rFonts w:eastAsiaTheme="minorEastAsia" w:cs="Arial"/>
                <w:bCs/>
                <w:sz w:val="22"/>
                <w:szCs w:val="22"/>
              </w:rPr>
              <w:t xml:space="preserve">Assess fire damage. </w:t>
            </w:r>
          </w:p>
        </w:tc>
      </w:tr>
      <w:tr w:rsidR="007E4BB6" w:rsidRPr="007E4BB6" w14:paraId="3FBD42DF" w14:textId="77777777" w:rsidTr="007E4BB6">
        <w:trPr>
          <w:trHeight w:val="440"/>
          <w:jc w:val="center"/>
        </w:trPr>
        <w:tc>
          <w:tcPr>
            <w:tcW w:w="2335" w:type="dxa"/>
            <w:vMerge/>
          </w:tcPr>
          <w:p w14:paraId="19287D97" w14:textId="77777777" w:rsidR="007E4BB6" w:rsidRPr="007E4BB6" w:rsidRDefault="007E4BB6" w:rsidP="007E4BB6">
            <w:pPr>
              <w:spacing w:after="0"/>
              <w:jc w:val="both"/>
              <w:rPr>
                <w:rFonts w:eastAsiaTheme="minorEastAsia" w:cs="Arial"/>
                <w:bCs/>
                <w:sz w:val="22"/>
                <w:szCs w:val="22"/>
              </w:rPr>
            </w:pPr>
          </w:p>
        </w:tc>
        <w:tc>
          <w:tcPr>
            <w:tcW w:w="1800" w:type="dxa"/>
            <w:vMerge/>
          </w:tcPr>
          <w:p w14:paraId="4166CDD1" w14:textId="77777777" w:rsidR="007E4BB6" w:rsidRPr="007E4BB6" w:rsidRDefault="007E4BB6" w:rsidP="007E4BB6">
            <w:pPr>
              <w:spacing w:after="0"/>
              <w:jc w:val="both"/>
              <w:rPr>
                <w:rFonts w:eastAsiaTheme="minorEastAsia" w:cs="Arial"/>
                <w:bCs/>
                <w:sz w:val="22"/>
                <w:szCs w:val="22"/>
              </w:rPr>
            </w:pPr>
          </w:p>
        </w:tc>
        <w:tc>
          <w:tcPr>
            <w:tcW w:w="1530" w:type="dxa"/>
          </w:tcPr>
          <w:p w14:paraId="1FF29B1A" w14:textId="77777777" w:rsidR="007E4BB6" w:rsidRPr="007E4BB6" w:rsidRDefault="007E4BB6" w:rsidP="007E4BB6">
            <w:pPr>
              <w:spacing w:after="0"/>
              <w:rPr>
                <w:rFonts w:eastAsiaTheme="minorEastAsia" w:cs="Arial"/>
                <w:bCs/>
                <w:sz w:val="22"/>
                <w:szCs w:val="22"/>
              </w:rPr>
            </w:pPr>
            <w:r w:rsidRPr="007E4BB6">
              <w:rPr>
                <w:rFonts w:eastAsiaTheme="minorEastAsia" w:cs="Arial"/>
                <w:bCs/>
                <w:sz w:val="22"/>
                <w:szCs w:val="22"/>
              </w:rPr>
              <w:t>NWS</w:t>
            </w:r>
          </w:p>
        </w:tc>
        <w:tc>
          <w:tcPr>
            <w:tcW w:w="4847" w:type="dxa"/>
            <w:vAlign w:val="center"/>
          </w:tcPr>
          <w:p w14:paraId="3934F58F"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 xml:space="preserve">Ask the NWS about fire weather. </w:t>
            </w:r>
          </w:p>
        </w:tc>
      </w:tr>
      <w:tr w:rsidR="007E4BB6" w:rsidRPr="007E4BB6" w14:paraId="592B281D" w14:textId="77777777" w:rsidTr="003D3A3D">
        <w:trPr>
          <w:trHeight w:val="361"/>
          <w:jc w:val="center"/>
        </w:trPr>
        <w:tc>
          <w:tcPr>
            <w:tcW w:w="10512" w:type="dxa"/>
            <w:gridSpan w:val="4"/>
            <w:shd w:val="clear" w:color="auto" w:fill="002060"/>
            <w:vAlign w:val="center"/>
          </w:tcPr>
          <w:p w14:paraId="5ABB2945" w14:textId="77777777" w:rsidR="007E4BB6" w:rsidRPr="007E4BB6" w:rsidRDefault="007E4BB6" w:rsidP="007E4BB6">
            <w:pPr>
              <w:spacing w:after="0"/>
              <w:jc w:val="center"/>
              <w:rPr>
                <w:rFonts w:ascii="Arial Narrow" w:eastAsiaTheme="minorEastAsia" w:hAnsi="Arial Narrow" w:cs="Arial"/>
                <w:b/>
                <w:caps/>
                <w:sz w:val="28"/>
                <w:szCs w:val="28"/>
              </w:rPr>
            </w:pPr>
            <w:r w:rsidRPr="007E4BB6">
              <w:rPr>
                <w:rFonts w:ascii="Arial Narrow" w:eastAsiaTheme="minorEastAsia" w:hAnsi="Arial Narrow" w:cs="Arial"/>
                <w:b/>
                <w:caps/>
                <w:color w:val="FFFFFF" w:themeColor="background1"/>
                <w:sz w:val="28"/>
                <w:szCs w:val="28"/>
              </w:rPr>
              <w:t>Beyond 72 hours</w:t>
            </w:r>
          </w:p>
        </w:tc>
      </w:tr>
      <w:tr w:rsidR="007E4BB6" w:rsidRPr="007E4BB6" w14:paraId="13171F0E" w14:textId="77777777" w:rsidTr="007E4BB6">
        <w:trPr>
          <w:trHeight w:val="704"/>
          <w:jc w:val="center"/>
        </w:trPr>
        <w:tc>
          <w:tcPr>
            <w:tcW w:w="2335" w:type="dxa"/>
            <w:vMerge w:val="restart"/>
            <w:vAlign w:val="center"/>
          </w:tcPr>
          <w:p w14:paraId="67AEB786"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 xml:space="preserve">To finish extinguishing fires and begin clean-up </w:t>
            </w:r>
          </w:p>
        </w:tc>
        <w:tc>
          <w:tcPr>
            <w:tcW w:w="1800" w:type="dxa"/>
            <w:vMerge w:val="restart"/>
            <w:vAlign w:val="center"/>
          </w:tcPr>
          <w:p w14:paraId="34C38B76"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To extinguish all fires within 96 hours</w:t>
            </w:r>
          </w:p>
        </w:tc>
        <w:tc>
          <w:tcPr>
            <w:tcW w:w="1530" w:type="dxa"/>
          </w:tcPr>
          <w:p w14:paraId="4CCA0A67" w14:textId="77777777" w:rsidR="007E4BB6" w:rsidRPr="007E4BB6" w:rsidRDefault="007E4BB6" w:rsidP="007E4BB6">
            <w:pPr>
              <w:spacing w:after="0"/>
              <w:rPr>
                <w:rFonts w:eastAsiaTheme="minorEastAsia" w:cs="Arial"/>
                <w:bCs/>
                <w:sz w:val="22"/>
                <w:szCs w:val="22"/>
              </w:rPr>
            </w:pPr>
            <w:r w:rsidRPr="007E4BB6">
              <w:rPr>
                <w:rFonts w:eastAsiaTheme="minorEastAsia" w:cs="Arial"/>
                <w:bCs/>
                <w:sz w:val="22"/>
                <w:szCs w:val="22"/>
              </w:rPr>
              <w:t>ESF 7</w:t>
            </w:r>
          </w:p>
        </w:tc>
        <w:tc>
          <w:tcPr>
            <w:tcW w:w="4847" w:type="dxa"/>
            <w:vAlign w:val="center"/>
          </w:tcPr>
          <w:p w14:paraId="7DFDF7C4"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 xml:space="preserve">Work with mutual aid departments and EMAC strike teams to put of fires. </w:t>
            </w:r>
          </w:p>
        </w:tc>
      </w:tr>
      <w:tr w:rsidR="007E4BB6" w:rsidRPr="007E4BB6" w14:paraId="6B38D2DA" w14:textId="77777777" w:rsidTr="007E4BB6">
        <w:trPr>
          <w:trHeight w:val="434"/>
          <w:jc w:val="center"/>
        </w:trPr>
        <w:tc>
          <w:tcPr>
            <w:tcW w:w="2335" w:type="dxa"/>
            <w:vMerge/>
          </w:tcPr>
          <w:p w14:paraId="790F1182" w14:textId="77777777" w:rsidR="007E4BB6" w:rsidRPr="007E4BB6" w:rsidRDefault="007E4BB6" w:rsidP="007E4BB6">
            <w:pPr>
              <w:spacing w:after="0"/>
              <w:jc w:val="both"/>
              <w:rPr>
                <w:rFonts w:eastAsiaTheme="minorEastAsia" w:cs="Arial"/>
                <w:bCs/>
                <w:sz w:val="22"/>
                <w:szCs w:val="22"/>
              </w:rPr>
            </w:pPr>
          </w:p>
        </w:tc>
        <w:tc>
          <w:tcPr>
            <w:tcW w:w="1800" w:type="dxa"/>
            <w:vMerge/>
          </w:tcPr>
          <w:p w14:paraId="521F959F" w14:textId="77777777" w:rsidR="007E4BB6" w:rsidRPr="007E4BB6" w:rsidRDefault="007E4BB6" w:rsidP="007E4BB6">
            <w:pPr>
              <w:spacing w:after="0"/>
              <w:jc w:val="both"/>
              <w:rPr>
                <w:rFonts w:eastAsiaTheme="minorEastAsia" w:cs="Arial"/>
                <w:bCs/>
                <w:sz w:val="22"/>
                <w:szCs w:val="22"/>
              </w:rPr>
            </w:pPr>
          </w:p>
        </w:tc>
        <w:tc>
          <w:tcPr>
            <w:tcW w:w="1530" w:type="dxa"/>
          </w:tcPr>
          <w:p w14:paraId="20BBD619" w14:textId="77777777" w:rsidR="007E4BB6" w:rsidRPr="007E4BB6" w:rsidRDefault="007E4BB6" w:rsidP="007E4BB6">
            <w:pPr>
              <w:spacing w:after="0"/>
              <w:rPr>
                <w:rFonts w:eastAsiaTheme="minorEastAsia" w:cs="Arial"/>
                <w:bCs/>
                <w:sz w:val="22"/>
                <w:szCs w:val="22"/>
              </w:rPr>
            </w:pPr>
            <w:r w:rsidRPr="007E4BB6">
              <w:rPr>
                <w:rFonts w:eastAsiaTheme="minorEastAsia" w:cs="Arial"/>
                <w:bCs/>
                <w:sz w:val="22"/>
                <w:szCs w:val="22"/>
              </w:rPr>
              <w:t>__  __</w:t>
            </w:r>
          </w:p>
        </w:tc>
        <w:tc>
          <w:tcPr>
            <w:tcW w:w="4847" w:type="dxa"/>
            <w:vAlign w:val="center"/>
          </w:tcPr>
          <w:p w14:paraId="61112EAF" w14:textId="6D67EA67" w:rsidR="007E4BB6" w:rsidRPr="007E4BB6" w:rsidRDefault="00E75009" w:rsidP="007E4BB6">
            <w:pPr>
              <w:spacing w:after="0"/>
              <w:ind w:left="-72" w:right="-72"/>
              <w:rPr>
                <w:rFonts w:eastAsiaTheme="minorEastAsia" w:cs="Arial"/>
                <w:bCs/>
                <w:sz w:val="22"/>
                <w:szCs w:val="22"/>
              </w:rPr>
            </w:pPr>
            <w:r>
              <w:rPr>
                <w:rFonts w:eastAsiaTheme="minorEastAsia" w:cs="Arial"/>
                <w:bCs/>
                <w:sz w:val="22"/>
                <w:szCs w:val="22"/>
              </w:rPr>
              <w:t>Continue to monitor the</w:t>
            </w:r>
            <w:r w:rsidR="007E4BB6" w:rsidRPr="007E4BB6">
              <w:rPr>
                <w:rFonts w:eastAsiaTheme="minorEastAsia" w:cs="Arial"/>
                <w:bCs/>
                <w:sz w:val="22"/>
                <w:szCs w:val="22"/>
              </w:rPr>
              <w:t xml:space="preserve"> status of fire(s). </w:t>
            </w:r>
          </w:p>
        </w:tc>
      </w:tr>
      <w:tr w:rsidR="007E4BB6" w:rsidRPr="007E4BB6" w14:paraId="357F9C3E" w14:textId="77777777" w:rsidTr="007E4BB6">
        <w:trPr>
          <w:trHeight w:val="422"/>
          <w:jc w:val="center"/>
        </w:trPr>
        <w:tc>
          <w:tcPr>
            <w:tcW w:w="2335" w:type="dxa"/>
            <w:vMerge/>
          </w:tcPr>
          <w:p w14:paraId="7DFDE8E2" w14:textId="77777777" w:rsidR="007E4BB6" w:rsidRPr="007E4BB6" w:rsidRDefault="007E4BB6" w:rsidP="007E4BB6">
            <w:pPr>
              <w:spacing w:after="0"/>
              <w:jc w:val="both"/>
              <w:rPr>
                <w:rFonts w:eastAsiaTheme="minorEastAsia" w:cs="Arial"/>
                <w:bCs/>
                <w:sz w:val="22"/>
                <w:szCs w:val="22"/>
              </w:rPr>
            </w:pPr>
          </w:p>
        </w:tc>
        <w:tc>
          <w:tcPr>
            <w:tcW w:w="1800" w:type="dxa"/>
            <w:vMerge/>
          </w:tcPr>
          <w:p w14:paraId="10DC1154" w14:textId="77777777" w:rsidR="007E4BB6" w:rsidRPr="007E4BB6" w:rsidRDefault="007E4BB6" w:rsidP="007E4BB6">
            <w:pPr>
              <w:spacing w:after="0"/>
              <w:jc w:val="both"/>
              <w:rPr>
                <w:rFonts w:eastAsiaTheme="minorEastAsia" w:cs="Arial"/>
                <w:bCs/>
                <w:sz w:val="22"/>
                <w:szCs w:val="22"/>
              </w:rPr>
            </w:pPr>
          </w:p>
        </w:tc>
        <w:tc>
          <w:tcPr>
            <w:tcW w:w="1530" w:type="dxa"/>
          </w:tcPr>
          <w:p w14:paraId="6591744B" w14:textId="77777777" w:rsidR="007E4BB6" w:rsidRPr="007E4BB6" w:rsidRDefault="007E4BB6" w:rsidP="007E4BB6">
            <w:pPr>
              <w:spacing w:after="0"/>
              <w:rPr>
                <w:rFonts w:eastAsiaTheme="minorEastAsia" w:cs="Arial"/>
                <w:bCs/>
                <w:sz w:val="22"/>
                <w:szCs w:val="22"/>
              </w:rPr>
            </w:pPr>
            <w:r w:rsidRPr="007E4BB6">
              <w:rPr>
                <w:rFonts w:eastAsiaTheme="minorEastAsia" w:cs="Arial"/>
                <w:bCs/>
                <w:sz w:val="22"/>
                <w:szCs w:val="22"/>
              </w:rPr>
              <w:t>__  __</w:t>
            </w:r>
          </w:p>
        </w:tc>
        <w:tc>
          <w:tcPr>
            <w:tcW w:w="4847" w:type="dxa"/>
            <w:vAlign w:val="center"/>
          </w:tcPr>
          <w:p w14:paraId="1827449B"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 xml:space="preserve">Continue to assess fire damage. </w:t>
            </w:r>
          </w:p>
        </w:tc>
      </w:tr>
      <w:tr w:rsidR="007E4BB6" w:rsidRPr="007E4BB6" w14:paraId="1FA96AE7" w14:textId="77777777" w:rsidTr="007E4BB6">
        <w:trPr>
          <w:trHeight w:val="830"/>
          <w:jc w:val="center"/>
        </w:trPr>
        <w:tc>
          <w:tcPr>
            <w:tcW w:w="2335" w:type="dxa"/>
            <w:vMerge/>
          </w:tcPr>
          <w:p w14:paraId="7B99B742" w14:textId="77777777" w:rsidR="007E4BB6" w:rsidRPr="007E4BB6" w:rsidRDefault="007E4BB6" w:rsidP="007E4BB6">
            <w:pPr>
              <w:spacing w:after="0"/>
              <w:jc w:val="both"/>
              <w:rPr>
                <w:rFonts w:eastAsiaTheme="minorEastAsia" w:cs="Arial"/>
                <w:bCs/>
                <w:sz w:val="22"/>
                <w:szCs w:val="22"/>
              </w:rPr>
            </w:pPr>
          </w:p>
        </w:tc>
        <w:tc>
          <w:tcPr>
            <w:tcW w:w="1800" w:type="dxa"/>
            <w:vMerge/>
          </w:tcPr>
          <w:p w14:paraId="53185CC8" w14:textId="77777777" w:rsidR="007E4BB6" w:rsidRPr="007E4BB6" w:rsidRDefault="007E4BB6" w:rsidP="007E4BB6">
            <w:pPr>
              <w:spacing w:after="0"/>
              <w:jc w:val="both"/>
              <w:rPr>
                <w:rFonts w:eastAsiaTheme="minorEastAsia" w:cs="Arial"/>
                <w:bCs/>
                <w:sz w:val="22"/>
                <w:szCs w:val="22"/>
              </w:rPr>
            </w:pPr>
          </w:p>
        </w:tc>
        <w:tc>
          <w:tcPr>
            <w:tcW w:w="1530" w:type="dxa"/>
          </w:tcPr>
          <w:p w14:paraId="68AC3D98" w14:textId="77777777" w:rsidR="007E4BB6" w:rsidRPr="007E4BB6" w:rsidRDefault="007E4BB6" w:rsidP="007E4BB6">
            <w:pPr>
              <w:spacing w:after="0"/>
              <w:rPr>
                <w:rFonts w:eastAsiaTheme="minorEastAsia" w:cs="Arial"/>
                <w:bCs/>
                <w:sz w:val="22"/>
                <w:szCs w:val="22"/>
              </w:rPr>
            </w:pPr>
            <w:r w:rsidRPr="007E4BB6">
              <w:rPr>
                <w:rFonts w:eastAsiaTheme="minorEastAsia" w:cs="Arial"/>
                <w:bCs/>
                <w:sz w:val="22"/>
                <w:szCs w:val="22"/>
              </w:rPr>
              <w:t>ESF 7</w:t>
            </w:r>
          </w:p>
        </w:tc>
        <w:tc>
          <w:tcPr>
            <w:tcW w:w="4847" w:type="dxa"/>
            <w:vAlign w:val="center"/>
          </w:tcPr>
          <w:p w14:paraId="32C3E15D" w14:textId="4C545870"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 xml:space="preserve">Request firefighting resources through </w:t>
            </w:r>
            <w:r w:rsidR="00E75009">
              <w:rPr>
                <w:rFonts w:eastAsiaTheme="minorEastAsia" w:cs="Arial"/>
                <w:bCs/>
                <w:sz w:val="22"/>
                <w:szCs w:val="22"/>
              </w:rPr>
              <w:t xml:space="preserve">state, </w:t>
            </w:r>
            <w:r w:rsidRPr="007E4BB6">
              <w:rPr>
                <w:rFonts w:eastAsiaTheme="minorEastAsia" w:cs="Arial"/>
                <w:bCs/>
                <w:sz w:val="22"/>
                <w:szCs w:val="22"/>
              </w:rPr>
              <w:t>EMAC</w:t>
            </w:r>
            <w:r w:rsidR="00E75009">
              <w:rPr>
                <w:rFonts w:eastAsiaTheme="minorEastAsia" w:cs="Arial"/>
                <w:bCs/>
                <w:sz w:val="22"/>
                <w:szCs w:val="22"/>
              </w:rPr>
              <w:t>,</w:t>
            </w:r>
            <w:r w:rsidRPr="007E4BB6">
              <w:rPr>
                <w:rFonts w:eastAsiaTheme="minorEastAsia" w:cs="Arial"/>
                <w:bCs/>
                <w:sz w:val="22"/>
                <w:szCs w:val="22"/>
              </w:rPr>
              <w:t xml:space="preserve"> or the federal government, as necessary. </w:t>
            </w:r>
          </w:p>
        </w:tc>
      </w:tr>
      <w:tr w:rsidR="007E4BB6" w:rsidRPr="007E4BB6" w14:paraId="291E63C0" w14:textId="77777777" w:rsidTr="007E4BB6">
        <w:trPr>
          <w:trHeight w:val="440"/>
          <w:jc w:val="center"/>
        </w:trPr>
        <w:tc>
          <w:tcPr>
            <w:tcW w:w="2335" w:type="dxa"/>
            <w:vMerge/>
          </w:tcPr>
          <w:p w14:paraId="4176E9A6" w14:textId="77777777" w:rsidR="007E4BB6" w:rsidRPr="007E4BB6" w:rsidRDefault="007E4BB6" w:rsidP="007E4BB6">
            <w:pPr>
              <w:spacing w:after="0"/>
              <w:jc w:val="both"/>
              <w:rPr>
                <w:rFonts w:eastAsiaTheme="minorEastAsia" w:cs="Arial"/>
                <w:bCs/>
                <w:sz w:val="22"/>
                <w:szCs w:val="22"/>
              </w:rPr>
            </w:pPr>
          </w:p>
        </w:tc>
        <w:tc>
          <w:tcPr>
            <w:tcW w:w="1800" w:type="dxa"/>
            <w:vMerge/>
          </w:tcPr>
          <w:p w14:paraId="09EE54F5" w14:textId="77777777" w:rsidR="007E4BB6" w:rsidRPr="007E4BB6" w:rsidRDefault="007E4BB6" w:rsidP="007E4BB6">
            <w:pPr>
              <w:spacing w:after="0"/>
              <w:jc w:val="both"/>
              <w:rPr>
                <w:rFonts w:eastAsiaTheme="minorEastAsia" w:cs="Arial"/>
                <w:bCs/>
                <w:sz w:val="22"/>
                <w:szCs w:val="22"/>
              </w:rPr>
            </w:pPr>
          </w:p>
        </w:tc>
        <w:tc>
          <w:tcPr>
            <w:tcW w:w="1530" w:type="dxa"/>
          </w:tcPr>
          <w:p w14:paraId="173DF1B4" w14:textId="77777777" w:rsidR="007E4BB6" w:rsidRPr="007E4BB6" w:rsidRDefault="007E4BB6" w:rsidP="007E4BB6">
            <w:pPr>
              <w:spacing w:after="0"/>
              <w:rPr>
                <w:rFonts w:eastAsiaTheme="minorEastAsia" w:cs="Arial"/>
                <w:bCs/>
                <w:sz w:val="22"/>
                <w:szCs w:val="22"/>
              </w:rPr>
            </w:pPr>
            <w:r w:rsidRPr="007E4BB6">
              <w:rPr>
                <w:rFonts w:eastAsiaTheme="minorEastAsia" w:cs="Arial"/>
                <w:bCs/>
                <w:sz w:val="22"/>
                <w:szCs w:val="22"/>
              </w:rPr>
              <w:t>NWS</w:t>
            </w:r>
          </w:p>
        </w:tc>
        <w:tc>
          <w:tcPr>
            <w:tcW w:w="4847" w:type="dxa"/>
            <w:vAlign w:val="center"/>
          </w:tcPr>
          <w:p w14:paraId="3E6E50CB" w14:textId="77777777" w:rsidR="007E4BB6" w:rsidRPr="007E4BB6" w:rsidRDefault="007E4BB6" w:rsidP="007E4BB6">
            <w:pPr>
              <w:spacing w:after="0"/>
              <w:ind w:left="-72" w:right="-72"/>
              <w:rPr>
                <w:rFonts w:eastAsiaTheme="minorEastAsia" w:cs="Arial"/>
                <w:bCs/>
                <w:sz w:val="22"/>
                <w:szCs w:val="22"/>
              </w:rPr>
            </w:pPr>
            <w:r w:rsidRPr="007E4BB6">
              <w:rPr>
                <w:rFonts w:eastAsiaTheme="minorEastAsia" w:cs="Arial"/>
                <w:bCs/>
                <w:sz w:val="22"/>
                <w:szCs w:val="22"/>
              </w:rPr>
              <w:t xml:space="preserve">Ask the NWS about fire weather. </w:t>
            </w:r>
          </w:p>
        </w:tc>
      </w:tr>
    </w:tbl>
    <w:p w14:paraId="57DE9E96" w14:textId="2E8FECDA" w:rsidR="007E4BB6" w:rsidRDefault="007E4BB6" w:rsidP="004641BA">
      <w:pPr>
        <w:pStyle w:val="TABLE"/>
      </w:pPr>
      <w:r>
        <w:br w:type="page"/>
      </w:r>
      <w:bookmarkStart w:id="98" w:name="_Toc86656490"/>
      <w:bookmarkStart w:id="99" w:name="_Toc92708582"/>
      <w:bookmarkStart w:id="100" w:name="_Toc95393232"/>
      <w:r>
        <w:lastRenderedPageBreak/>
        <w:t xml:space="preserve">Table </w:t>
      </w:r>
      <w:r w:rsidR="00F00171">
        <w:t>10</w:t>
      </w:r>
      <w:r>
        <w:t xml:space="preserve">. ESF </w:t>
      </w:r>
      <w:r w:rsidR="00E75009">
        <w:t>#</w:t>
      </w:r>
      <w:r>
        <w:t xml:space="preserve">4 </w:t>
      </w:r>
      <w:r w:rsidR="003F6BB2">
        <w:t>General Tasks</w:t>
      </w:r>
      <w:bookmarkEnd w:id="98"/>
      <w:bookmarkEnd w:id="99"/>
      <w:bookmarkEnd w:id="100"/>
      <w:r w:rsidR="003F6BB2">
        <w:t xml:space="preserve"> </w:t>
      </w:r>
    </w:p>
    <w:tbl>
      <w:tblPr>
        <w:tblStyle w:val="TableGrid2"/>
        <w:tblW w:w="10512" w:type="dxa"/>
        <w:jc w:val="center"/>
        <w:tblLook w:val="04A0" w:firstRow="1" w:lastRow="0" w:firstColumn="1" w:lastColumn="0" w:noHBand="0" w:noVBand="1"/>
      </w:tblPr>
      <w:tblGrid>
        <w:gridCol w:w="3865"/>
        <w:gridCol w:w="1620"/>
        <w:gridCol w:w="5027"/>
      </w:tblGrid>
      <w:tr w:rsidR="00C61083" w:rsidRPr="00C61083" w14:paraId="4052F96D" w14:textId="77777777" w:rsidTr="00865E1D">
        <w:trPr>
          <w:trHeight w:val="488"/>
          <w:jc w:val="center"/>
        </w:trPr>
        <w:tc>
          <w:tcPr>
            <w:tcW w:w="3865" w:type="dxa"/>
            <w:shd w:val="clear" w:color="auto" w:fill="C00000"/>
            <w:vAlign w:val="center"/>
          </w:tcPr>
          <w:p w14:paraId="42140D50" w14:textId="77777777" w:rsidR="00C61083" w:rsidRPr="00C61083" w:rsidRDefault="00C61083" w:rsidP="00C61083">
            <w:pPr>
              <w:spacing w:after="0"/>
              <w:jc w:val="center"/>
              <w:rPr>
                <w:rFonts w:ascii="Arial Narrow" w:eastAsiaTheme="minorEastAsia" w:hAnsi="Arial Narrow" w:cs="Arial"/>
                <w:b/>
                <w:caps/>
                <w:color w:val="FFFFFF" w:themeColor="background1"/>
                <w:sz w:val="28"/>
                <w:szCs w:val="28"/>
              </w:rPr>
            </w:pPr>
            <w:r w:rsidRPr="00C61083">
              <w:rPr>
                <w:rFonts w:ascii="Arial Narrow" w:eastAsiaTheme="minorEastAsia" w:hAnsi="Arial Narrow" w:cs="Arial"/>
                <w:b/>
                <w:caps/>
                <w:color w:val="FFFFFF" w:themeColor="background1"/>
                <w:sz w:val="28"/>
                <w:szCs w:val="28"/>
              </w:rPr>
              <w:t>Objective</w:t>
            </w:r>
          </w:p>
        </w:tc>
        <w:tc>
          <w:tcPr>
            <w:tcW w:w="1620" w:type="dxa"/>
            <w:shd w:val="clear" w:color="auto" w:fill="C00000"/>
            <w:vAlign w:val="center"/>
          </w:tcPr>
          <w:p w14:paraId="164FA0EA" w14:textId="77777777" w:rsidR="00C61083" w:rsidRPr="00C61083" w:rsidRDefault="00C61083" w:rsidP="00C61083">
            <w:pPr>
              <w:spacing w:after="0"/>
              <w:jc w:val="center"/>
              <w:rPr>
                <w:rFonts w:ascii="Arial Narrow" w:eastAsiaTheme="minorEastAsia" w:hAnsi="Arial Narrow" w:cs="Arial"/>
                <w:b/>
                <w:caps/>
                <w:color w:val="FFFFFF" w:themeColor="background1"/>
                <w:sz w:val="28"/>
                <w:szCs w:val="28"/>
              </w:rPr>
            </w:pPr>
            <w:r w:rsidRPr="00C61083">
              <w:rPr>
                <w:rFonts w:ascii="Arial Narrow" w:eastAsiaTheme="minorEastAsia" w:hAnsi="Arial Narrow" w:cs="Arial"/>
                <w:b/>
                <w:caps/>
                <w:color w:val="FFFFFF" w:themeColor="background1"/>
                <w:sz w:val="28"/>
                <w:szCs w:val="28"/>
              </w:rPr>
              <w:t>Support needed from</w:t>
            </w:r>
          </w:p>
        </w:tc>
        <w:tc>
          <w:tcPr>
            <w:tcW w:w="5027" w:type="dxa"/>
            <w:shd w:val="clear" w:color="auto" w:fill="C00000"/>
            <w:vAlign w:val="center"/>
          </w:tcPr>
          <w:p w14:paraId="07DCE53D" w14:textId="77777777" w:rsidR="00C61083" w:rsidRPr="00C61083" w:rsidRDefault="00C61083" w:rsidP="00C61083">
            <w:pPr>
              <w:spacing w:after="0"/>
              <w:jc w:val="center"/>
              <w:rPr>
                <w:rFonts w:ascii="Arial Narrow" w:eastAsiaTheme="minorEastAsia" w:hAnsi="Arial Narrow" w:cs="Arial"/>
                <w:b/>
                <w:caps/>
                <w:color w:val="FFFFFF" w:themeColor="background1"/>
                <w:sz w:val="28"/>
                <w:szCs w:val="28"/>
              </w:rPr>
            </w:pPr>
            <w:r w:rsidRPr="00C61083">
              <w:rPr>
                <w:rFonts w:ascii="Arial Narrow" w:eastAsiaTheme="minorEastAsia" w:hAnsi="Arial Narrow" w:cs="Arial"/>
                <w:b/>
                <w:caps/>
                <w:color w:val="FFFFFF" w:themeColor="background1"/>
                <w:sz w:val="28"/>
                <w:szCs w:val="28"/>
              </w:rPr>
              <w:t>Mission-Essential Tasks</w:t>
            </w:r>
          </w:p>
        </w:tc>
      </w:tr>
      <w:tr w:rsidR="00C61083" w:rsidRPr="00C61083" w14:paraId="532DB40D" w14:textId="77777777" w:rsidTr="003D3A3D">
        <w:trPr>
          <w:trHeight w:val="377"/>
          <w:jc w:val="center"/>
        </w:trPr>
        <w:tc>
          <w:tcPr>
            <w:tcW w:w="10512" w:type="dxa"/>
            <w:gridSpan w:val="3"/>
            <w:shd w:val="clear" w:color="auto" w:fill="002060"/>
            <w:vAlign w:val="center"/>
          </w:tcPr>
          <w:p w14:paraId="4A37A124" w14:textId="77777777" w:rsidR="00C61083" w:rsidRPr="00C61083" w:rsidRDefault="00C61083" w:rsidP="00C61083">
            <w:pPr>
              <w:spacing w:after="0"/>
              <w:jc w:val="center"/>
              <w:rPr>
                <w:rFonts w:ascii="Arial Narrow" w:eastAsiaTheme="minorEastAsia" w:hAnsi="Arial Narrow" w:cs="Arial"/>
                <w:b/>
                <w:caps/>
                <w:sz w:val="28"/>
                <w:szCs w:val="28"/>
              </w:rPr>
            </w:pPr>
            <w:r w:rsidRPr="00C61083">
              <w:rPr>
                <w:rFonts w:ascii="Arial Narrow" w:eastAsiaTheme="minorEastAsia" w:hAnsi="Arial Narrow" w:cs="Arial"/>
                <w:b/>
                <w:caps/>
                <w:color w:val="FFFFFF" w:themeColor="background1"/>
                <w:sz w:val="28"/>
                <w:szCs w:val="28"/>
              </w:rPr>
              <w:t xml:space="preserve">0 – 24 hours </w:t>
            </w:r>
          </w:p>
        </w:tc>
      </w:tr>
      <w:tr w:rsidR="00C61083" w:rsidRPr="00C61083" w14:paraId="322DF0E3" w14:textId="77777777" w:rsidTr="00865E1D">
        <w:trPr>
          <w:trHeight w:val="890"/>
          <w:jc w:val="center"/>
        </w:trPr>
        <w:tc>
          <w:tcPr>
            <w:tcW w:w="3865" w:type="dxa"/>
            <w:vAlign w:val="center"/>
          </w:tcPr>
          <w:p w14:paraId="1B6125A0"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 xml:space="preserve">To maintain the common operating picture (COP) and contribute to the incident action plan (IAP) </w:t>
            </w:r>
          </w:p>
        </w:tc>
        <w:tc>
          <w:tcPr>
            <w:tcW w:w="1620" w:type="dxa"/>
          </w:tcPr>
          <w:p w14:paraId="78ED28DD"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__  __</w:t>
            </w:r>
          </w:p>
        </w:tc>
        <w:tc>
          <w:tcPr>
            <w:tcW w:w="5027" w:type="dxa"/>
            <w:vAlign w:val="center"/>
          </w:tcPr>
          <w:p w14:paraId="3D4599E6"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 xml:space="preserve">Activate the IFCA’s information-collection network. </w:t>
            </w:r>
          </w:p>
        </w:tc>
      </w:tr>
      <w:tr w:rsidR="00C61083" w:rsidRPr="00C61083" w14:paraId="2695D1D1" w14:textId="77777777" w:rsidTr="00865E1D">
        <w:trPr>
          <w:trHeight w:val="890"/>
          <w:jc w:val="center"/>
        </w:trPr>
        <w:tc>
          <w:tcPr>
            <w:tcW w:w="3865" w:type="dxa"/>
          </w:tcPr>
          <w:p w14:paraId="277EF042"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__  __</w:t>
            </w:r>
          </w:p>
        </w:tc>
        <w:tc>
          <w:tcPr>
            <w:tcW w:w="1620" w:type="dxa"/>
          </w:tcPr>
          <w:p w14:paraId="4BD3EBDE"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__  __</w:t>
            </w:r>
          </w:p>
        </w:tc>
        <w:tc>
          <w:tcPr>
            <w:tcW w:w="5027" w:type="dxa"/>
            <w:vAlign w:val="center"/>
          </w:tcPr>
          <w:p w14:paraId="1C0C7FF6"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 xml:space="preserve">Give technical assistance, coordination, and protection to the state incident management assistance team (IMAT), if deployed. </w:t>
            </w:r>
          </w:p>
        </w:tc>
      </w:tr>
      <w:tr w:rsidR="00C61083" w:rsidRPr="00C61083" w14:paraId="5B52ADBB" w14:textId="77777777" w:rsidTr="003D3A3D">
        <w:trPr>
          <w:trHeight w:val="350"/>
          <w:jc w:val="center"/>
        </w:trPr>
        <w:tc>
          <w:tcPr>
            <w:tcW w:w="10512" w:type="dxa"/>
            <w:gridSpan w:val="3"/>
            <w:shd w:val="clear" w:color="auto" w:fill="002060"/>
            <w:vAlign w:val="center"/>
          </w:tcPr>
          <w:p w14:paraId="5C9F0369" w14:textId="77777777" w:rsidR="00C61083" w:rsidRPr="00C61083" w:rsidRDefault="00C61083" w:rsidP="00C61083">
            <w:pPr>
              <w:spacing w:after="0"/>
              <w:jc w:val="center"/>
              <w:rPr>
                <w:rFonts w:ascii="Arial Narrow" w:eastAsiaTheme="minorEastAsia" w:hAnsi="Arial Narrow" w:cs="Arial"/>
                <w:b/>
                <w:caps/>
                <w:sz w:val="28"/>
                <w:szCs w:val="28"/>
              </w:rPr>
            </w:pPr>
            <w:r w:rsidRPr="00C61083">
              <w:rPr>
                <w:rFonts w:ascii="Arial Narrow" w:eastAsiaTheme="minorEastAsia" w:hAnsi="Arial Narrow" w:cs="Arial"/>
                <w:b/>
                <w:caps/>
                <w:color w:val="FFFFFF" w:themeColor="background1"/>
                <w:sz w:val="28"/>
                <w:szCs w:val="28"/>
              </w:rPr>
              <w:t>24 – 72 hours</w:t>
            </w:r>
          </w:p>
        </w:tc>
      </w:tr>
      <w:tr w:rsidR="00C61083" w:rsidRPr="00C61083" w14:paraId="7235561F" w14:textId="77777777" w:rsidTr="00865E1D">
        <w:trPr>
          <w:trHeight w:val="611"/>
          <w:jc w:val="center"/>
        </w:trPr>
        <w:tc>
          <w:tcPr>
            <w:tcW w:w="3865" w:type="dxa"/>
            <w:vMerge w:val="restart"/>
            <w:vAlign w:val="center"/>
          </w:tcPr>
          <w:p w14:paraId="0DDFCFEE"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To continue maintaining the COP and contributing to the IAP</w:t>
            </w:r>
          </w:p>
        </w:tc>
        <w:tc>
          <w:tcPr>
            <w:tcW w:w="1620" w:type="dxa"/>
          </w:tcPr>
          <w:p w14:paraId="5E388DA3"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__  __</w:t>
            </w:r>
          </w:p>
        </w:tc>
        <w:tc>
          <w:tcPr>
            <w:tcW w:w="5027" w:type="dxa"/>
            <w:vAlign w:val="center"/>
          </w:tcPr>
          <w:p w14:paraId="3A9E9E8D"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 xml:space="preserve">Communicate the status and capabilities of all ESF 4 agencies to prioritize needs. </w:t>
            </w:r>
          </w:p>
        </w:tc>
      </w:tr>
      <w:tr w:rsidR="00C61083" w:rsidRPr="00C61083" w14:paraId="3A3B3FE4" w14:textId="77777777" w:rsidTr="00865E1D">
        <w:trPr>
          <w:trHeight w:val="629"/>
          <w:jc w:val="center"/>
        </w:trPr>
        <w:tc>
          <w:tcPr>
            <w:tcW w:w="3865" w:type="dxa"/>
            <w:vMerge/>
          </w:tcPr>
          <w:p w14:paraId="0335C75F" w14:textId="77777777" w:rsidR="00C61083" w:rsidRPr="00C61083" w:rsidRDefault="00C61083" w:rsidP="00C61083">
            <w:pPr>
              <w:spacing w:after="0"/>
              <w:jc w:val="both"/>
              <w:rPr>
                <w:rFonts w:eastAsiaTheme="minorEastAsia" w:cs="Arial"/>
                <w:bCs/>
                <w:sz w:val="22"/>
                <w:szCs w:val="22"/>
              </w:rPr>
            </w:pPr>
          </w:p>
        </w:tc>
        <w:tc>
          <w:tcPr>
            <w:tcW w:w="1620" w:type="dxa"/>
          </w:tcPr>
          <w:p w14:paraId="412E2E66"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__  __</w:t>
            </w:r>
          </w:p>
        </w:tc>
        <w:tc>
          <w:tcPr>
            <w:tcW w:w="5027" w:type="dxa"/>
            <w:vAlign w:val="center"/>
          </w:tcPr>
          <w:p w14:paraId="23B6E350" w14:textId="3A23A90A"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Participate in developing the IA</w:t>
            </w:r>
            <w:r w:rsidR="00E75009">
              <w:rPr>
                <w:rFonts w:eastAsiaTheme="minorEastAsia" w:cs="Arial"/>
                <w:bCs/>
                <w:sz w:val="22"/>
                <w:szCs w:val="22"/>
              </w:rPr>
              <w:t>P</w:t>
            </w:r>
            <w:r w:rsidRPr="00C61083">
              <w:rPr>
                <w:rFonts w:eastAsiaTheme="minorEastAsia" w:cs="Arial"/>
                <w:bCs/>
                <w:sz w:val="22"/>
                <w:szCs w:val="22"/>
              </w:rPr>
              <w:t xml:space="preserve">. Revise as </w:t>
            </w:r>
            <w:r w:rsidR="00E75009">
              <w:rPr>
                <w:rFonts w:eastAsiaTheme="minorEastAsia" w:cs="Arial"/>
                <w:bCs/>
                <w:sz w:val="22"/>
                <w:szCs w:val="22"/>
              </w:rPr>
              <w:t>needed</w:t>
            </w:r>
            <w:r w:rsidRPr="00C61083">
              <w:rPr>
                <w:rFonts w:eastAsiaTheme="minorEastAsia" w:cs="Arial"/>
                <w:bCs/>
                <w:sz w:val="22"/>
                <w:szCs w:val="22"/>
              </w:rPr>
              <w:t xml:space="preserve">. </w:t>
            </w:r>
          </w:p>
        </w:tc>
      </w:tr>
      <w:tr w:rsidR="00C61083" w:rsidRPr="00C61083" w14:paraId="6BD1E8B0" w14:textId="77777777" w:rsidTr="003D3A3D">
        <w:trPr>
          <w:trHeight w:val="350"/>
          <w:jc w:val="center"/>
        </w:trPr>
        <w:tc>
          <w:tcPr>
            <w:tcW w:w="10512" w:type="dxa"/>
            <w:gridSpan w:val="3"/>
            <w:shd w:val="clear" w:color="auto" w:fill="002060"/>
            <w:vAlign w:val="center"/>
          </w:tcPr>
          <w:p w14:paraId="0E0EE0C7" w14:textId="77777777" w:rsidR="00C61083" w:rsidRPr="00C61083" w:rsidRDefault="00C61083" w:rsidP="00C61083">
            <w:pPr>
              <w:spacing w:after="0"/>
              <w:jc w:val="center"/>
              <w:rPr>
                <w:rFonts w:ascii="Arial Narrow" w:eastAsiaTheme="minorEastAsia" w:hAnsi="Arial Narrow" w:cs="Arial"/>
                <w:b/>
                <w:caps/>
                <w:sz w:val="28"/>
                <w:szCs w:val="28"/>
              </w:rPr>
            </w:pPr>
            <w:r w:rsidRPr="00C61083">
              <w:rPr>
                <w:rFonts w:ascii="Arial Narrow" w:eastAsiaTheme="minorEastAsia" w:hAnsi="Arial Narrow" w:cs="Arial"/>
                <w:b/>
                <w:caps/>
                <w:color w:val="FFFFFF" w:themeColor="background1"/>
                <w:sz w:val="28"/>
                <w:szCs w:val="28"/>
              </w:rPr>
              <w:t xml:space="preserve">Beyond 72 hours </w:t>
            </w:r>
          </w:p>
        </w:tc>
      </w:tr>
      <w:tr w:rsidR="00C61083" w:rsidRPr="00C61083" w14:paraId="1E0D40AF" w14:textId="77777777" w:rsidTr="00865E1D">
        <w:trPr>
          <w:trHeight w:val="620"/>
          <w:jc w:val="center"/>
        </w:trPr>
        <w:tc>
          <w:tcPr>
            <w:tcW w:w="3865" w:type="dxa"/>
            <w:vMerge w:val="restart"/>
            <w:vAlign w:val="center"/>
          </w:tcPr>
          <w:p w14:paraId="6ED8A331"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 xml:space="preserve">To continue maintaining the COP and contributing to the IAP </w:t>
            </w:r>
          </w:p>
        </w:tc>
        <w:tc>
          <w:tcPr>
            <w:tcW w:w="1620" w:type="dxa"/>
          </w:tcPr>
          <w:p w14:paraId="07F9875D"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__  __</w:t>
            </w:r>
          </w:p>
        </w:tc>
        <w:tc>
          <w:tcPr>
            <w:tcW w:w="5027" w:type="dxa"/>
            <w:vAlign w:val="center"/>
          </w:tcPr>
          <w:p w14:paraId="0ACAB84E"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 xml:space="preserve">As information is gathered, advise all other ESFs of areas threatened by fire. </w:t>
            </w:r>
          </w:p>
        </w:tc>
      </w:tr>
      <w:tr w:rsidR="00C61083" w:rsidRPr="00C61083" w14:paraId="0D0F423D" w14:textId="77777777" w:rsidTr="00865E1D">
        <w:trPr>
          <w:trHeight w:val="620"/>
          <w:jc w:val="center"/>
        </w:trPr>
        <w:tc>
          <w:tcPr>
            <w:tcW w:w="3865" w:type="dxa"/>
            <w:vMerge/>
          </w:tcPr>
          <w:p w14:paraId="7D7743D3" w14:textId="77777777" w:rsidR="00C61083" w:rsidRPr="00C61083" w:rsidRDefault="00C61083" w:rsidP="00C61083">
            <w:pPr>
              <w:spacing w:after="0"/>
              <w:jc w:val="both"/>
              <w:rPr>
                <w:rFonts w:eastAsiaTheme="minorEastAsia" w:cs="Arial"/>
                <w:bCs/>
                <w:sz w:val="22"/>
                <w:szCs w:val="22"/>
              </w:rPr>
            </w:pPr>
          </w:p>
        </w:tc>
        <w:tc>
          <w:tcPr>
            <w:tcW w:w="1620" w:type="dxa"/>
          </w:tcPr>
          <w:p w14:paraId="6371F614"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__  __</w:t>
            </w:r>
          </w:p>
        </w:tc>
        <w:tc>
          <w:tcPr>
            <w:tcW w:w="5027" w:type="dxa"/>
            <w:vAlign w:val="center"/>
          </w:tcPr>
          <w:p w14:paraId="25FA43FF"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 xml:space="preserve">Continue prioritization of needs and begin to assess priorities for recovery. </w:t>
            </w:r>
          </w:p>
        </w:tc>
      </w:tr>
      <w:tr w:rsidR="00C61083" w:rsidRPr="00C61083" w14:paraId="3A87C0FC" w14:textId="77777777" w:rsidTr="00865E1D">
        <w:trPr>
          <w:trHeight w:val="508"/>
          <w:jc w:val="center"/>
        </w:trPr>
        <w:tc>
          <w:tcPr>
            <w:tcW w:w="3865" w:type="dxa"/>
            <w:vMerge/>
          </w:tcPr>
          <w:p w14:paraId="1D6CE545" w14:textId="77777777" w:rsidR="00C61083" w:rsidRPr="00C61083" w:rsidRDefault="00C61083" w:rsidP="00C61083">
            <w:pPr>
              <w:spacing w:after="0"/>
              <w:jc w:val="both"/>
              <w:rPr>
                <w:rFonts w:eastAsiaTheme="minorEastAsia" w:cs="Arial"/>
                <w:bCs/>
                <w:sz w:val="22"/>
                <w:szCs w:val="22"/>
              </w:rPr>
            </w:pPr>
          </w:p>
        </w:tc>
        <w:tc>
          <w:tcPr>
            <w:tcW w:w="1620" w:type="dxa"/>
          </w:tcPr>
          <w:p w14:paraId="75A44A00"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__  __</w:t>
            </w:r>
          </w:p>
        </w:tc>
        <w:tc>
          <w:tcPr>
            <w:tcW w:w="5027" w:type="dxa"/>
            <w:vAlign w:val="center"/>
          </w:tcPr>
          <w:p w14:paraId="3AB7DC35"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 xml:space="preserve">Participate in developing the IAP. </w:t>
            </w:r>
          </w:p>
        </w:tc>
      </w:tr>
      <w:tr w:rsidR="00C61083" w:rsidRPr="00C61083" w14:paraId="1DBA7E00" w14:textId="77777777" w:rsidTr="00865E1D">
        <w:trPr>
          <w:trHeight w:val="638"/>
          <w:jc w:val="center"/>
        </w:trPr>
        <w:tc>
          <w:tcPr>
            <w:tcW w:w="3865" w:type="dxa"/>
          </w:tcPr>
          <w:p w14:paraId="05035453"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__  __</w:t>
            </w:r>
          </w:p>
        </w:tc>
        <w:tc>
          <w:tcPr>
            <w:tcW w:w="1620" w:type="dxa"/>
          </w:tcPr>
          <w:p w14:paraId="6BC6A048"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__  __</w:t>
            </w:r>
          </w:p>
        </w:tc>
        <w:tc>
          <w:tcPr>
            <w:tcW w:w="5027" w:type="dxa"/>
            <w:vAlign w:val="center"/>
          </w:tcPr>
          <w:p w14:paraId="3DFFE9D6" w14:textId="77777777" w:rsidR="00C61083" w:rsidRPr="00C61083" w:rsidRDefault="00C61083" w:rsidP="00C61083">
            <w:pPr>
              <w:spacing w:after="0"/>
              <w:rPr>
                <w:rFonts w:eastAsiaTheme="minorEastAsia" w:cs="Arial"/>
                <w:bCs/>
                <w:sz w:val="22"/>
                <w:szCs w:val="22"/>
              </w:rPr>
            </w:pPr>
            <w:r w:rsidRPr="00C61083">
              <w:rPr>
                <w:rFonts w:eastAsiaTheme="minorEastAsia" w:cs="Arial"/>
                <w:bCs/>
                <w:sz w:val="22"/>
                <w:szCs w:val="22"/>
              </w:rPr>
              <w:t xml:space="preserve">Continue giving technical assistance and coordination to the state IMAT. </w:t>
            </w:r>
          </w:p>
        </w:tc>
      </w:tr>
    </w:tbl>
    <w:p w14:paraId="1D8DF8E0" w14:textId="2095FE7F" w:rsidR="001947B6" w:rsidRDefault="00316AE3" w:rsidP="00B37ED8">
      <w:pPr>
        <w:pStyle w:val="Heading1"/>
      </w:pPr>
      <w:r>
        <w:br w:type="page"/>
      </w:r>
      <w:r w:rsidR="004575D5">
        <w:lastRenderedPageBreak/>
        <w:t xml:space="preserve"> </w:t>
      </w:r>
      <w:bookmarkStart w:id="101" w:name="_Toc95393233"/>
      <w:r w:rsidR="001947B6">
        <w:t>INFORMATION COLLECTION, ANALYSIS, AND DISSEMINATION</w:t>
      </w:r>
      <w:bookmarkEnd w:id="91"/>
      <w:bookmarkEnd w:id="101"/>
      <w:r w:rsidR="00B61C94">
        <w:t xml:space="preserve"> </w:t>
      </w:r>
    </w:p>
    <w:p w14:paraId="22550FD6" w14:textId="4ACB87C2" w:rsidR="001947B6" w:rsidRPr="00EA3B16" w:rsidRDefault="001947B6" w:rsidP="001947B6">
      <w:pPr>
        <w:pStyle w:val="Heading2"/>
      </w:pPr>
      <w:bookmarkStart w:id="102" w:name="_Toc76124265"/>
      <w:bookmarkStart w:id="103" w:name="_Toc76134384"/>
      <w:bookmarkStart w:id="104" w:name="_Toc95393234"/>
      <w:r w:rsidRPr="00EA3B16">
        <w:t>Information Collection</w:t>
      </w:r>
      <w:bookmarkEnd w:id="102"/>
      <w:bookmarkEnd w:id="103"/>
      <w:bookmarkEnd w:id="104"/>
    </w:p>
    <w:p w14:paraId="2044627F" w14:textId="05CB7C71" w:rsidR="001947B6" w:rsidRPr="00071FF3" w:rsidRDefault="00084445" w:rsidP="00071FF3">
      <w:pPr>
        <w:spacing w:before="240" w:line="276" w:lineRule="auto"/>
        <w:rPr>
          <w:rFonts w:eastAsiaTheme="minorEastAsia" w:cs="Arial"/>
          <w:bCs/>
          <w:szCs w:val="28"/>
        </w:rPr>
      </w:pPr>
      <w:r w:rsidRPr="00071FF3">
        <w:rPr>
          <w:rFonts w:eastAsiaTheme="minorEastAsia" w:cs="Arial"/>
          <w:bCs/>
          <w:szCs w:val="28"/>
        </w:rPr>
        <w:t xml:space="preserve">In incidents calling for the activation of the EOC, ESF #4 compiles damage assessment reports regarding areas impacted by fire. ESF #4 will also support local firefighting agencies in documenting, collecting, and processing all documents regarding reimbursable costs associated with response activities to natural and human-caused disasters resulting in State of Emergency or Presidential Disaster Declarations. </w:t>
      </w:r>
    </w:p>
    <w:p w14:paraId="2ABAA07C" w14:textId="77777777" w:rsidR="00084445" w:rsidRDefault="001947B6" w:rsidP="00084445">
      <w:pPr>
        <w:pStyle w:val="Heading2"/>
      </w:pPr>
      <w:bookmarkStart w:id="105" w:name="_Toc76124266"/>
      <w:bookmarkStart w:id="106" w:name="_Toc76134385"/>
      <w:bookmarkStart w:id="107" w:name="_Toc95393235"/>
      <w:r w:rsidRPr="00EA3B16">
        <w:t>Analysis and Dissemination</w:t>
      </w:r>
      <w:bookmarkStart w:id="108" w:name="_Toc76124267"/>
      <w:bookmarkEnd w:id="105"/>
      <w:bookmarkEnd w:id="106"/>
      <w:bookmarkEnd w:id="107"/>
    </w:p>
    <w:p w14:paraId="6C956BE2" w14:textId="3EE05D95" w:rsidR="00997155" w:rsidRPr="00071FF3" w:rsidRDefault="00997155" w:rsidP="00071FF3">
      <w:pPr>
        <w:spacing w:before="240" w:line="276" w:lineRule="auto"/>
        <w:rPr>
          <w:rFonts w:eastAsiaTheme="minorEastAsia" w:cs="Arial"/>
          <w:bCs/>
          <w:szCs w:val="28"/>
        </w:rPr>
      </w:pPr>
      <w:r w:rsidRPr="00071FF3">
        <w:rPr>
          <w:rFonts w:eastAsiaTheme="minorEastAsia" w:cs="Arial"/>
          <w:bCs/>
          <w:szCs w:val="28"/>
        </w:rPr>
        <w:t xml:space="preserve">ESF #4 will report all activities to the Situation Unit Leaders (SUL) for inclusion in the development of incident action plans and situational reports. </w:t>
      </w:r>
    </w:p>
    <w:p w14:paraId="522D3B81" w14:textId="15DEBA2E" w:rsidR="00997155" w:rsidRPr="00997155" w:rsidRDefault="00997155" w:rsidP="00071FF3">
      <w:pPr>
        <w:spacing w:before="240" w:line="276" w:lineRule="auto"/>
        <w:rPr>
          <w:rFonts w:eastAsiaTheme="minorEastAsia" w:cs="Arial"/>
          <w:bCs/>
          <w:szCs w:val="28"/>
        </w:rPr>
      </w:pPr>
      <w:r w:rsidRPr="00997155">
        <w:rPr>
          <w:rFonts w:eastAsiaTheme="minorEastAsia" w:cs="Arial"/>
          <w:bCs/>
          <w:szCs w:val="28"/>
        </w:rPr>
        <w:t xml:space="preserve">All public information reports regarding ESF #4 activities will be coordinated with ESF 15 – External Affairs. </w:t>
      </w:r>
    </w:p>
    <w:p w14:paraId="2C50A81E" w14:textId="26D0FC40" w:rsidR="00997155" w:rsidRPr="00997155" w:rsidRDefault="00997155" w:rsidP="00071FF3">
      <w:pPr>
        <w:spacing w:before="240" w:line="276" w:lineRule="auto"/>
        <w:rPr>
          <w:rFonts w:eastAsiaTheme="minorEastAsia" w:cs="Arial"/>
          <w:bCs/>
          <w:szCs w:val="28"/>
        </w:rPr>
      </w:pPr>
      <w:r w:rsidRPr="00997155">
        <w:rPr>
          <w:rFonts w:eastAsiaTheme="minorEastAsia" w:cs="Arial"/>
          <w:bCs/>
          <w:szCs w:val="28"/>
        </w:rPr>
        <w:t xml:space="preserve">When the EOC ESF #4 is activated, information should be shared at the mid-shift brief and end of shift brief established within the EOC battle rhythm. The SEOC needs a status report in these meetings to know where resources are, and which personnel are involved. </w:t>
      </w:r>
    </w:p>
    <w:bookmarkEnd w:id="108"/>
    <w:p w14:paraId="11A957FD" w14:textId="2F3BD6C9" w:rsidR="0006497D" w:rsidRPr="00C13F7A" w:rsidRDefault="00B61C94" w:rsidP="00F62795">
      <w:pPr>
        <w:pStyle w:val="Heading1"/>
      </w:pPr>
      <w:r>
        <w:br w:type="page"/>
      </w:r>
      <w:bookmarkStart w:id="109" w:name="_Toc72508411"/>
      <w:bookmarkStart w:id="110" w:name="_Toc95393236"/>
      <w:bookmarkStart w:id="111" w:name="_Toc76124271"/>
      <w:r w:rsidR="0006497D">
        <w:rPr>
          <w:noProof/>
        </w:rPr>
        <w:lastRenderedPageBreak/>
        <w:drawing>
          <wp:anchor distT="0" distB="0" distL="0" distR="0" simplePos="0" relativeHeight="251678720" behindDoc="0" locked="0" layoutInCell="1" allowOverlap="1" wp14:anchorId="50983D9B" wp14:editId="7B8033A1">
            <wp:simplePos x="0" y="0"/>
            <wp:positionH relativeFrom="page">
              <wp:posOffset>688340</wp:posOffset>
            </wp:positionH>
            <wp:positionV relativeFrom="paragraph">
              <wp:posOffset>434472</wp:posOffset>
            </wp:positionV>
            <wp:extent cx="6198870" cy="912495"/>
            <wp:effectExtent l="0" t="0" r="0" b="1905"/>
            <wp:wrapTopAndBottom/>
            <wp:docPr id="366" name="image2.png" descr="P3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descr="P3820#y1"/>
                    <pic:cNvPicPr/>
                  </pic:nvPicPr>
                  <pic:blipFill>
                    <a:blip r:embed="rId18" cstate="print"/>
                    <a:stretch>
                      <a:fillRect/>
                    </a:stretch>
                  </pic:blipFill>
                  <pic:spPr>
                    <a:xfrm>
                      <a:off x="0" y="0"/>
                      <a:ext cx="6198870" cy="912495"/>
                    </a:xfrm>
                    <a:prstGeom prst="rect">
                      <a:avLst/>
                    </a:prstGeom>
                  </pic:spPr>
                </pic:pic>
              </a:graphicData>
            </a:graphic>
            <wp14:sizeRelH relativeFrom="margin">
              <wp14:pctWidth>0</wp14:pctWidth>
            </wp14:sizeRelH>
            <wp14:sizeRelV relativeFrom="margin">
              <wp14:pctHeight>0</wp14:pctHeight>
            </wp14:sizeRelV>
          </wp:anchor>
        </w:drawing>
      </w:r>
      <w:r w:rsidR="0006497D">
        <w:t>appendix a - C</w:t>
      </w:r>
      <w:r w:rsidR="0006497D" w:rsidRPr="00C13F7A">
        <w:t>OMMUNITY LIFELINES</w:t>
      </w:r>
      <w:bookmarkEnd w:id="109"/>
      <w:bookmarkEnd w:id="110"/>
    </w:p>
    <w:p w14:paraId="28A13A43" w14:textId="34705F1A" w:rsidR="0006497D" w:rsidRDefault="0006497D" w:rsidP="0006497D">
      <w:pPr>
        <w:pStyle w:val="Body"/>
        <w:rPr>
          <w:spacing w:val="-55"/>
        </w:rPr>
      </w:pPr>
      <w:bookmarkStart w:id="112" w:name="_Hlk70434311"/>
      <w:r>
        <w:t xml:space="preserve">Lifelines are </w:t>
      </w:r>
      <w:r w:rsidRPr="00DE1D7F">
        <w:t>services that enable the continuous operation of critic</w:t>
      </w:r>
      <w:r>
        <w:t>al</w:t>
      </w:r>
      <w:r>
        <w:rPr>
          <w:spacing w:val="1"/>
        </w:rPr>
        <w:t xml:space="preserve"> </w:t>
      </w:r>
      <w:r>
        <w:t>government</w:t>
      </w:r>
      <w:r>
        <w:rPr>
          <w:spacing w:val="-6"/>
        </w:rPr>
        <w:t xml:space="preserve"> </w:t>
      </w:r>
      <w:r>
        <w:t>and</w:t>
      </w:r>
      <w:r>
        <w:rPr>
          <w:spacing w:val="-5"/>
        </w:rPr>
        <w:t xml:space="preserve"> </w:t>
      </w:r>
      <w:r>
        <w:t>business</w:t>
      </w:r>
      <w:r>
        <w:rPr>
          <w:spacing w:val="-6"/>
        </w:rPr>
        <w:t xml:space="preserve"> </w:t>
      </w:r>
      <w:r>
        <w:t>functions</w:t>
      </w:r>
      <w:r>
        <w:rPr>
          <w:spacing w:val="-6"/>
        </w:rPr>
        <w:t xml:space="preserve"> </w:t>
      </w:r>
      <w:r>
        <w:t>and</w:t>
      </w:r>
      <w:r>
        <w:rPr>
          <w:spacing w:val="-4"/>
        </w:rPr>
        <w:t xml:space="preserve"> </w:t>
      </w:r>
      <w:r>
        <w:t>are</w:t>
      </w:r>
      <w:r>
        <w:rPr>
          <w:spacing w:val="-6"/>
        </w:rPr>
        <w:t xml:space="preserve"> </w:t>
      </w:r>
      <w:r>
        <w:t>essential</w:t>
      </w:r>
      <w:r>
        <w:rPr>
          <w:spacing w:val="-6"/>
        </w:rPr>
        <w:t xml:space="preserve"> </w:t>
      </w:r>
      <w:r>
        <w:t>to</w:t>
      </w:r>
      <w:r>
        <w:rPr>
          <w:spacing w:val="-5"/>
        </w:rPr>
        <w:t xml:space="preserve"> </w:t>
      </w:r>
      <w:r>
        <w:t>human</w:t>
      </w:r>
      <w:r>
        <w:rPr>
          <w:spacing w:val="-4"/>
        </w:rPr>
        <w:t xml:space="preserve"> </w:t>
      </w:r>
      <w:r>
        <w:t>health</w:t>
      </w:r>
      <w:r>
        <w:rPr>
          <w:spacing w:val="-5"/>
        </w:rPr>
        <w:t xml:space="preserve"> </w:t>
      </w:r>
      <w:r>
        <w:t>and</w:t>
      </w:r>
      <w:r>
        <w:rPr>
          <w:spacing w:val="-5"/>
        </w:rPr>
        <w:t xml:space="preserve"> </w:t>
      </w:r>
      <w:r>
        <w:t>safety</w:t>
      </w:r>
      <w:r>
        <w:rPr>
          <w:spacing w:val="-7"/>
        </w:rPr>
        <w:t xml:space="preserve"> </w:t>
      </w:r>
      <w:r>
        <w:t>or</w:t>
      </w:r>
      <w:r>
        <w:rPr>
          <w:spacing w:val="-5"/>
        </w:rPr>
        <w:t xml:space="preserve"> </w:t>
      </w:r>
      <w:r>
        <w:t>economic</w:t>
      </w:r>
      <w:r>
        <w:rPr>
          <w:spacing w:val="-3"/>
        </w:rPr>
        <w:t xml:space="preserve"> </w:t>
      </w:r>
      <w:r>
        <w:t>security.</w:t>
      </w:r>
      <w:r>
        <w:rPr>
          <w:spacing w:val="-55"/>
        </w:rPr>
        <w:t xml:space="preserve"> </w:t>
      </w:r>
    </w:p>
    <w:p w14:paraId="4C44DC67" w14:textId="77777777" w:rsidR="0006497D" w:rsidRPr="00B060D3" w:rsidRDefault="0006497D" w:rsidP="00456B27">
      <w:pPr>
        <w:pStyle w:val="Body"/>
        <w:spacing w:before="0"/>
        <w:jc w:val="center"/>
        <w:rPr>
          <w:rFonts w:eastAsiaTheme="minorHAnsi"/>
          <w:b/>
          <w:bCs w:val="0"/>
          <w:color w:val="C00000"/>
        </w:rPr>
      </w:pPr>
      <w:r w:rsidRPr="00B060D3">
        <w:rPr>
          <w:rFonts w:eastAsiaTheme="minorHAnsi"/>
          <w:b/>
          <w:color w:val="C00000"/>
        </w:rPr>
        <w:t>Stabilizing community lifelines is the primary effort during response activities.</w:t>
      </w:r>
    </w:p>
    <w:p w14:paraId="08C840E0" w14:textId="77777777" w:rsidR="0006497D" w:rsidRPr="00B060D3" w:rsidRDefault="0006497D" w:rsidP="00456B27">
      <w:pPr>
        <w:spacing w:line="276" w:lineRule="auto"/>
        <w:jc w:val="center"/>
        <w:rPr>
          <w:b/>
          <w:color w:val="C00000"/>
        </w:rPr>
      </w:pPr>
      <w:r w:rsidRPr="00B060D3">
        <w:rPr>
          <w:b/>
          <w:color w:val="C00000"/>
        </w:rPr>
        <w:t>ESFs deliver core capabilities to stabilize community lifelines for an</w:t>
      </w:r>
      <w:r w:rsidRPr="00B060D3">
        <w:rPr>
          <w:b/>
          <w:color w:val="C00000"/>
          <w:spacing w:val="1"/>
        </w:rPr>
        <w:t xml:space="preserve"> </w:t>
      </w:r>
      <w:r w:rsidRPr="00B060D3">
        <w:rPr>
          <w:b/>
          <w:color w:val="C00000"/>
        </w:rPr>
        <w:t>effective response.</w:t>
      </w:r>
    </w:p>
    <w:p w14:paraId="056D829B" w14:textId="77777777" w:rsidR="0006497D" w:rsidRPr="00F449EC" w:rsidRDefault="0006497D" w:rsidP="0006497D">
      <w:pPr>
        <w:spacing w:before="240" w:line="276" w:lineRule="auto"/>
      </w:pPr>
      <w:r>
        <w:rPr>
          <w:spacing w:val="-1"/>
        </w:rPr>
        <w:t>The</w:t>
      </w:r>
      <w:r>
        <w:rPr>
          <w:spacing w:val="-11"/>
        </w:rPr>
        <w:t xml:space="preserve"> </w:t>
      </w:r>
      <w:r>
        <w:rPr>
          <w:spacing w:val="-1"/>
        </w:rPr>
        <w:t>seven</w:t>
      </w:r>
      <w:r>
        <w:rPr>
          <w:spacing w:val="-12"/>
        </w:rPr>
        <w:t xml:space="preserve"> </w:t>
      </w:r>
      <w:r>
        <w:rPr>
          <w:spacing w:val="-1"/>
        </w:rPr>
        <w:t>community</w:t>
      </w:r>
      <w:r>
        <w:rPr>
          <w:spacing w:val="-17"/>
        </w:rPr>
        <w:t xml:space="preserve"> </w:t>
      </w:r>
      <w:r>
        <w:rPr>
          <w:spacing w:val="-1"/>
        </w:rPr>
        <w:t>lifelines</w:t>
      </w:r>
      <w:r>
        <w:rPr>
          <w:spacing w:val="-13"/>
        </w:rPr>
        <w:t xml:space="preserve"> </w:t>
      </w:r>
      <w:r>
        <w:rPr>
          <w:spacing w:val="-1"/>
        </w:rPr>
        <w:t>represent</w:t>
      </w:r>
      <w:r>
        <w:rPr>
          <w:spacing w:val="-12"/>
        </w:rPr>
        <w:t xml:space="preserve"> </w:t>
      </w:r>
      <w:r>
        <w:rPr>
          <w:spacing w:val="-1"/>
        </w:rPr>
        <w:t>only</w:t>
      </w:r>
      <w:r>
        <w:rPr>
          <w:spacing w:val="-16"/>
        </w:rPr>
        <w:t xml:space="preserve"> </w:t>
      </w:r>
      <w:r>
        <w:t>the</w:t>
      </w:r>
      <w:r>
        <w:rPr>
          <w:spacing w:val="-11"/>
        </w:rPr>
        <w:t xml:space="preserve"> </w:t>
      </w:r>
      <w:r>
        <w:t>most</w:t>
      </w:r>
      <w:r>
        <w:rPr>
          <w:spacing w:val="-12"/>
        </w:rPr>
        <w:t xml:space="preserve"> </w:t>
      </w:r>
      <w:r>
        <w:t>basic</w:t>
      </w:r>
      <w:r>
        <w:rPr>
          <w:spacing w:val="-11"/>
        </w:rPr>
        <w:t xml:space="preserve"> </w:t>
      </w:r>
      <w:r>
        <w:t>services</w:t>
      </w:r>
      <w:r>
        <w:rPr>
          <w:spacing w:val="-13"/>
        </w:rPr>
        <w:t xml:space="preserve"> </w:t>
      </w:r>
      <w:r>
        <w:t>a</w:t>
      </w:r>
      <w:r>
        <w:rPr>
          <w:spacing w:val="-14"/>
        </w:rPr>
        <w:t xml:space="preserve"> </w:t>
      </w:r>
      <w:r>
        <w:t>community</w:t>
      </w:r>
      <w:r>
        <w:rPr>
          <w:spacing w:val="-16"/>
        </w:rPr>
        <w:t xml:space="preserve"> </w:t>
      </w:r>
      <w:r>
        <w:t>relies</w:t>
      </w:r>
      <w:r>
        <w:rPr>
          <w:spacing w:val="-13"/>
        </w:rPr>
        <w:t xml:space="preserve"> </w:t>
      </w:r>
      <w:r>
        <w:t>on</w:t>
      </w:r>
      <w:r>
        <w:rPr>
          <w:spacing w:val="-15"/>
        </w:rPr>
        <w:t xml:space="preserve"> </w:t>
      </w:r>
      <w:r>
        <w:t>and</w:t>
      </w:r>
      <w:r>
        <w:rPr>
          <w:spacing w:val="-15"/>
        </w:rPr>
        <w:t xml:space="preserve"> </w:t>
      </w:r>
      <w:r>
        <w:t>which,</w:t>
      </w:r>
      <w:r>
        <w:rPr>
          <w:spacing w:val="-55"/>
        </w:rPr>
        <w:t xml:space="preserve"> </w:t>
      </w:r>
      <w:r>
        <w:t>when stable, enable all other activity within a community. The lifelines are designed to enable</w:t>
      </w:r>
      <w:r>
        <w:rPr>
          <w:spacing w:val="1"/>
        </w:rPr>
        <w:t xml:space="preserve"> </w:t>
      </w:r>
      <w:r>
        <w:t>emergency</w:t>
      </w:r>
      <w:r>
        <w:rPr>
          <w:spacing w:val="-12"/>
        </w:rPr>
        <w:t xml:space="preserve"> </w:t>
      </w:r>
      <w:r>
        <w:t>managers,</w:t>
      </w:r>
      <w:r>
        <w:rPr>
          <w:spacing w:val="-7"/>
        </w:rPr>
        <w:t xml:space="preserve"> </w:t>
      </w:r>
      <w:r>
        <w:t>infrastructure</w:t>
      </w:r>
      <w:r>
        <w:rPr>
          <w:spacing w:val="-9"/>
        </w:rPr>
        <w:t xml:space="preserve"> </w:t>
      </w:r>
      <w:r>
        <w:t>owners</w:t>
      </w:r>
      <w:r>
        <w:rPr>
          <w:spacing w:val="-10"/>
        </w:rPr>
        <w:t xml:space="preserve"> </w:t>
      </w:r>
      <w:r>
        <w:t>and</w:t>
      </w:r>
      <w:r>
        <w:rPr>
          <w:spacing w:val="-7"/>
        </w:rPr>
        <w:t xml:space="preserve"> </w:t>
      </w:r>
      <w:r>
        <w:t>operators,</w:t>
      </w:r>
      <w:r>
        <w:rPr>
          <w:spacing w:val="-10"/>
        </w:rPr>
        <w:t xml:space="preserve"> </w:t>
      </w:r>
      <w:r>
        <w:t>and</w:t>
      </w:r>
      <w:r>
        <w:rPr>
          <w:spacing w:val="-7"/>
        </w:rPr>
        <w:t xml:space="preserve"> </w:t>
      </w:r>
      <w:r>
        <w:t>other</w:t>
      </w:r>
      <w:r>
        <w:rPr>
          <w:spacing w:val="-10"/>
        </w:rPr>
        <w:t xml:space="preserve"> </w:t>
      </w:r>
      <w:r>
        <w:t>partners</w:t>
      </w:r>
      <w:r>
        <w:rPr>
          <w:spacing w:val="-10"/>
        </w:rPr>
        <w:t xml:space="preserve"> </w:t>
      </w:r>
      <w:r>
        <w:t>to</w:t>
      </w:r>
      <w:r>
        <w:rPr>
          <w:spacing w:val="-7"/>
        </w:rPr>
        <w:t xml:space="preserve"> </w:t>
      </w:r>
      <w:r>
        <w:t>analyze</w:t>
      </w:r>
      <w:r>
        <w:rPr>
          <w:spacing w:val="-5"/>
        </w:rPr>
        <w:t xml:space="preserve"> </w:t>
      </w:r>
      <w:r>
        <w:t>the</w:t>
      </w:r>
      <w:r>
        <w:rPr>
          <w:spacing w:val="-9"/>
        </w:rPr>
        <w:t xml:space="preserve"> </w:t>
      </w:r>
      <w:r>
        <w:t>root</w:t>
      </w:r>
      <w:r>
        <w:rPr>
          <w:spacing w:val="-9"/>
        </w:rPr>
        <w:t xml:space="preserve"> </w:t>
      </w:r>
      <w:r>
        <w:t>cause</w:t>
      </w:r>
      <w:r>
        <w:rPr>
          <w:spacing w:val="-55"/>
        </w:rPr>
        <w:t xml:space="preserve"> </w:t>
      </w:r>
      <w:r>
        <w:t xml:space="preserve">of an incident impact and then prioritize and deploy resources to effectively stabilize the lifeline. </w:t>
      </w:r>
      <w:r w:rsidRPr="007B12AF">
        <w:rPr>
          <w:rFonts w:eastAsiaTheme="minorHAnsi"/>
        </w:rPr>
        <w:t>This construct maximizes the effectiveness of federally supported, state managed, and locally executed response.</w:t>
      </w:r>
      <w:r>
        <w:rPr>
          <w:rFonts w:eastAsiaTheme="minorHAnsi"/>
        </w:rPr>
        <w:t xml:space="preserve"> </w:t>
      </w:r>
    </w:p>
    <w:p w14:paraId="553834BF" w14:textId="77777777" w:rsidR="0006497D" w:rsidRDefault="0006497D" w:rsidP="0006497D">
      <w:pPr>
        <w:pStyle w:val="Body"/>
      </w:pPr>
      <w:r>
        <w:t>Similar to the ESFs, other whole community organizations can work together to</w:t>
      </w:r>
      <w:r>
        <w:rPr>
          <w:spacing w:val="1"/>
        </w:rPr>
        <w:t xml:space="preserve"> </w:t>
      </w:r>
      <w:r>
        <w:t>stabilize</w:t>
      </w:r>
      <w:r>
        <w:rPr>
          <w:spacing w:val="-4"/>
        </w:rPr>
        <w:t xml:space="preserve"> </w:t>
      </w:r>
      <w:r>
        <w:t>lifelines</w:t>
      </w:r>
      <w:r>
        <w:rPr>
          <w:spacing w:val="-6"/>
        </w:rPr>
        <w:t xml:space="preserve"> </w:t>
      </w:r>
      <w:r>
        <w:t>and</w:t>
      </w:r>
      <w:r>
        <w:rPr>
          <w:spacing w:val="-4"/>
        </w:rPr>
        <w:t xml:space="preserve"> </w:t>
      </w:r>
      <w:r>
        <w:t>meet</w:t>
      </w:r>
      <w:r>
        <w:rPr>
          <w:spacing w:val="-6"/>
        </w:rPr>
        <w:t xml:space="preserve"> </w:t>
      </w:r>
      <w:r>
        <w:t>disaster</w:t>
      </w:r>
      <w:r>
        <w:rPr>
          <w:spacing w:val="-4"/>
        </w:rPr>
        <w:t xml:space="preserve"> </w:t>
      </w:r>
      <w:r>
        <w:t>needs.</w:t>
      </w:r>
      <w:r>
        <w:rPr>
          <w:spacing w:val="-5"/>
        </w:rPr>
        <w:t xml:space="preserve">  </w:t>
      </w:r>
      <w:r w:rsidRPr="000A1AEB">
        <w:t>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w:t>
      </w:r>
      <w:r>
        <w:t xml:space="preserve"> If disrupted, rapid stabilization of community lifelines is essential to restoring a sense of normalcy.</w:t>
      </w:r>
      <w:r>
        <w:rPr>
          <w:spacing w:val="1"/>
        </w:rPr>
        <w:t xml:space="preserve"> </w:t>
      </w:r>
      <w:r>
        <w:t>Recent disasters have illuminated two underlying features of community lifelines that highlight</w:t>
      </w:r>
      <w:r>
        <w:rPr>
          <w:spacing w:val="1"/>
        </w:rPr>
        <w:t xml:space="preserve"> </w:t>
      </w:r>
      <w:r>
        <w:t>opportunities</w:t>
      </w:r>
      <w:r>
        <w:rPr>
          <w:spacing w:val="-2"/>
        </w:rPr>
        <w:t xml:space="preserve"> </w:t>
      </w:r>
      <w:r>
        <w:t>to strengthen response</w:t>
      </w:r>
      <w:r>
        <w:rPr>
          <w:spacing w:val="1"/>
        </w:rPr>
        <w:t xml:space="preserve"> </w:t>
      </w:r>
      <w:r>
        <w:t>planning</w:t>
      </w:r>
      <w:r>
        <w:rPr>
          <w:spacing w:val="-3"/>
        </w:rPr>
        <w:t xml:space="preserve"> </w:t>
      </w:r>
      <w:r>
        <w:t>and operations.</w:t>
      </w:r>
    </w:p>
    <w:bookmarkEnd w:id="112"/>
    <w:p w14:paraId="684C6551" w14:textId="77777777" w:rsidR="0006497D" w:rsidRDefault="0006497D" w:rsidP="0006497D">
      <w:pPr>
        <w:pStyle w:val="Body"/>
      </w:pPr>
      <w:r>
        <w:t>Fi</w:t>
      </w:r>
      <w:r w:rsidRPr="00B83D8A">
        <w:t>rst</w:t>
      </w:r>
      <w:bookmarkStart w:id="113" w:name="_Hlk70434374"/>
      <w:r w:rsidRPr="00B83D8A">
        <w: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bookmarkEnd w:id="113"/>
    <w:p w14:paraId="71062199" w14:textId="39332849" w:rsidR="0006497D" w:rsidRDefault="0006497D" w:rsidP="0006497D">
      <w:pPr>
        <w:pStyle w:val="Body"/>
        <w:rPr>
          <w:spacing w:val="-1"/>
        </w:rPr>
      </w:pPr>
      <w:r>
        <w:t>S</w:t>
      </w:r>
      <w:r w:rsidRPr="00B83D8A">
        <w:t xml:space="preserve">econd, community lifeline stabilization relies on businesses and infrastructure owners and operators who have the expertise and primary responsibility for managing their systems in emergencies. Accordingly, </w:t>
      </w:r>
      <w:r w:rsidR="005673FF" w:rsidRPr="00986F1C">
        <w:rPr>
          <w:b/>
          <w:color w:val="C00000"/>
        </w:rPr>
        <w:t>[INSERT NAME OF COUNTY]</w:t>
      </w:r>
      <w:r w:rsidRPr="00986F1C">
        <w:rPr>
          <w:color w:val="C00000"/>
        </w:rPr>
        <w:t xml:space="preserve"> </w:t>
      </w:r>
      <w:r>
        <w:t xml:space="preserve">is working with developing planning </w:t>
      </w:r>
      <w:r w:rsidRPr="00B83D8A">
        <w:t>coordination</w:t>
      </w:r>
      <w:r>
        <w:t xml:space="preserve"> </w:t>
      </w:r>
      <w:r w:rsidRPr="00B83D8A">
        <w:t>mechanisms needed to enable the private sector to play a larger, more comprehensive role in preparedness and response activities</w:t>
      </w:r>
      <w:r>
        <w:t>. The community lifelines are composed of multiple components that encompass infrastructure, assets,</w:t>
      </w:r>
      <w:r>
        <w:rPr>
          <w:spacing w:val="1"/>
        </w:rPr>
        <w:t xml:space="preserve"> </w:t>
      </w:r>
      <w:r>
        <w:rPr>
          <w:spacing w:val="-1"/>
        </w:rPr>
        <w:t>and</w:t>
      </w:r>
      <w:r>
        <w:rPr>
          <w:spacing w:val="-15"/>
        </w:rPr>
        <w:t xml:space="preserve"> </w:t>
      </w:r>
      <w:r>
        <w:rPr>
          <w:spacing w:val="-1"/>
        </w:rPr>
        <w:t>services.</w:t>
      </w:r>
    </w:p>
    <w:p w14:paraId="1343DD9A" w14:textId="1EF0FAB2" w:rsidR="0006497D" w:rsidRPr="00986F1C" w:rsidRDefault="00316AE3" w:rsidP="00FA3070">
      <w:pPr>
        <w:pStyle w:val="Caption"/>
        <w:jc w:val="left"/>
        <w:rPr>
          <w:rFonts w:ascii="Arial Narrow" w:hAnsi="Arial Narrow"/>
          <w:sz w:val="28"/>
          <w:szCs w:val="28"/>
        </w:rPr>
      </w:pPr>
      <w:r w:rsidRPr="00986F1C">
        <w:rPr>
          <w:rFonts w:ascii="Arial Narrow" w:hAnsi="Arial Narrow"/>
          <w:sz w:val="28"/>
          <w:szCs w:val="28"/>
        </w:rPr>
        <w:lastRenderedPageBreak/>
        <w:t xml:space="preserve">TABLE </w:t>
      </w:r>
      <w:r w:rsidR="00607937" w:rsidRPr="00986F1C">
        <w:rPr>
          <w:rFonts w:ascii="Arial Narrow" w:hAnsi="Arial Narrow"/>
          <w:sz w:val="28"/>
          <w:szCs w:val="28"/>
        </w:rPr>
        <w:t>1</w:t>
      </w:r>
      <w:r w:rsidR="00F00171">
        <w:rPr>
          <w:rFonts w:ascii="Arial Narrow" w:hAnsi="Arial Narrow"/>
          <w:sz w:val="28"/>
          <w:szCs w:val="28"/>
        </w:rPr>
        <w:t>1</w:t>
      </w:r>
      <w:r w:rsidRPr="00986F1C">
        <w:rPr>
          <w:rFonts w:ascii="Arial Narrow" w:hAnsi="Arial Narrow"/>
          <w:sz w:val="28"/>
          <w:szCs w:val="28"/>
        </w:rPr>
        <w:t>.</w:t>
      </w:r>
      <w:r w:rsidR="0006497D" w:rsidRPr="00986F1C">
        <w:rPr>
          <w:rFonts w:ascii="Arial Narrow" w:hAnsi="Arial Narrow"/>
          <w:sz w:val="28"/>
          <w:szCs w:val="28"/>
        </w:rPr>
        <w:t xml:space="preserve"> COMMUNITY LIFELINE COMPONENTS AND SUB-COMPONENTS</w:t>
      </w:r>
    </w:p>
    <w:tbl>
      <w:tblPr>
        <w:tblStyle w:val="TableGrid"/>
        <w:tblW w:w="0" w:type="auto"/>
        <w:tblInd w:w="-95" w:type="dxa"/>
        <w:tblLook w:val="04A0" w:firstRow="1" w:lastRow="0" w:firstColumn="1" w:lastColumn="0" w:noHBand="0" w:noVBand="1"/>
      </w:tblPr>
      <w:tblGrid>
        <w:gridCol w:w="3060"/>
        <w:gridCol w:w="3690"/>
        <w:gridCol w:w="3415"/>
      </w:tblGrid>
      <w:tr w:rsidR="0006497D" w:rsidRPr="00192C34" w14:paraId="630F5CCD" w14:textId="77777777" w:rsidTr="00046D2A">
        <w:trPr>
          <w:trHeight w:val="557"/>
        </w:trPr>
        <w:tc>
          <w:tcPr>
            <w:tcW w:w="10165" w:type="dxa"/>
            <w:gridSpan w:val="3"/>
            <w:shd w:val="clear" w:color="auto" w:fill="C00000"/>
          </w:tcPr>
          <w:p w14:paraId="2D990987" w14:textId="77777777" w:rsidR="0006497D" w:rsidRPr="00192C34" w:rsidRDefault="0006497D" w:rsidP="00046D2A">
            <w:pPr>
              <w:pStyle w:val="Heading2"/>
              <w:jc w:val="center"/>
              <w:outlineLvl w:val="1"/>
            </w:pPr>
            <w:bookmarkStart w:id="114" w:name="_Toc70105349"/>
            <w:bookmarkStart w:id="115" w:name="_Toc70168409"/>
            <w:bookmarkStart w:id="116" w:name="_Toc72312537"/>
            <w:bookmarkStart w:id="117" w:name="_Toc72508412"/>
            <w:bookmarkStart w:id="118" w:name="_Toc76134392"/>
            <w:bookmarkStart w:id="119" w:name="_Toc95393237"/>
            <w:r>
              <w:rPr>
                <w:color w:val="FFFFFF" w:themeColor="background1"/>
              </w:rPr>
              <w:t>A</w:t>
            </w:r>
            <w:r w:rsidRPr="00192C34">
              <w:rPr>
                <w:color w:val="FFFFFF" w:themeColor="background1"/>
              </w:rPr>
              <w:t>ll</w:t>
            </w:r>
            <w:r w:rsidRPr="00192C34">
              <w:rPr>
                <w:color w:val="FFFFFF" w:themeColor="background1"/>
                <w:spacing w:val="-1"/>
              </w:rPr>
              <w:t xml:space="preserve"> </w:t>
            </w:r>
            <w:r>
              <w:rPr>
                <w:color w:val="FFFFFF" w:themeColor="background1"/>
                <w:spacing w:val="-1"/>
              </w:rPr>
              <w:t xml:space="preserve">community </w:t>
            </w:r>
            <w:r w:rsidRPr="00192C34">
              <w:rPr>
                <w:color w:val="FFFFFF" w:themeColor="background1"/>
              </w:rPr>
              <w:t>Lifeline</w:t>
            </w:r>
            <w:r w:rsidRPr="00192C34">
              <w:rPr>
                <w:color w:val="FFFFFF" w:themeColor="background1"/>
                <w:spacing w:val="5"/>
              </w:rPr>
              <w:t xml:space="preserve"> </w:t>
            </w:r>
            <w:r w:rsidRPr="00192C34">
              <w:rPr>
                <w:color w:val="FFFFFF" w:themeColor="background1"/>
              </w:rPr>
              <w:t>Components</w:t>
            </w:r>
            <w:r>
              <w:rPr>
                <w:color w:val="FFFFFF" w:themeColor="background1"/>
              </w:rPr>
              <w:t xml:space="preserve"> AND SUB-COMPONENTS</w:t>
            </w:r>
            <w:bookmarkEnd w:id="114"/>
            <w:bookmarkEnd w:id="115"/>
            <w:bookmarkEnd w:id="116"/>
            <w:bookmarkEnd w:id="117"/>
            <w:bookmarkEnd w:id="118"/>
            <w:bookmarkEnd w:id="119"/>
          </w:p>
        </w:tc>
      </w:tr>
      <w:tr w:rsidR="0006497D" w14:paraId="38961B0E" w14:textId="77777777" w:rsidTr="00046D2A">
        <w:trPr>
          <w:trHeight w:val="719"/>
        </w:trPr>
        <w:tc>
          <w:tcPr>
            <w:tcW w:w="10165" w:type="dxa"/>
            <w:gridSpan w:val="3"/>
            <w:vAlign w:val="center"/>
          </w:tcPr>
          <w:p w14:paraId="5F681FBA" w14:textId="77777777" w:rsidR="0006497D" w:rsidRDefault="0006497D" w:rsidP="00046D2A">
            <w:pPr>
              <w:jc w:val="center"/>
              <w:rPr>
                <w:rFonts w:eastAsiaTheme="minorHAnsi"/>
              </w:rPr>
            </w:pPr>
            <w:r w:rsidRPr="00192C34">
              <w:rPr>
                <w:rFonts w:eastAsiaTheme="minorHAnsi"/>
              </w:rPr>
              <w:t>Multiple components establish the parameters of and key assessment elements for each of the lifelines; component-level analysis is required to determine if each lifeline is stable</w:t>
            </w:r>
          </w:p>
        </w:tc>
      </w:tr>
      <w:tr w:rsidR="0006497D" w:rsidRPr="00E76744" w14:paraId="5BF37514" w14:textId="77777777" w:rsidTr="00046D2A">
        <w:trPr>
          <w:trHeight w:val="602"/>
        </w:trPr>
        <w:tc>
          <w:tcPr>
            <w:tcW w:w="3060" w:type="dxa"/>
            <w:shd w:val="clear" w:color="auto" w:fill="002060"/>
            <w:vAlign w:val="center"/>
          </w:tcPr>
          <w:p w14:paraId="7198C4EB" w14:textId="77777777" w:rsidR="0006497D" w:rsidRPr="00192C34" w:rsidRDefault="0006497D" w:rsidP="00046D2A">
            <w:pPr>
              <w:widowControl w:val="0"/>
              <w:tabs>
                <w:tab w:val="left" w:pos="1271"/>
              </w:tabs>
              <w:autoSpaceDE w:val="0"/>
              <w:autoSpaceDN w:val="0"/>
              <w:spacing w:before="120" w:line="276" w:lineRule="auto"/>
              <w:jc w:val="center"/>
              <w:rPr>
                <w:rFonts w:ascii="Arial Narrow" w:hAnsi="Arial Narrow" w:cs="Arial"/>
                <w:b/>
                <w:color w:val="FFFFFF" w:themeColor="background1"/>
                <w:sz w:val="22"/>
                <w:szCs w:val="22"/>
              </w:rPr>
            </w:pPr>
            <w:r w:rsidRPr="00192C34">
              <w:rPr>
                <w:rFonts w:ascii="Arial Narrow" w:hAnsi="Arial Narrow" w:cs="Arial"/>
                <w:b/>
                <w:color w:val="FFFFFF" w:themeColor="background1"/>
              </w:rPr>
              <w:t>SAFETY</w:t>
            </w:r>
            <w:r w:rsidRPr="00192C34">
              <w:rPr>
                <w:rFonts w:ascii="Arial Narrow" w:hAnsi="Arial Narrow" w:cs="Arial"/>
                <w:b/>
                <w:color w:val="FFFFFF" w:themeColor="background1"/>
                <w:spacing w:val="-2"/>
              </w:rPr>
              <w:t xml:space="preserve"> </w:t>
            </w:r>
            <w:r w:rsidRPr="00192C34">
              <w:rPr>
                <w:rFonts w:ascii="Arial Narrow" w:hAnsi="Arial Narrow" w:cs="Arial"/>
                <w:b/>
                <w:color w:val="FFFFFF" w:themeColor="background1"/>
              </w:rPr>
              <w:t>AND</w:t>
            </w:r>
            <w:r w:rsidRPr="00192C34">
              <w:rPr>
                <w:rFonts w:ascii="Arial Narrow" w:hAnsi="Arial Narrow" w:cs="Arial"/>
                <w:b/>
                <w:color w:val="FFFFFF" w:themeColor="background1"/>
                <w:spacing w:val="-1"/>
              </w:rPr>
              <w:t xml:space="preserve"> </w:t>
            </w:r>
            <w:r w:rsidRPr="00192C34">
              <w:rPr>
                <w:rFonts w:ascii="Arial Narrow" w:hAnsi="Arial Narrow" w:cs="Arial"/>
                <w:b/>
                <w:color w:val="FFFFFF" w:themeColor="background1"/>
              </w:rPr>
              <w:t>SECURITY</w:t>
            </w:r>
          </w:p>
        </w:tc>
        <w:tc>
          <w:tcPr>
            <w:tcW w:w="3690" w:type="dxa"/>
            <w:shd w:val="clear" w:color="auto" w:fill="002060"/>
            <w:vAlign w:val="center"/>
          </w:tcPr>
          <w:p w14:paraId="0CC76D9A" w14:textId="77777777" w:rsidR="0006497D" w:rsidRPr="00E76744" w:rsidRDefault="0006497D" w:rsidP="00046D2A">
            <w:pPr>
              <w:widowControl w:val="0"/>
              <w:tabs>
                <w:tab w:val="left" w:pos="1263"/>
              </w:tabs>
              <w:autoSpaceDE w:val="0"/>
              <w:autoSpaceDN w:val="0"/>
              <w:spacing w:before="120" w:line="276" w:lineRule="auto"/>
              <w:jc w:val="center"/>
              <w:rPr>
                <w:rFonts w:ascii="Arial Narrow" w:hAnsi="Arial Narrow"/>
                <w:b/>
                <w:color w:val="FFFFFF" w:themeColor="background1"/>
                <w:sz w:val="28"/>
                <w:szCs w:val="28"/>
              </w:rPr>
            </w:pPr>
            <w:r w:rsidRPr="00E76744">
              <w:rPr>
                <w:rFonts w:ascii="Arial Narrow" w:hAnsi="Arial Narrow"/>
                <w:b/>
                <w:color w:val="FFFFFF" w:themeColor="background1"/>
              </w:rPr>
              <w:t>FOOD,</w:t>
            </w:r>
            <w:r w:rsidRPr="00E76744">
              <w:rPr>
                <w:rFonts w:ascii="Arial Narrow" w:hAnsi="Arial Narrow"/>
                <w:b/>
                <w:color w:val="FFFFFF" w:themeColor="background1"/>
                <w:spacing w:val="-8"/>
              </w:rPr>
              <w:t xml:space="preserve"> </w:t>
            </w:r>
            <w:r w:rsidRPr="00E76744">
              <w:rPr>
                <w:rFonts w:ascii="Arial Narrow" w:hAnsi="Arial Narrow"/>
                <w:b/>
                <w:color w:val="FFFFFF" w:themeColor="background1"/>
              </w:rPr>
              <w:t>WATER,</w:t>
            </w:r>
            <w:r w:rsidRPr="00E76744">
              <w:rPr>
                <w:rFonts w:ascii="Arial Narrow" w:hAnsi="Arial Narrow"/>
                <w:b/>
                <w:color w:val="FFFFFF" w:themeColor="background1"/>
                <w:spacing w:val="-3"/>
              </w:rPr>
              <w:t xml:space="preserve"> </w:t>
            </w:r>
            <w:r w:rsidRPr="00E76744">
              <w:rPr>
                <w:rFonts w:ascii="Arial Narrow" w:hAnsi="Arial Narrow"/>
                <w:b/>
                <w:color w:val="FFFFFF" w:themeColor="background1"/>
              </w:rPr>
              <w:t>SHELTERING</w:t>
            </w:r>
          </w:p>
        </w:tc>
        <w:tc>
          <w:tcPr>
            <w:tcW w:w="3415" w:type="dxa"/>
            <w:shd w:val="clear" w:color="auto" w:fill="002060"/>
            <w:vAlign w:val="center"/>
          </w:tcPr>
          <w:p w14:paraId="59C454BB" w14:textId="77777777" w:rsidR="0006497D" w:rsidRPr="00E76744" w:rsidRDefault="0006497D" w:rsidP="00046D2A">
            <w:pPr>
              <w:widowControl w:val="0"/>
              <w:tabs>
                <w:tab w:val="left" w:pos="132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HEALTH AND</w:t>
            </w:r>
            <w:r w:rsidRPr="00E76744">
              <w:rPr>
                <w:rFonts w:ascii="Arial Narrow" w:hAnsi="Arial Narrow"/>
                <w:b/>
                <w:color w:val="FFFFFF" w:themeColor="background1"/>
                <w:spacing w:val="1"/>
              </w:rPr>
              <w:t xml:space="preserve"> </w:t>
            </w:r>
            <w:r w:rsidRPr="00E76744">
              <w:rPr>
                <w:rFonts w:ascii="Arial Narrow" w:hAnsi="Arial Narrow"/>
                <w:b/>
                <w:color w:val="FFFFFF" w:themeColor="background1"/>
              </w:rPr>
              <w:t>MEDICAL</w:t>
            </w:r>
          </w:p>
        </w:tc>
      </w:tr>
      <w:tr w:rsidR="0006497D" w:rsidRPr="00611B7C" w14:paraId="39D9321A" w14:textId="77777777" w:rsidTr="00046D2A">
        <w:trPr>
          <w:trHeight w:val="3833"/>
        </w:trPr>
        <w:tc>
          <w:tcPr>
            <w:tcW w:w="3060" w:type="dxa"/>
          </w:tcPr>
          <w:p w14:paraId="25DF76BB" w14:textId="77777777" w:rsidR="0006497D" w:rsidRPr="00E76744" w:rsidRDefault="0006497D" w:rsidP="00545C77">
            <w:pPr>
              <w:pStyle w:val="ListParagraph"/>
              <w:widowControl w:val="0"/>
              <w:numPr>
                <w:ilvl w:val="1"/>
                <w:numId w:val="18"/>
              </w:numPr>
              <w:autoSpaceDE w:val="0"/>
              <w:autoSpaceDN w:val="0"/>
              <w:spacing w:before="37" w:after="0" w:line="276" w:lineRule="auto"/>
              <w:ind w:left="251" w:hanging="251"/>
              <w:contextualSpacing w:val="0"/>
              <w:rPr>
                <w:rFonts w:cs="Arial"/>
              </w:rPr>
            </w:pPr>
            <w:r w:rsidRPr="00E76744">
              <w:rPr>
                <w:rFonts w:cs="Arial"/>
                <w:color w:val="040505"/>
              </w:rPr>
              <w:t>Hazard</w:t>
            </w:r>
            <w:r w:rsidRPr="00E76744">
              <w:rPr>
                <w:rFonts w:cs="Arial"/>
                <w:color w:val="040505"/>
                <w:spacing w:val="-5"/>
              </w:rPr>
              <w:t xml:space="preserve"> </w:t>
            </w:r>
            <w:r w:rsidRPr="00E76744">
              <w:rPr>
                <w:rFonts w:cs="Arial"/>
                <w:color w:val="040505"/>
              </w:rPr>
              <w:t>Mitigation</w:t>
            </w:r>
          </w:p>
          <w:p w14:paraId="08DA9E15" w14:textId="77777777" w:rsidR="0006497D" w:rsidRPr="00E76744" w:rsidRDefault="0006497D" w:rsidP="00545C77">
            <w:pPr>
              <w:pStyle w:val="ListParagraph"/>
              <w:widowControl w:val="0"/>
              <w:numPr>
                <w:ilvl w:val="1"/>
                <w:numId w:val="18"/>
              </w:numPr>
              <w:autoSpaceDE w:val="0"/>
              <w:autoSpaceDN w:val="0"/>
              <w:spacing w:before="36" w:after="0" w:line="276" w:lineRule="auto"/>
              <w:ind w:left="251" w:hanging="251"/>
              <w:contextualSpacing w:val="0"/>
              <w:rPr>
                <w:rFonts w:cs="Arial"/>
              </w:rPr>
            </w:pPr>
            <w:r w:rsidRPr="00E76744">
              <w:rPr>
                <w:rFonts w:cs="Arial"/>
                <w:color w:val="040505"/>
              </w:rPr>
              <w:t>Law</w:t>
            </w:r>
            <w:r w:rsidRPr="00E76744">
              <w:rPr>
                <w:rFonts w:cs="Arial"/>
                <w:color w:val="040505"/>
                <w:spacing w:val="-3"/>
              </w:rPr>
              <w:t xml:space="preserve"> </w:t>
            </w:r>
            <w:r>
              <w:rPr>
                <w:rFonts w:cs="Arial"/>
                <w:color w:val="040505"/>
                <w:spacing w:val="-3"/>
              </w:rPr>
              <w:t>E</w:t>
            </w:r>
            <w:r w:rsidRPr="00E76744">
              <w:rPr>
                <w:rFonts w:cs="Arial"/>
                <w:color w:val="040505"/>
              </w:rPr>
              <w:t>nforcement</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Security</w:t>
            </w:r>
          </w:p>
          <w:p w14:paraId="45EF3D4E" w14:textId="77777777" w:rsidR="0006497D" w:rsidRPr="00E76744" w:rsidRDefault="0006497D" w:rsidP="00545C77">
            <w:pPr>
              <w:pStyle w:val="ListParagraph"/>
              <w:widowControl w:val="0"/>
              <w:numPr>
                <w:ilvl w:val="1"/>
                <w:numId w:val="18"/>
              </w:numPr>
              <w:autoSpaceDE w:val="0"/>
              <w:autoSpaceDN w:val="0"/>
              <w:spacing w:before="36" w:after="0" w:line="276" w:lineRule="auto"/>
              <w:ind w:left="251" w:hanging="251"/>
              <w:contextualSpacing w:val="0"/>
              <w:rPr>
                <w:rFonts w:cs="Arial"/>
              </w:rPr>
            </w:pPr>
            <w:r w:rsidRPr="00E76744">
              <w:rPr>
                <w:rFonts w:cs="Arial"/>
                <w:color w:val="040505"/>
              </w:rPr>
              <w:t>Responder</w:t>
            </w:r>
            <w:r w:rsidRPr="00E76744">
              <w:rPr>
                <w:rFonts w:cs="Arial"/>
                <w:color w:val="040505"/>
                <w:spacing w:val="-3"/>
              </w:rPr>
              <w:t xml:space="preserve"> </w:t>
            </w:r>
            <w:r w:rsidRPr="00E76744">
              <w:rPr>
                <w:rFonts w:cs="Arial"/>
                <w:color w:val="040505"/>
              </w:rPr>
              <w:t>Safety</w:t>
            </w:r>
          </w:p>
          <w:p w14:paraId="060FC397" w14:textId="77777777" w:rsidR="0006497D" w:rsidRPr="00E76744" w:rsidRDefault="0006497D" w:rsidP="00545C77">
            <w:pPr>
              <w:pStyle w:val="ListParagraph"/>
              <w:widowControl w:val="0"/>
              <w:numPr>
                <w:ilvl w:val="1"/>
                <w:numId w:val="18"/>
              </w:numPr>
              <w:autoSpaceDE w:val="0"/>
              <w:autoSpaceDN w:val="0"/>
              <w:spacing w:before="36" w:after="0" w:line="276" w:lineRule="auto"/>
              <w:ind w:left="251" w:hanging="251"/>
              <w:contextualSpacing w:val="0"/>
              <w:rPr>
                <w:rFonts w:cs="Arial"/>
              </w:rPr>
            </w:pPr>
            <w:r w:rsidRPr="00E76744">
              <w:rPr>
                <w:rFonts w:cs="Arial"/>
                <w:color w:val="040505"/>
              </w:rPr>
              <w:t>Search</w:t>
            </w:r>
            <w:r w:rsidRPr="00E76744">
              <w:rPr>
                <w:rFonts w:cs="Arial"/>
                <w:color w:val="040505"/>
                <w:spacing w:val="-6"/>
              </w:rPr>
              <w:t xml:space="preserve"> </w:t>
            </w:r>
            <w:r w:rsidRPr="00E76744">
              <w:rPr>
                <w:rFonts w:cs="Arial"/>
                <w:color w:val="040505"/>
              </w:rPr>
              <w:t>and</w:t>
            </w:r>
            <w:r w:rsidRPr="00E76744">
              <w:rPr>
                <w:rFonts w:cs="Arial"/>
                <w:color w:val="040505"/>
                <w:spacing w:val="1"/>
              </w:rPr>
              <w:t xml:space="preserve"> </w:t>
            </w:r>
            <w:r w:rsidRPr="00E76744">
              <w:rPr>
                <w:rFonts w:cs="Arial"/>
                <w:color w:val="040505"/>
              </w:rPr>
              <w:t>Rescue</w:t>
            </w:r>
          </w:p>
          <w:p w14:paraId="25CF1AB3" w14:textId="77777777" w:rsidR="0006497D" w:rsidRPr="00E76744" w:rsidRDefault="0006497D" w:rsidP="00545C77">
            <w:pPr>
              <w:pStyle w:val="ListParagraph"/>
              <w:widowControl w:val="0"/>
              <w:numPr>
                <w:ilvl w:val="1"/>
                <w:numId w:val="18"/>
              </w:numPr>
              <w:autoSpaceDE w:val="0"/>
              <w:autoSpaceDN w:val="0"/>
              <w:spacing w:before="35" w:after="0" w:line="276" w:lineRule="auto"/>
              <w:ind w:left="251" w:hanging="251"/>
              <w:contextualSpacing w:val="0"/>
              <w:rPr>
                <w:rFonts w:cs="Arial"/>
              </w:rPr>
            </w:pPr>
            <w:r w:rsidRPr="00E76744">
              <w:rPr>
                <w:rFonts w:cs="Arial"/>
                <w:color w:val="040505"/>
              </w:rPr>
              <w:t>Fire</w:t>
            </w:r>
            <w:r w:rsidRPr="00E76744">
              <w:rPr>
                <w:rFonts w:cs="Arial"/>
                <w:color w:val="040505"/>
                <w:spacing w:val="2"/>
              </w:rPr>
              <w:t xml:space="preserve"> </w:t>
            </w:r>
            <w:r w:rsidRPr="00E76744">
              <w:rPr>
                <w:rFonts w:cs="Arial"/>
                <w:color w:val="040505"/>
              </w:rPr>
              <w:t>Services</w:t>
            </w:r>
          </w:p>
          <w:p w14:paraId="15400A44" w14:textId="77777777" w:rsidR="0006497D" w:rsidRPr="005B0C35" w:rsidRDefault="0006497D" w:rsidP="00545C77">
            <w:pPr>
              <w:pStyle w:val="ListParagraph"/>
              <w:widowControl w:val="0"/>
              <w:numPr>
                <w:ilvl w:val="1"/>
                <w:numId w:val="18"/>
              </w:numPr>
              <w:autoSpaceDE w:val="0"/>
              <w:autoSpaceDN w:val="0"/>
              <w:spacing w:before="36" w:after="0" w:line="276" w:lineRule="auto"/>
              <w:ind w:left="251" w:hanging="251"/>
              <w:contextualSpacing w:val="0"/>
              <w:rPr>
                <w:rFonts w:cs="Arial"/>
              </w:rPr>
            </w:pPr>
            <w:r w:rsidRPr="000F0AC6">
              <w:rPr>
                <w:rFonts w:eastAsiaTheme="minorEastAsia"/>
                <w:noProof/>
              </w:rPr>
              <w:drawing>
                <wp:anchor distT="0" distB="0" distL="114300" distR="114300" simplePos="0" relativeHeight="251680768" behindDoc="0" locked="0" layoutInCell="1" allowOverlap="1" wp14:anchorId="608C64BC" wp14:editId="05015A84">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E76744">
              <w:rPr>
                <w:rFonts w:cs="Arial"/>
                <w:color w:val="040505"/>
              </w:rPr>
              <w:t>Government</w:t>
            </w:r>
            <w:r w:rsidRPr="00E76744">
              <w:rPr>
                <w:rFonts w:cs="Arial"/>
                <w:color w:val="040505"/>
                <w:spacing w:val="-3"/>
              </w:rPr>
              <w:t xml:space="preserve"> </w:t>
            </w:r>
            <w:r w:rsidRPr="00E76744">
              <w:rPr>
                <w:rFonts w:cs="Arial"/>
                <w:color w:val="040505"/>
              </w:rPr>
              <w:t>Service</w:t>
            </w:r>
          </w:p>
          <w:p w14:paraId="54D67FE2" w14:textId="77777777" w:rsidR="0006497D" w:rsidRPr="005B0C35" w:rsidRDefault="0006497D" w:rsidP="00046D2A">
            <w:pPr>
              <w:pStyle w:val="ListParagraph"/>
              <w:widowControl w:val="0"/>
              <w:autoSpaceDE w:val="0"/>
              <w:autoSpaceDN w:val="0"/>
              <w:spacing w:before="36" w:line="276" w:lineRule="auto"/>
              <w:ind w:left="251"/>
              <w:contextualSpacing w:val="0"/>
              <w:rPr>
                <w:rFonts w:cs="Arial"/>
              </w:rPr>
            </w:pPr>
          </w:p>
          <w:p w14:paraId="43F4EF3F" w14:textId="77777777" w:rsidR="0006497D" w:rsidRDefault="0006497D" w:rsidP="00046D2A">
            <w:pPr>
              <w:widowControl w:val="0"/>
              <w:autoSpaceDE w:val="0"/>
              <w:autoSpaceDN w:val="0"/>
              <w:spacing w:before="36" w:line="276" w:lineRule="auto"/>
              <w:rPr>
                <w:rFonts w:cs="Arial"/>
              </w:rPr>
            </w:pPr>
          </w:p>
          <w:p w14:paraId="268B1E2D" w14:textId="77777777" w:rsidR="0006497D" w:rsidRPr="005B0C35" w:rsidRDefault="0006497D" w:rsidP="00046D2A">
            <w:pPr>
              <w:widowControl w:val="0"/>
              <w:autoSpaceDE w:val="0"/>
              <w:autoSpaceDN w:val="0"/>
              <w:spacing w:before="36" w:line="276" w:lineRule="auto"/>
              <w:rPr>
                <w:rFonts w:cs="Arial"/>
              </w:rPr>
            </w:pPr>
          </w:p>
        </w:tc>
        <w:tc>
          <w:tcPr>
            <w:tcW w:w="3690" w:type="dxa"/>
          </w:tcPr>
          <w:p w14:paraId="42117977" w14:textId="77777777" w:rsidR="0006497D" w:rsidRPr="00E76744" w:rsidRDefault="0006497D" w:rsidP="00545C77">
            <w:pPr>
              <w:pStyle w:val="ListParagraph"/>
              <w:widowControl w:val="0"/>
              <w:numPr>
                <w:ilvl w:val="1"/>
                <w:numId w:val="18"/>
              </w:numPr>
              <w:autoSpaceDE w:val="0"/>
              <w:autoSpaceDN w:val="0"/>
              <w:spacing w:before="34" w:after="0" w:line="276" w:lineRule="auto"/>
              <w:ind w:left="252" w:hanging="180"/>
              <w:contextualSpacing w:val="0"/>
              <w:rPr>
                <w:rFonts w:cs="Arial"/>
              </w:rPr>
            </w:pPr>
            <w:r w:rsidRPr="00E76744">
              <w:rPr>
                <w:rFonts w:cs="Arial"/>
                <w:color w:val="040505"/>
              </w:rPr>
              <w:t>Evacuations</w:t>
            </w:r>
          </w:p>
          <w:p w14:paraId="336DB142" w14:textId="77777777" w:rsidR="0006497D" w:rsidRPr="00E76744" w:rsidRDefault="0006497D" w:rsidP="00545C77">
            <w:pPr>
              <w:pStyle w:val="ListParagraph"/>
              <w:widowControl w:val="0"/>
              <w:numPr>
                <w:ilvl w:val="1"/>
                <w:numId w:val="18"/>
              </w:numPr>
              <w:autoSpaceDE w:val="0"/>
              <w:autoSpaceDN w:val="0"/>
              <w:spacing w:before="36" w:after="0" w:line="276" w:lineRule="auto"/>
              <w:ind w:left="252" w:hanging="180"/>
              <w:contextualSpacing w:val="0"/>
              <w:rPr>
                <w:rFonts w:cs="Arial"/>
              </w:rPr>
            </w:pPr>
            <w:r w:rsidRPr="00E76744">
              <w:rPr>
                <w:rFonts w:cs="Arial"/>
                <w:color w:val="040505"/>
              </w:rPr>
              <w:t>Food</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Potable</w:t>
            </w:r>
            <w:r w:rsidRPr="00E76744">
              <w:rPr>
                <w:rFonts w:cs="Arial"/>
                <w:color w:val="040505"/>
                <w:spacing w:val="-8"/>
              </w:rPr>
              <w:t xml:space="preserve"> </w:t>
            </w:r>
            <w:r w:rsidRPr="00E76744">
              <w:rPr>
                <w:rFonts w:cs="Arial"/>
                <w:color w:val="040505"/>
              </w:rPr>
              <w:t>Water</w:t>
            </w:r>
          </w:p>
          <w:p w14:paraId="12360174" w14:textId="77777777" w:rsidR="0006497D" w:rsidRPr="00E76744" w:rsidRDefault="0006497D" w:rsidP="00545C77">
            <w:pPr>
              <w:pStyle w:val="ListParagraph"/>
              <w:widowControl w:val="0"/>
              <w:numPr>
                <w:ilvl w:val="1"/>
                <w:numId w:val="18"/>
              </w:numPr>
              <w:autoSpaceDE w:val="0"/>
              <w:autoSpaceDN w:val="0"/>
              <w:spacing w:before="36" w:after="0" w:line="276" w:lineRule="auto"/>
              <w:ind w:left="252" w:hanging="180"/>
              <w:contextualSpacing w:val="0"/>
              <w:rPr>
                <w:rFonts w:cs="Arial"/>
              </w:rPr>
            </w:pPr>
            <w:r w:rsidRPr="00E76744">
              <w:rPr>
                <w:rFonts w:cs="Arial"/>
                <w:color w:val="040505"/>
              </w:rPr>
              <w:t>Shelter</w:t>
            </w:r>
          </w:p>
          <w:p w14:paraId="3CE275C4" w14:textId="77777777" w:rsidR="0006497D" w:rsidRPr="00E76744" w:rsidRDefault="0006497D" w:rsidP="00545C77">
            <w:pPr>
              <w:pStyle w:val="ListParagraph"/>
              <w:widowControl w:val="0"/>
              <w:numPr>
                <w:ilvl w:val="1"/>
                <w:numId w:val="18"/>
              </w:numPr>
              <w:autoSpaceDE w:val="0"/>
              <w:autoSpaceDN w:val="0"/>
              <w:spacing w:before="37" w:after="0" w:line="276" w:lineRule="auto"/>
              <w:ind w:left="252" w:hanging="180"/>
              <w:contextualSpacing w:val="0"/>
              <w:rPr>
                <w:rFonts w:cs="Arial"/>
              </w:rPr>
            </w:pPr>
            <w:r w:rsidRPr="00E76744">
              <w:rPr>
                <w:rFonts w:cs="Arial"/>
                <w:color w:val="040505"/>
              </w:rPr>
              <w:t>Durable</w:t>
            </w:r>
            <w:r w:rsidRPr="00E76744">
              <w:rPr>
                <w:rFonts w:cs="Arial"/>
                <w:color w:val="040505"/>
                <w:spacing w:val="-3"/>
              </w:rPr>
              <w:t xml:space="preserve"> </w:t>
            </w:r>
            <w:r w:rsidRPr="00E76744">
              <w:rPr>
                <w:rFonts w:cs="Arial"/>
                <w:color w:val="040505"/>
              </w:rPr>
              <w:t>Goods</w:t>
            </w:r>
          </w:p>
          <w:p w14:paraId="56CCA3A3" w14:textId="77777777" w:rsidR="0006497D" w:rsidRPr="00E76744" w:rsidRDefault="0006497D" w:rsidP="00545C77">
            <w:pPr>
              <w:pStyle w:val="ListParagraph"/>
              <w:widowControl w:val="0"/>
              <w:numPr>
                <w:ilvl w:val="2"/>
                <w:numId w:val="18"/>
              </w:numPr>
              <w:autoSpaceDE w:val="0"/>
              <w:autoSpaceDN w:val="0"/>
              <w:spacing w:before="2" w:after="0" w:line="276" w:lineRule="auto"/>
              <w:ind w:left="252" w:hanging="180"/>
              <w:contextualSpacing w:val="0"/>
              <w:rPr>
                <w:rFonts w:cs="Arial"/>
              </w:rPr>
            </w:pPr>
            <w:r w:rsidRPr="00E76744">
              <w:rPr>
                <w:rFonts w:cs="Arial"/>
                <w:color w:val="040505"/>
              </w:rPr>
              <w:t>Water</w:t>
            </w:r>
            <w:r w:rsidRPr="00E76744">
              <w:rPr>
                <w:rFonts w:cs="Arial"/>
                <w:color w:val="040505"/>
                <w:spacing w:val="-4"/>
              </w:rPr>
              <w:t xml:space="preserve"> </w:t>
            </w:r>
            <w:r w:rsidRPr="00E76744">
              <w:rPr>
                <w:rFonts w:cs="Arial"/>
                <w:color w:val="040505"/>
              </w:rPr>
              <w:t>Infrastructure</w:t>
            </w:r>
          </w:p>
          <w:p w14:paraId="03AE9057" w14:textId="77777777" w:rsidR="0006497D" w:rsidRPr="00E76744" w:rsidRDefault="0006497D" w:rsidP="00545C77">
            <w:pPr>
              <w:pStyle w:val="ListParagraph"/>
              <w:widowControl w:val="0"/>
              <w:numPr>
                <w:ilvl w:val="2"/>
                <w:numId w:val="18"/>
              </w:numPr>
              <w:autoSpaceDE w:val="0"/>
              <w:autoSpaceDN w:val="0"/>
              <w:spacing w:before="34" w:after="0" w:line="276" w:lineRule="auto"/>
              <w:ind w:left="252" w:hanging="180"/>
              <w:contextualSpacing w:val="0"/>
              <w:rPr>
                <w:rFonts w:cs="Arial"/>
              </w:rPr>
            </w:pPr>
            <w:r w:rsidRPr="00E76744">
              <w:rPr>
                <w:rFonts w:cs="Arial"/>
                <w:color w:val="040505"/>
              </w:rPr>
              <w:t>Agriculture</w:t>
            </w:r>
            <w:r w:rsidRPr="00E76744">
              <w:rPr>
                <w:rFonts w:cs="Arial"/>
                <w:color w:val="040505"/>
                <w:spacing w:val="2"/>
              </w:rPr>
              <w:t xml:space="preserve"> </w:t>
            </w:r>
            <w:r w:rsidRPr="00E76744">
              <w:rPr>
                <w:rFonts w:cs="Arial"/>
                <w:color w:val="040505"/>
              </w:rPr>
              <w:t>Infrastructure</w:t>
            </w:r>
          </w:p>
          <w:p w14:paraId="5AE41133" w14:textId="77777777" w:rsidR="0006497D" w:rsidRPr="00E76744" w:rsidRDefault="0006497D" w:rsidP="00046D2A">
            <w:pPr>
              <w:pStyle w:val="Footer"/>
              <w:tabs>
                <w:tab w:val="clear" w:pos="4320"/>
                <w:tab w:val="clear" w:pos="8640"/>
              </w:tabs>
              <w:spacing w:line="276" w:lineRule="auto"/>
              <w:rPr>
                <w:rFonts w:eastAsiaTheme="minorHAnsi" w:cs="Arial"/>
              </w:rPr>
            </w:pPr>
            <w:r w:rsidRPr="00E21C76">
              <w:rPr>
                <w:rFonts w:eastAsiaTheme="minorEastAsia" w:cs="Arial"/>
                <w:noProof/>
                <w:color w:val="000000"/>
              </w:rPr>
              <w:drawing>
                <wp:anchor distT="0" distB="0" distL="114300" distR="114300" simplePos="0" relativeHeight="251681792" behindDoc="0" locked="0" layoutInCell="1" allowOverlap="1" wp14:anchorId="1FFA21BE" wp14:editId="59ED3ACE">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7A74C92F" w14:textId="77777777" w:rsidR="0006497D" w:rsidRPr="00E76744" w:rsidRDefault="0006497D" w:rsidP="00545C77">
            <w:pPr>
              <w:pStyle w:val="ListParagraph"/>
              <w:widowControl w:val="0"/>
              <w:numPr>
                <w:ilvl w:val="1"/>
                <w:numId w:val="18"/>
              </w:numPr>
              <w:autoSpaceDE w:val="0"/>
              <w:autoSpaceDN w:val="0"/>
              <w:spacing w:before="37"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Care</w:t>
            </w:r>
          </w:p>
          <w:p w14:paraId="6D571359" w14:textId="77777777" w:rsidR="0006497D" w:rsidRPr="00E76744" w:rsidRDefault="0006497D" w:rsidP="00545C77">
            <w:pPr>
              <w:pStyle w:val="ListParagraph"/>
              <w:widowControl w:val="0"/>
              <w:numPr>
                <w:ilvl w:val="1"/>
                <w:numId w:val="18"/>
              </w:numPr>
              <w:autoSpaceDE w:val="0"/>
              <w:autoSpaceDN w:val="0"/>
              <w:spacing w:before="36" w:after="0" w:line="276" w:lineRule="auto"/>
              <w:ind w:left="232" w:hanging="180"/>
              <w:contextualSpacing w:val="0"/>
              <w:rPr>
                <w:rFonts w:cs="Arial"/>
              </w:rPr>
            </w:pPr>
            <w:r w:rsidRPr="00E76744">
              <w:rPr>
                <w:rFonts w:cs="Arial"/>
                <w:color w:val="040505"/>
              </w:rPr>
              <w:t>Patient</w:t>
            </w:r>
            <w:r w:rsidRPr="00E76744">
              <w:rPr>
                <w:rFonts w:cs="Arial"/>
                <w:color w:val="040505"/>
                <w:spacing w:val="-1"/>
              </w:rPr>
              <w:t xml:space="preserve"> </w:t>
            </w:r>
            <w:r w:rsidRPr="00E76744">
              <w:rPr>
                <w:rFonts w:cs="Arial"/>
                <w:color w:val="040505"/>
              </w:rPr>
              <w:t>Movement</w:t>
            </w:r>
          </w:p>
          <w:p w14:paraId="408E202A" w14:textId="77777777" w:rsidR="0006497D" w:rsidRPr="00E76744" w:rsidRDefault="0006497D" w:rsidP="00545C77">
            <w:pPr>
              <w:pStyle w:val="ListParagraph"/>
              <w:widowControl w:val="0"/>
              <w:numPr>
                <w:ilvl w:val="1"/>
                <w:numId w:val="18"/>
              </w:numPr>
              <w:autoSpaceDE w:val="0"/>
              <w:autoSpaceDN w:val="0"/>
              <w:spacing w:before="36" w:after="0" w:line="276" w:lineRule="auto"/>
              <w:ind w:left="232" w:hanging="180"/>
              <w:contextualSpacing w:val="0"/>
              <w:rPr>
                <w:rFonts w:cs="Arial"/>
              </w:rPr>
            </w:pPr>
            <w:r w:rsidRPr="00E76744">
              <w:rPr>
                <w:rFonts w:cs="Arial"/>
                <w:color w:val="040505"/>
              </w:rPr>
              <w:t>Public Health</w:t>
            </w:r>
          </w:p>
          <w:p w14:paraId="2774B537" w14:textId="77777777" w:rsidR="0006497D" w:rsidRPr="00E76744" w:rsidRDefault="0006497D" w:rsidP="00545C77">
            <w:pPr>
              <w:pStyle w:val="ListParagraph"/>
              <w:widowControl w:val="0"/>
              <w:numPr>
                <w:ilvl w:val="1"/>
                <w:numId w:val="18"/>
              </w:numPr>
              <w:autoSpaceDE w:val="0"/>
              <w:autoSpaceDN w:val="0"/>
              <w:spacing w:before="36" w:after="0" w:line="276" w:lineRule="auto"/>
              <w:ind w:left="232" w:hanging="180"/>
              <w:contextualSpacing w:val="0"/>
              <w:rPr>
                <w:rFonts w:cs="Arial"/>
              </w:rPr>
            </w:pPr>
            <w:r w:rsidRPr="00E76744">
              <w:rPr>
                <w:rFonts w:cs="Arial"/>
                <w:color w:val="040505"/>
              </w:rPr>
              <w:t>Fatality</w:t>
            </w:r>
            <w:r w:rsidRPr="00E76744">
              <w:rPr>
                <w:rFonts w:cs="Arial"/>
                <w:color w:val="040505"/>
                <w:spacing w:val="-7"/>
              </w:rPr>
              <w:t xml:space="preserve"> </w:t>
            </w:r>
            <w:r w:rsidRPr="00E76744">
              <w:rPr>
                <w:rFonts w:cs="Arial"/>
                <w:color w:val="040505"/>
              </w:rPr>
              <w:t>Management</w:t>
            </w:r>
          </w:p>
          <w:p w14:paraId="4358BD2C" w14:textId="77777777" w:rsidR="0006497D" w:rsidRPr="00E76744" w:rsidRDefault="0006497D" w:rsidP="00545C77">
            <w:pPr>
              <w:pStyle w:val="ListParagraph"/>
              <w:widowControl w:val="0"/>
              <w:numPr>
                <w:ilvl w:val="1"/>
                <w:numId w:val="18"/>
              </w:numPr>
              <w:autoSpaceDE w:val="0"/>
              <w:autoSpaceDN w:val="0"/>
              <w:spacing w:before="35"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Industry</w:t>
            </w:r>
          </w:p>
          <w:p w14:paraId="3E5E11AF" w14:textId="77777777" w:rsidR="0006497D" w:rsidRPr="00611B7C" w:rsidRDefault="0006497D" w:rsidP="00046D2A">
            <w:pPr>
              <w:pStyle w:val="Footer"/>
              <w:tabs>
                <w:tab w:val="clear" w:pos="4320"/>
                <w:tab w:val="clear" w:pos="8640"/>
              </w:tabs>
              <w:spacing w:line="276" w:lineRule="auto"/>
              <w:rPr>
                <w:rFonts w:eastAsiaTheme="minorHAnsi" w:cs="Arial"/>
              </w:rPr>
            </w:pPr>
            <w:r w:rsidRPr="00E21C76">
              <w:rPr>
                <w:rFonts w:eastAsiaTheme="minorEastAsia"/>
                <w:noProof/>
              </w:rPr>
              <w:drawing>
                <wp:anchor distT="0" distB="0" distL="114300" distR="114300" simplePos="0" relativeHeight="251682816" behindDoc="0" locked="0" layoutInCell="1" allowOverlap="1" wp14:anchorId="7CF5E74B" wp14:editId="00B72F1F">
                  <wp:simplePos x="0" y="0"/>
                  <wp:positionH relativeFrom="column">
                    <wp:posOffset>1033747</wp:posOffset>
                  </wp:positionH>
                  <wp:positionV relativeFrom="paragraph">
                    <wp:posOffset>449296</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06497D" w:rsidRPr="00E76744" w14:paraId="03DBDBC4" w14:textId="77777777" w:rsidTr="00046D2A">
        <w:trPr>
          <w:trHeight w:val="575"/>
        </w:trPr>
        <w:tc>
          <w:tcPr>
            <w:tcW w:w="3060" w:type="dxa"/>
            <w:shd w:val="clear" w:color="auto" w:fill="002060"/>
          </w:tcPr>
          <w:p w14:paraId="5C63ECE1" w14:textId="77777777" w:rsidR="0006497D" w:rsidRPr="00E76744" w:rsidRDefault="0006497D" w:rsidP="00046D2A">
            <w:pPr>
              <w:widowControl w:val="0"/>
              <w:tabs>
                <w:tab w:val="left" w:pos="1263"/>
              </w:tabs>
              <w:autoSpaceDE w:val="0"/>
              <w:autoSpaceDN w:val="0"/>
              <w:spacing w:before="120" w:line="276" w:lineRule="auto"/>
              <w:jc w:val="center"/>
              <w:rPr>
                <w:rFonts w:ascii="Arial Narrow" w:hAnsi="Arial Narrow"/>
                <w:b/>
                <w:color w:val="FFFFFF" w:themeColor="background1"/>
                <w:sz w:val="23"/>
              </w:rPr>
            </w:pPr>
            <w:r w:rsidRPr="00E76744">
              <w:rPr>
                <w:rFonts w:ascii="Arial Narrow" w:hAnsi="Arial Narrow"/>
                <w:b/>
                <w:color w:val="FFFFFF" w:themeColor="background1"/>
                <w:szCs w:val="28"/>
              </w:rPr>
              <w:t>ENERGY</w:t>
            </w:r>
          </w:p>
        </w:tc>
        <w:tc>
          <w:tcPr>
            <w:tcW w:w="3690" w:type="dxa"/>
            <w:shd w:val="clear" w:color="auto" w:fill="002060"/>
            <w:vAlign w:val="center"/>
          </w:tcPr>
          <w:p w14:paraId="008360FD" w14:textId="77777777" w:rsidR="0006497D" w:rsidRPr="00E76744" w:rsidRDefault="0006497D" w:rsidP="00046D2A">
            <w:pPr>
              <w:widowControl w:val="0"/>
              <w:tabs>
                <w:tab w:val="left" w:pos="1262"/>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COMMUNICATIONS</w:t>
            </w:r>
          </w:p>
        </w:tc>
        <w:tc>
          <w:tcPr>
            <w:tcW w:w="3415" w:type="dxa"/>
            <w:shd w:val="clear" w:color="auto" w:fill="002060"/>
            <w:vAlign w:val="center"/>
          </w:tcPr>
          <w:p w14:paraId="4B2C76F1" w14:textId="77777777" w:rsidR="0006497D" w:rsidRPr="00E76744" w:rsidRDefault="0006497D" w:rsidP="00046D2A">
            <w:pPr>
              <w:widowControl w:val="0"/>
              <w:tabs>
                <w:tab w:val="left" w:pos="110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TRANSPORTATION</w:t>
            </w:r>
          </w:p>
        </w:tc>
      </w:tr>
      <w:tr w:rsidR="0006497D" w:rsidRPr="00E76744" w14:paraId="3BFFE56C" w14:textId="77777777" w:rsidTr="00046D2A">
        <w:trPr>
          <w:trHeight w:val="2663"/>
        </w:trPr>
        <w:tc>
          <w:tcPr>
            <w:tcW w:w="3060" w:type="dxa"/>
            <w:shd w:val="clear" w:color="auto" w:fill="FFFFFF" w:themeFill="background1"/>
          </w:tcPr>
          <w:p w14:paraId="248A8F79" w14:textId="77777777" w:rsidR="0006497D" w:rsidRPr="00E76744" w:rsidRDefault="0006497D" w:rsidP="00545C77">
            <w:pPr>
              <w:pStyle w:val="ListParagraph"/>
              <w:widowControl w:val="0"/>
              <w:numPr>
                <w:ilvl w:val="1"/>
                <w:numId w:val="19"/>
              </w:numPr>
              <w:autoSpaceDE w:val="0"/>
              <w:autoSpaceDN w:val="0"/>
              <w:spacing w:before="37" w:after="0" w:line="276" w:lineRule="auto"/>
              <w:ind w:left="251" w:hanging="251"/>
              <w:contextualSpacing w:val="0"/>
              <w:rPr>
                <w:rFonts w:cs="Arial"/>
                <w:szCs w:val="28"/>
              </w:rPr>
            </w:pPr>
            <w:r w:rsidRPr="00E76744">
              <w:rPr>
                <w:rFonts w:cs="Arial"/>
                <w:color w:val="040505"/>
                <w:szCs w:val="28"/>
              </w:rPr>
              <w:t>Power</w:t>
            </w:r>
            <w:r w:rsidRPr="00E76744">
              <w:rPr>
                <w:rFonts w:cs="Arial"/>
                <w:color w:val="040505"/>
                <w:spacing w:val="-4"/>
                <w:szCs w:val="28"/>
              </w:rPr>
              <w:t xml:space="preserve"> </w:t>
            </w:r>
            <w:r w:rsidRPr="00E76744">
              <w:rPr>
                <w:rFonts w:cs="Arial"/>
                <w:color w:val="040505"/>
                <w:szCs w:val="28"/>
              </w:rPr>
              <w:t>(Grid)</w:t>
            </w:r>
          </w:p>
          <w:p w14:paraId="72AEE14E" w14:textId="77777777" w:rsidR="0006497D" w:rsidRPr="00E76744" w:rsidRDefault="0006497D" w:rsidP="00545C77">
            <w:pPr>
              <w:pStyle w:val="ListParagraph"/>
              <w:widowControl w:val="0"/>
              <w:numPr>
                <w:ilvl w:val="1"/>
                <w:numId w:val="19"/>
              </w:numPr>
              <w:autoSpaceDE w:val="0"/>
              <w:autoSpaceDN w:val="0"/>
              <w:spacing w:before="34" w:after="0" w:line="276" w:lineRule="auto"/>
              <w:ind w:left="251" w:hanging="251"/>
              <w:contextualSpacing w:val="0"/>
              <w:rPr>
                <w:rFonts w:cs="Arial"/>
                <w:szCs w:val="28"/>
              </w:rPr>
            </w:pPr>
            <w:r w:rsidRPr="00E76744">
              <w:rPr>
                <w:rFonts w:cs="Arial"/>
                <w:color w:val="040505"/>
                <w:szCs w:val="28"/>
              </w:rPr>
              <w:t>Temporary</w:t>
            </w:r>
            <w:r w:rsidRPr="00E76744">
              <w:rPr>
                <w:rFonts w:cs="Arial"/>
                <w:color w:val="040505"/>
                <w:spacing w:val="-9"/>
                <w:szCs w:val="28"/>
              </w:rPr>
              <w:t xml:space="preserve"> </w:t>
            </w:r>
            <w:r w:rsidRPr="00E76744">
              <w:rPr>
                <w:rFonts w:cs="Arial"/>
                <w:color w:val="040505"/>
                <w:szCs w:val="28"/>
              </w:rPr>
              <w:t>Power</w:t>
            </w:r>
          </w:p>
          <w:p w14:paraId="3A067110" w14:textId="77777777" w:rsidR="0006497D" w:rsidRPr="00E76744" w:rsidRDefault="0006497D" w:rsidP="00545C77">
            <w:pPr>
              <w:pStyle w:val="ListParagraph"/>
              <w:widowControl w:val="0"/>
              <w:numPr>
                <w:ilvl w:val="1"/>
                <w:numId w:val="19"/>
              </w:numPr>
              <w:autoSpaceDE w:val="0"/>
              <w:autoSpaceDN w:val="0"/>
              <w:spacing w:before="36" w:after="0" w:line="276" w:lineRule="auto"/>
              <w:ind w:left="251" w:hanging="251"/>
              <w:contextualSpacing w:val="0"/>
              <w:rPr>
                <w:rFonts w:cs="Arial"/>
                <w:szCs w:val="28"/>
              </w:rPr>
            </w:pPr>
            <w:r w:rsidRPr="00E76744">
              <w:rPr>
                <w:rFonts w:cs="Arial"/>
                <w:color w:val="040505"/>
                <w:szCs w:val="28"/>
              </w:rPr>
              <w:t>Fuel</w:t>
            </w:r>
          </w:p>
          <w:p w14:paraId="242C32E1" w14:textId="77777777" w:rsidR="0006497D" w:rsidRPr="00E76744" w:rsidRDefault="0006497D" w:rsidP="00046D2A">
            <w:pPr>
              <w:widowControl w:val="0"/>
              <w:tabs>
                <w:tab w:val="left" w:pos="1263"/>
              </w:tabs>
              <w:autoSpaceDE w:val="0"/>
              <w:autoSpaceDN w:val="0"/>
              <w:spacing w:before="168"/>
              <w:jc w:val="center"/>
              <w:rPr>
                <w:rFonts w:cs="Arial"/>
                <w:b/>
                <w:color w:val="FFFFFF" w:themeColor="background1"/>
                <w:szCs w:val="28"/>
              </w:rPr>
            </w:pPr>
            <w:r w:rsidRPr="00E21C76">
              <w:rPr>
                <w:rFonts w:eastAsiaTheme="minorEastAsia" w:cs="Arial"/>
                <w:noProof/>
                <w:color w:val="000000"/>
              </w:rPr>
              <w:drawing>
                <wp:anchor distT="0" distB="0" distL="114300" distR="114300" simplePos="0" relativeHeight="251683840" behindDoc="0" locked="0" layoutInCell="1" allowOverlap="1" wp14:anchorId="0E9769F1" wp14:editId="61C8066F">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4EA8A0D4" w14:textId="77777777" w:rsidR="0006497D" w:rsidRPr="00E76744" w:rsidRDefault="0006497D" w:rsidP="00545C77">
            <w:pPr>
              <w:pStyle w:val="ListParagraph"/>
              <w:widowControl w:val="0"/>
              <w:numPr>
                <w:ilvl w:val="1"/>
                <w:numId w:val="19"/>
              </w:numPr>
              <w:autoSpaceDE w:val="0"/>
              <w:autoSpaceDN w:val="0"/>
              <w:spacing w:before="34" w:after="0" w:line="276" w:lineRule="auto"/>
              <w:ind w:left="388" w:hanging="270"/>
              <w:contextualSpacing w:val="0"/>
              <w:rPr>
                <w:rFonts w:cs="Arial"/>
                <w:szCs w:val="28"/>
              </w:rPr>
            </w:pPr>
            <w:r w:rsidRPr="00E76744">
              <w:rPr>
                <w:rFonts w:cs="Arial"/>
                <w:color w:val="040505"/>
                <w:szCs w:val="28"/>
              </w:rPr>
              <w:t>Infrastructure</w:t>
            </w:r>
          </w:p>
          <w:p w14:paraId="362EBC9C" w14:textId="77777777" w:rsidR="0006497D" w:rsidRPr="00E76744" w:rsidRDefault="0006497D" w:rsidP="00545C77">
            <w:pPr>
              <w:pStyle w:val="ListParagraph"/>
              <w:widowControl w:val="0"/>
              <w:numPr>
                <w:ilvl w:val="2"/>
                <w:numId w:val="19"/>
              </w:numPr>
              <w:autoSpaceDE w:val="0"/>
              <w:autoSpaceDN w:val="0"/>
              <w:spacing w:before="37" w:after="0" w:line="276" w:lineRule="auto"/>
              <w:ind w:left="388" w:hanging="270"/>
              <w:contextualSpacing w:val="0"/>
              <w:rPr>
                <w:rFonts w:cs="Arial"/>
                <w:szCs w:val="28"/>
              </w:rPr>
            </w:pPr>
            <w:r w:rsidRPr="00E76744">
              <w:rPr>
                <w:rFonts w:cs="Arial"/>
                <w:color w:val="040505"/>
                <w:szCs w:val="28"/>
              </w:rPr>
              <w:t>911</w:t>
            </w:r>
            <w:r w:rsidRPr="00E76744">
              <w:rPr>
                <w:rFonts w:cs="Arial"/>
                <w:color w:val="040505"/>
                <w:spacing w:val="-4"/>
                <w:szCs w:val="28"/>
              </w:rPr>
              <w:t xml:space="preserve"> </w:t>
            </w:r>
            <w:r>
              <w:rPr>
                <w:rFonts w:cs="Arial"/>
                <w:color w:val="040505"/>
                <w:spacing w:val="-4"/>
                <w:szCs w:val="28"/>
              </w:rPr>
              <w:t xml:space="preserve">&amp; </w:t>
            </w:r>
            <w:r w:rsidRPr="00E76744">
              <w:rPr>
                <w:rFonts w:cs="Arial"/>
                <w:color w:val="040505"/>
                <w:szCs w:val="28"/>
              </w:rPr>
              <w:t>Dispatch</w:t>
            </w:r>
          </w:p>
          <w:p w14:paraId="3A066D1C" w14:textId="77777777" w:rsidR="0006497D" w:rsidRPr="00E76744" w:rsidRDefault="0006497D" w:rsidP="00545C77">
            <w:pPr>
              <w:pStyle w:val="ListParagraph"/>
              <w:widowControl w:val="0"/>
              <w:numPr>
                <w:ilvl w:val="2"/>
                <w:numId w:val="19"/>
              </w:numPr>
              <w:autoSpaceDE w:val="0"/>
              <w:autoSpaceDN w:val="0"/>
              <w:spacing w:before="36" w:after="0" w:line="276" w:lineRule="auto"/>
              <w:ind w:left="388" w:hanging="270"/>
              <w:contextualSpacing w:val="0"/>
              <w:rPr>
                <w:rFonts w:cs="Arial"/>
                <w:szCs w:val="28"/>
              </w:rPr>
            </w:pPr>
            <w:r w:rsidRPr="00E76744">
              <w:rPr>
                <w:rFonts w:cs="Arial"/>
                <w:color w:val="040505"/>
                <w:szCs w:val="28"/>
              </w:rPr>
              <w:t>Responder</w:t>
            </w:r>
            <w:r w:rsidRPr="00E76744">
              <w:rPr>
                <w:rFonts w:cs="Arial"/>
                <w:color w:val="040505"/>
                <w:spacing w:val="-3"/>
                <w:szCs w:val="28"/>
              </w:rPr>
              <w:t xml:space="preserve"> </w:t>
            </w:r>
            <w:r w:rsidRPr="00E76744">
              <w:rPr>
                <w:rFonts w:cs="Arial"/>
                <w:color w:val="040505"/>
                <w:szCs w:val="28"/>
              </w:rPr>
              <w:t>Communications</w:t>
            </w:r>
          </w:p>
          <w:p w14:paraId="2394AD1B" w14:textId="77777777" w:rsidR="0006497D" w:rsidRPr="00E76744" w:rsidRDefault="0006497D" w:rsidP="00545C77">
            <w:pPr>
              <w:pStyle w:val="ListParagraph"/>
              <w:widowControl w:val="0"/>
              <w:numPr>
                <w:ilvl w:val="1"/>
                <w:numId w:val="19"/>
              </w:numPr>
              <w:autoSpaceDE w:val="0"/>
              <w:autoSpaceDN w:val="0"/>
              <w:spacing w:before="34" w:after="0" w:line="276" w:lineRule="auto"/>
              <w:ind w:left="388" w:hanging="270"/>
              <w:contextualSpacing w:val="0"/>
              <w:rPr>
                <w:rFonts w:cs="Arial"/>
                <w:szCs w:val="28"/>
              </w:rPr>
            </w:pPr>
            <w:r w:rsidRPr="00E21C76">
              <w:rPr>
                <w:rFonts w:eastAsiaTheme="minorEastAsia"/>
                <w:noProof/>
              </w:rPr>
              <w:drawing>
                <wp:anchor distT="0" distB="0" distL="114300" distR="114300" simplePos="0" relativeHeight="251684864" behindDoc="0" locked="0" layoutInCell="1" allowOverlap="1" wp14:anchorId="51ABCB65" wp14:editId="46A6B59C">
                  <wp:simplePos x="0" y="0"/>
                  <wp:positionH relativeFrom="column">
                    <wp:posOffset>713602</wp:posOffset>
                  </wp:positionH>
                  <wp:positionV relativeFrom="paragraph">
                    <wp:posOffset>227330</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Alerts,</w:t>
            </w:r>
            <w:r w:rsidRPr="00E76744">
              <w:rPr>
                <w:rFonts w:cs="Arial"/>
                <w:color w:val="040505"/>
                <w:spacing w:val="-3"/>
                <w:szCs w:val="28"/>
              </w:rPr>
              <w:t xml:space="preserve"> </w:t>
            </w:r>
            <w:r w:rsidRPr="00E76744">
              <w:rPr>
                <w:rFonts w:cs="Arial"/>
                <w:color w:val="040505"/>
                <w:szCs w:val="28"/>
              </w:rPr>
              <w:t>Warnings,</w:t>
            </w:r>
            <w:r w:rsidRPr="00E76744">
              <w:rPr>
                <w:rFonts w:cs="Arial"/>
                <w:color w:val="040505"/>
                <w:spacing w:val="2"/>
                <w:szCs w:val="28"/>
              </w:rPr>
              <w:t xml:space="preserve"> </w:t>
            </w:r>
            <w:r w:rsidRPr="00E76744">
              <w:rPr>
                <w:rFonts w:cs="Arial"/>
                <w:color w:val="040505"/>
                <w:szCs w:val="28"/>
              </w:rPr>
              <w:t>Messages</w:t>
            </w:r>
          </w:p>
          <w:p w14:paraId="19C1A7CC" w14:textId="77777777" w:rsidR="0006497D" w:rsidRPr="00E76744" w:rsidRDefault="0006497D" w:rsidP="00046D2A">
            <w:pPr>
              <w:pStyle w:val="ListParagraph"/>
              <w:widowControl w:val="0"/>
              <w:autoSpaceDE w:val="0"/>
              <w:autoSpaceDN w:val="0"/>
              <w:spacing w:before="36" w:line="276" w:lineRule="auto"/>
              <w:ind w:left="388"/>
              <w:contextualSpacing w:val="0"/>
              <w:rPr>
                <w:rFonts w:eastAsiaTheme="minorHAnsi" w:cs="Arial"/>
                <w:szCs w:val="28"/>
              </w:rPr>
            </w:pPr>
          </w:p>
        </w:tc>
        <w:tc>
          <w:tcPr>
            <w:tcW w:w="3415" w:type="dxa"/>
          </w:tcPr>
          <w:p w14:paraId="354EFF6C" w14:textId="77777777" w:rsidR="0006497D" w:rsidRPr="00E76744" w:rsidRDefault="0006497D" w:rsidP="00545C77">
            <w:pPr>
              <w:pStyle w:val="ListParagraph"/>
              <w:widowControl w:val="0"/>
              <w:numPr>
                <w:ilvl w:val="1"/>
                <w:numId w:val="19"/>
              </w:numPr>
              <w:autoSpaceDE w:val="0"/>
              <w:autoSpaceDN w:val="0"/>
              <w:spacing w:before="37" w:after="0" w:line="276" w:lineRule="auto"/>
              <w:ind w:left="402" w:hanging="270"/>
              <w:contextualSpacing w:val="0"/>
              <w:rPr>
                <w:rFonts w:cs="Arial"/>
                <w:szCs w:val="28"/>
              </w:rPr>
            </w:pPr>
            <w:r w:rsidRPr="00E76744">
              <w:rPr>
                <w:rFonts w:cs="Arial"/>
                <w:color w:val="040505"/>
                <w:szCs w:val="28"/>
              </w:rPr>
              <w:t>Highway</w:t>
            </w:r>
            <w:r>
              <w:rPr>
                <w:rFonts w:cs="Arial"/>
                <w:color w:val="040505"/>
                <w:szCs w:val="28"/>
              </w:rPr>
              <w:t xml:space="preserve"> </w:t>
            </w:r>
            <w:r w:rsidRPr="00E76744">
              <w:rPr>
                <w:rFonts w:cs="Arial"/>
                <w:color w:val="040505"/>
                <w:szCs w:val="28"/>
              </w:rPr>
              <w:t>/</w:t>
            </w:r>
            <w:r>
              <w:rPr>
                <w:rFonts w:cs="Arial"/>
                <w:color w:val="040505"/>
                <w:szCs w:val="28"/>
              </w:rPr>
              <w:t xml:space="preserve"> </w:t>
            </w:r>
            <w:r w:rsidRPr="00E76744">
              <w:rPr>
                <w:rFonts w:cs="Arial"/>
                <w:color w:val="040505"/>
                <w:szCs w:val="28"/>
              </w:rPr>
              <w:t>Roadway</w:t>
            </w:r>
            <w:r w:rsidRPr="00E76744">
              <w:rPr>
                <w:rFonts w:cs="Arial"/>
                <w:color w:val="040505"/>
                <w:spacing w:val="-11"/>
                <w:szCs w:val="28"/>
              </w:rPr>
              <w:t xml:space="preserve"> </w:t>
            </w:r>
            <w:r w:rsidRPr="00E76744">
              <w:rPr>
                <w:rFonts w:cs="Arial"/>
                <w:color w:val="040505"/>
                <w:szCs w:val="28"/>
              </w:rPr>
              <w:t>Motor</w:t>
            </w:r>
            <w:r w:rsidRPr="00E76744">
              <w:rPr>
                <w:rFonts w:cs="Arial"/>
                <w:color w:val="040505"/>
                <w:spacing w:val="-6"/>
                <w:szCs w:val="28"/>
              </w:rPr>
              <w:t xml:space="preserve"> </w:t>
            </w:r>
            <w:r w:rsidRPr="00E76744">
              <w:rPr>
                <w:rFonts w:cs="Arial"/>
                <w:color w:val="040505"/>
                <w:szCs w:val="28"/>
              </w:rPr>
              <w:t>Vehicle</w:t>
            </w:r>
          </w:p>
          <w:p w14:paraId="32A9A28F" w14:textId="77777777" w:rsidR="0006497D" w:rsidRPr="00E76744" w:rsidRDefault="0006497D" w:rsidP="00545C77">
            <w:pPr>
              <w:pStyle w:val="ListParagraph"/>
              <w:widowControl w:val="0"/>
              <w:numPr>
                <w:ilvl w:val="1"/>
                <w:numId w:val="19"/>
              </w:numPr>
              <w:autoSpaceDE w:val="0"/>
              <w:autoSpaceDN w:val="0"/>
              <w:spacing w:before="36" w:after="0" w:line="276" w:lineRule="auto"/>
              <w:ind w:left="402" w:hanging="270"/>
              <w:contextualSpacing w:val="0"/>
              <w:rPr>
                <w:rFonts w:cs="Arial"/>
                <w:szCs w:val="28"/>
              </w:rPr>
            </w:pPr>
            <w:r w:rsidRPr="00E76744">
              <w:rPr>
                <w:rFonts w:cs="Arial"/>
                <w:color w:val="040505"/>
                <w:szCs w:val="28"/>
              </w:rPr>
              <w:t>Mass</w:t>
            </w:r>
            <w:r w:rsidRPr="00E76744">
              <w:rPr>
                <w:rFonts w:cs="Arial"/>
                <w:color w:val="040505"/>
                <w:spacing w:val="-4"/>
                <w:szCs w:val="28"/>
              </w:rPr>
              <w:t xml:space="preserve"> </w:t>
            </w:r>
            <w:r w:rsidRPr="00E76744">
              <w:rPr>
                <w:rFonts w:cs="Arial"/>
                <w:color w:val="040505"/>
                <w:szCs w:val="28"/>
              </w:rPr>
              <w:t>Transit</w:t>
            </w:r>
          </w:p>
          <w:p w14:paraId="30CE1700" w14:textId="77777777" w:rsidR="0006497D" w:rsidRPr="00E76744" w:rsidRDefault="0006497D" w:rsidP="00545C77">
            <w:pPr>
              <w:pStyle w:val="ListParagraph"/>
              <w:widowControl w:val="0"/>
              <w:numPr>
                <w:ilvl w:val="1"/>
                <w:numId w:val="19"/>
              </w:numPr>
              <w:autoSpaceDE w:val="0"/>
              <w:autoSpaceDN w:val="0"/>
              <w:spacing w:before="36" w:after="0" w:line="276" w:lineRule="auto"/>
              <w:ind w:left="402" w:hanging="270"/>
              <w:contextualSpacing w:val="0"/>
              <w:rPr>
                <w:rFonts w:cs="Arial"/>
                <w:szCs w:val="28"/>
              </w:rPr>
            </w:pPr>
            <w:r w:rsidRPr="00E21C76">
              <w:rPr>
                <w:rFonts w:eastAsiaTheme="minorEastAsia" w:cs="Arial"/>
                <w:noProof/>
                <w:color w:val="000000"/>
              </w:rPr>
              <w:drawing>
                <wp:anchor distT="0" distB="0" distL="114300" distR="114300" simplePos="0" relativeHeight="251685888" behindDoc="0" locked="0" layoutInCell="1" allowOverlap="1" wp14:anchorId="04920C4C" wp14:editId="71EE854A">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Railway</w:t>
            </w:r>
          </w:p>
          <w:p w14:paraId="6D5526AD" w14:textId="77777777" w:rsidR="0006497D" w:rsidRPr="00E76744" w:rsidRDefault="0006497D" w:rsidP="00545C77">
            <w:pPr>
              <w:pStyle w:val="ListParagraph"/>
              <w:widowControl w:val="0"/>
              <w:numPr>
                <w:ilvl w:val="1"/>
                <w:numId w:val="19"/>
              </w:numPr>
              <w:autoSpaceDE w:val="0"/>
              <w:autoSpaceDN w:val="0"/>
              <w:spacing w:before="36" w:after="0" w:line="276" w:lineRule="auto"/>
              <w:ind w:left="402" w:hanging="270"/>
              <w:contextualSpacing w:val="0"/>
              <w:rPr>
                <w:rFonts w:cs="Arial"/>
                <w:szCs w:val="28"/>
              </w:rPr>
            </w:pPr>
            <w:r w:rsidRPr="00E76744">
              <w:rPr>
                <w:rFonts w:cs="Arial"/>
                <w:color w:val="040505"/>
                <w:szCs w:val="28"/>
              </w:rPr>
              <w:t>Aviation</w:t>
            </w:r>
            <w:r>
              <w:rPr>
                <w:rFonts w:cs="Arial"/>
                <w:color w:val="040505"/>
                <w:szCs w:val="28"/>
              </w:rPr>
              <w:t xml:space="preserve">  </w:t>
            </w:r>
          </w:p>
          <w:p w14:paraId="76B9A638" w14:textId="77777777" w:rsidR="0006497D" w:rsidRPr="00E76744" w:rsidRDefault="0006497D" w:rsidP="00545C77">
            <w:pPr>
              <w:pStyle w:val="ListParagraph"/>
              <w:widowControl w:val="0"/>
              <w:numPr>
                <w:ilvl w:val="1"/>
                <w:numId w:val="19"/>
              </w:numPr>
              <w:autoSpaceDE w:val="0"/>
              <w:autoSpaceDN w:val="0"/>
              <w:spacing w:before="35" w:after="0" w:line="276" w:lineRule="auto"/>
              <w:ind w:left="402" w:hanging="270"/>
              <w:contextualSpacing w:val="0"/>
              <w:rPr>
                <w:rFonts w:cs="Arial"/>
                <w:szCs w:val="28"/>
              </w:rPr>
            </w:pPr>
            <w:r w:rsidRPr="00E76744">
              <w:rPr>
                <w:rFonts w:cs="Arial"/>
                <w:color w:val="040505"/>
                <w:szCs w:val="28"/>
              </w:rPr>
              <w:t>Maritime</w:t>
            </w:r>
          </w:p>
          <w:p w14:paraId="4B2A976C" w14:textId="77777777" w:rsidR="0006497D" w:rsidRPr="00611B7C" w:rsidRDefault="0006497D" w:rsidP="00545C77">
            <w:pPr>
              <w:pStyle w:val="ListParagraph"/>
              <w:widowControl w:val="0"/>
              <w:numPr>
                <w:ilvl w:val="1"/>
                <w:numId w:val="19"/>
              </w:numPr>
              <w:autoSpaceDE w:val="0"/>
              <w:autoSpaceDN w:val="0"/>
              <w:spacing w:before="36" w:after="0" w:line="276" w:lineRule="auto"/>
              <w:ind w:left="402" w:hanging="270"/>
              <w:contextualSpacing w:val="0"/>
              <w:rPr>
                <w:rFonts w:cs="Arial"/>
                <w:szCs w:val="28"/>
              </w:rPr>
            </w:pPr>
            <w:r w:rsidRPr="00E76744">
              <w:rPr>
                <w:rFonts w:cs="Arial"/>
                <w:color w:val="040505"/>
                <w:szCs w:val="28"/>
              </w:rPr>
              <w:t>Pipeline</w:t>
            </w:r>
          </w:p>
        </w:tc>
      </w:tr>
      <w:tr w:rsidR="0006497D" w:rsidRPr="00E76744" w14:paraId="274118D3" w14:textId="77777777" w:rsidTr="00046D2A">
        <w:trPr>
          <w:trHeight w:val="395"/>
        </w:trPr>
        <w:tc>
          <w:tcPr>
            <w:tcW w:w="10165" w:type="dxa"/>
            <w:gridSpan w:val="3"/>
            <w:shd w:val="clear" w:color="auto" w:fill="002060"/>
            <w:vAlign w:val="center"/>
          </w:tcPr>
          <w:p w14:paraId="63113C3F" w14:textId="77777777" w:rsidR="0006497D" w:rsidRPr="00E76744" w:rsidRDefault="0006497D" w:rsidP="00046D2A">
            <w:pPr>
              <w:widowControl w:val="0"/>
              <w:tabs>
                <w:tab w:val="left" w:pos="1082"/>
              </w:tabs>
              <w:autoSpaceDE w:val="0"/>
              <w:autoSpaceDN w:val="0"/>
              <w:spacing w:before="120" w:line="276" w:lineRule="auto"/>
              <w:jc w:val="center"/>
              <w:rPr>
                <w:rFonts w:ascii="Arial Narrow" w:hAnsi="Arial Narrow"/>
                <w:b/>
              </w:rPr>
            </w:pPr>
            <w:r w:rsidRPr="00E76744">
              <w:rPr>
                <w:rFonts w:ascii="Arial Narrow" w:hAnsi="Arial Narrow"/>
                <w:b/>
                <w:color w:val="FFFFFF" w:themeColor="background1"/>
              </w:rPr>
              <w:t>HAZARDOUS MATERIAL</w:t>
            </w:r>
          </w:p>
        </w:tc>
      </w:tr>
      <w:tr w:rsidR="0006497D" w:rsidRPr="00611B7C" w14:paraId="3A7440E2" w14:textId="77777777" w:rsidTr="00046D2A">
        <w:trPr>
          <w:trHeight w:val="1322"/>
        </w:trPr>
        <w:tc>
          <w:tcPr>
            <w:tcW w:w="10165" w:type="dxa"/>
            <w:gridSpan w:val="3"/>
            <w:shd w:val="clear" w:color="auto" w:fill="FFFFFF" w:themeFill="background1"/>
          </w:tcPr>
          <w:p w14:paraId="07622BA0" w14:textId="77777777" w:rsidR="0006497D" w:rsidRPr="00E76744" w:rsidRDefault="0006497D" w:rsidP="00545C77">
            <w:pPr>
              <w:pStyle w:val="ListParagraph"/>
              <w:widowControl w:val="0"/>
              <w:numPr>
                <w:ilvl w:val="1"/>
                <w:numId w:val="19"/>
              </w:numPr>
              <w:autoSpaceDE w:val="0"/>
              <w:autoSpaceDN w:val="0"/>
              <w:spacing w:before="34" w:after="0" w:line="276" w:lineRule="auto"/>
              <w:ind w:left="420" w:hanging="270"/>
              <w:contextualSpacing w:val="0"/>
              <w:rPr>
                <w:rFonts w:cs="Arial"/>
                <w:szCs w:val="28"/>
              </w:rPr>
            </w:pPr>
            <w:r w:rsidRPr="00E21C76">
              <w:rPr>
                <w:rFonts w:eastAsiaTheme="minorEastAsia" w:cs="Arial"/>
                <w:noProof/>
                <w:color w:val="000000"/>
              </w:rPr>
              <w:drawing>
                <wp:anchor distT="0" distB="0" distL="114300" distR="114300" simplePos="0" relativeHeight="251686912" behindDoc="0" locked="0" layoutInCell="1" allowOverlap="1" wp14:anchorId="667C653C" wp14:editId="4D44AAA7">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Facilities</w:t>
            </w:r>
          </w:p>
          <w:p w14:paraId="5C304BDA" w14:textId="77777777" w:rsidR="0006497D" w:rsidRPr="00E76744" w:rsidRDefault="0006497D" w:rsidP="00545C77">
            <w:pPr>
              <w:pStyle w:val="ListParagraph"/>
              <w:widowControl w:val="0"/>
              <w:numPr>
                <w:ilvl w:val="1"/>
                <w:numId w:val="19"/>
              </w:numPr>
              <w:autoSpaceDE w:val="0"/>
              <w:autoSpaceDN w:val="0"/>
              <w:spacing w:before="36" w:after="0" w:line="276" w:lineRule="auto"/>
              <w:ind w:left="420" w:hanging="270"/>
              <w:contextualSpacing w:val="0"/>
              <w:rPr>
                <w:rFonts w:cs="Arial"/>
                <w:szCs w:val="28"/>
              </w:rPr>
            </w:pPr>
            <w:r w:rsidRPr="00E76744">
              <w:rPr>
                <w:rFonts w:cs="Arial"/>
                <w:color w:val="040505"/>
                <w:szCs w:val="28"/>
              </w:rPr>
              <w:t>Incident</w:t>
            </w:r>
            <w:r w:rsidRPr="00E76744">
              <w:rPr>
                <w:rFonts w:cs="Arial"/>
                <w:color w:val="040505"/>
                <w:spacing w:val="-5"/>
                <w:szCs w:val="28"/>
              </w:rPr>
              <w:t xml:space="preserve"> </w:t>
            </w:r>
            <w:r w:rsidRPr="00E76744">
              <w:rPr>
                <w:rFonts w:cs="Arial"/>
                <w:color w:val="040505"/>
                <w:szCs w:val="28"/>
              </w:rPr>
              <w:t>Debris,</w:t>
            </w:r>
            <w:r w:rsidRPr="00E76744">
              <w:rPr>
                <w:rFonts w:cs="Arial"/>
                <w:color w:val="040505"/>
                <w:spacing w:val="-6"/>
                <w:szCs w:val="28"/>
              </w:rPr>
              <w:t xml:space="preserve"> </w:t>
            </w:r>
            <w:r w:rsidRPr="00E76744">
              <w:rPr>
                <w:rFonts w:cs="Arial"/>
                <w:color w:val="040505"/>
                <w:szCs w:val="28"/>
              </w:rPr>
              <w:t>Pollutants,</w:t>
            </w:r>
            <w:r w:rsidRPr="00E76744">
              <w:rPr>
                <w:rFonts w:cs="Arial"/>
                <w:color w:val="040505"/>
                <w:spacing w:val="-3"/>
                <w:szCs w:val="28"/>
              </w:rPr>
              <w:t xml:space="preserve"> </w:t>
            </w:r>
            <w:r w:rsidRPr="00E76744">
              <w:rPr>
                <w:rFonts w:cs="Arial"/>
                <w:color w:val="040505"/>
                <w:szCs w:val="28"/>
              </w:rPr>
              <w:t>Contaminants</w:t>
            </w:r>
            <w:r>
              <w:rPr>
                <w:rFonts w:cs="Arial"/>
                <w:color w:val="040505"/>
                <w:szCs w:val="28"/>
              </w:rPr>
              <w:t xml:space="preserve">   </w:t>
            </w:r>
          </w:p>
          <w:p w14:paraId="43DAC2E9" w14:textId="77777777" w:rsidR="0006497D" w:rsidRPr="00611B7C" w:rsidRDefault="0006497D" w:rsidP="00545C77">
            <w:pPr>
              <w:pStyle w:val="ListParagraph"/>
              <w:widowControl w:val="0"/>
              <w:numPr>
                <w:ilvl w:val="1"/>
                <w:numId w:val="19"/>
              </w:numPr>
              <w:autoSpaceDE w:val="0"/>
              <w:autoSpaceDN w:val="0"/>
              <w:spacing w:before="36" w:after="0" w:line="276" w:lineRule="auto"/>
              <w:ind w:left="420" w:hanging="270"/>
              <w:contextualSpacing w:val="0"/>
              <w:rPr>
                <w:rFonts w:cs="Arial"/>
                <w:szCs w:val="28"/>
              </w:rPr>
            </w:pPr>
            <w:r w:rsidRPr="00E76744">
              <w:rPr>
                <w:rFonts w:cs="Arial"/>
                <w:color w:val="040505"/>
                <w:szCs w:val="28"/>
              </w:rPr>
              <w:t>Conveyance</w:t>
            </w:r>
          </w:p>
        </w:tc>
      </w:tr>
    </w:tbl>
    <w:p w14:paraId="04D378F8" w14:textId="0DA51B61" w:rsidR="001D07D1" w:rsidRDefault="00316AE3" w:rsidP="00071FF3">
      <w:pPr>
        <w:pStyle w:val="TABLE"/>
      </w:pPr>
      <w:bookmarkStart w:id="120" w:name="_Toc76134393"/>
      <w:bookmarkStart w:id="121" w:name="_Toc86656496"/>
      <w:bookmarkStart w:id="122" w:name="_Toc92708588"/>
      <w:bookmarkStart w:id="123" w:name="_Toc95393238"/>
      <w:r>
        <w:lastRenderedPageBreak/>
        <w:t>TABLE 1</w:t>
      </w:r>
      <w:r w:rsidR="00F00171">
        <w:t>2</w:t>
      </w:r>
      <w:r w:rsidR="001D07D1">
        <w:t>. INDIANA LIFELINES / ESF / CORE CAPABILITIES CROSS WALK</w:t>
      </w:r>
      <w:bookmarkEnd w:id="120"/>
      <w:bookmarkEnd w:id="121"/>
      <w:bookmarkEnd w:id="122"/>
      <w:bookmarkEnd w:id="123"/>
    </w:p>
    <w:tbl>
      <w:tblPr>
        <w:tblStyle w:val="FEMA"/>
        <w:tblW w:w="11002" w:type="dxa"/>
        <w:tblLook w:val="04A0" w:firstRow="1" w:lastRow="0" w:firstColumn="1" w:lastColumn="0" w:noHBand="0" w:noVBand="1"/>
      </w:tblPr>
      <w:tblGrid>
        <w:gridCol w:w="2082"/>
        <w:gridCol w:w="2716"/>
        <w:gridCol w:w="12"/>
        <w:gridCol w:w="2504"/>
        <w:gridCol w:w="27"/>
        <w:gridCol w:w="3661"/>
      </w:tblGrid>
      <w:tr w:rsidR="001D07D1" w14:paraId="53749573" w14:textId="77777777" w:rsidTr="009400F0">
        <w:trPr>
          <w:cnfStyle w:val="100000000000" w:firstRow="1" w:lastRow="0" w:firstColumn="0" w:lastColumn="0" w:oddVBand="0" w:evenVBand="0" w:oddHBand="0" w:evenHBand="0" w:firstRowFirstColumn="0" w:firstRowLastColumn="0" w:lastRowFirstColumn="0" w:lastRowLastColumn="0"/>
          <w:trHeight w:val="573"/>
          <w:tblHeader/>
        </w:trPr>
        <w:tc>
          <w:tcPr>
            <w:tcW w:w="2082" w:type="dxa"/>
            <w:shd w:val="clear" w:color="auto" w:fill="C00000"/>
          </w:tcPr>
          <w:p w14:paraId="09826EF4"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LIFELINE SYMBOL</w:t>
            </w:r>
          </w:p>
        </w:tc>
        <w:tc>
          <w:tcPr>
            <w:tcW w:w="2716" w:type="dxa"/>
            <w:shd w:val="clear" w:color="auto" w:fill="C00000"/>
          </w:tcPr>
          <w:p w14:paraId="6BE730F9"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LIFELINE</w:t>
            </w:r>
          </w:p>
        </w:tc>
        <w:tc>
          <w:tcPr>
            <w:tcW w:w="2543" w:type="dxa"/>
            <w:gridSpan w:val="3"/>
            <w:shd w:val="clear" w:color="auto" w:fill="C00000"/>
          </w:tcPr>
          <w:p w14:paraId="1F4EB25A"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 xml:space="preserve">COLLABORATIVE PLANNING TEAM </w:t>
            </w:r>
          </w:p>
        </w:tc>
        <w:tc>
          <w:tcPr>
            <w:tcW w:w="3661" w:type="dxa"/>
            <w:shd w:val="clear" w:color="auto" w:fill="C00000"/>
          </w:tcPr>
          <w:p w14:paraId="291CDDC5"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RELATED CORE CAPABILITIES</w:t>
            </w:r>
          </w:p>
        </w:tc>
      </w:tr>
      <w:tr w:rsidR="001D07D1" w14:paraId="4290C731" w14:textId="77777777" w:rsidTr="009400F0">
        <w:trPr>
          <w:trHeight w:val="3017"/>
        </w:trPr>
        <w:tc>
          <w:tcPr>
            <w:tcW w:w="2082" w:type="dxa"/>
            <w:vAlign w:val="center"/>
          </w:tcPr>
          <w:p w14:paraId="3A96302C" w14:textId="77777777" w:rsidR="001D07D1" w:rsidRDefault="001D07D1" w:rsidP="00046D2A">
            <w:pPr>
              <w:ind w:left="-18"/>
              <w:jc w:val="center"/>
            </w:pPr>
            <w:r>
              <w:rPr>
                <w:noProof/>
              </w:rPr>
              <w:drawing>
                <wp:inline distT="0" distB="0" distL="0" distR="0" wp14:anchorId="452CC7BB" wp14:editId="61F72BE5">
                  <wp:extent cx="996696" cy="996696"/>
                  <wp:effectExtent l="0" t="0" r="0" b="0"/>
                  <wp:docPr id="24" name="Picture 24" descr="A white circl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circle with black tex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2EC2E832" w14:textId="77777777" w:rsidR="001D07D1" w:rsidRPr="007E14F5" w:rsidRDefault="001D07D1" w:rsidP="00046D2A">
            <w:pPr>
              <w:pStyle w:val="TableText0"/>
              <w:rPr>
                <w:b/>
                <w:sz w:val="8"/>
                <w:szCs w:val="6"/>
              </w:rPr>
            </w:pPr>
          </w:p>
          <w:p w14:paraId="06528256" w14:textId="77777777" w:rsidR="001D07D1" w:rsidRPr="008C22EB" w:rsidRDefault="001D07D1" w:rsidP="00046D2A">
            <w:pPr>
              <w:pStyle w:val="TableText0"/>
              <w:rPr>
                <w:b/>
              </w:rPr>
            </w:pPr>
            <w:r w:rsidRPr="008C22EB">
              <w:rPr>
                <w:b/>
              </w:rPr>
              <w:t>Safety and Security</w:t>
            </w:r>
          </w:p>
          <w:p w14:paraId="265ECB40" w14:textId="77777777" w:rsidR="001D07D1" w:rsidRDefault="001D07D1" w:rsidP="00046D2A">
            <w:pPr>
              <w:pStyle w:val="TableBullet"/>
            </w:pPr>
            <w:r>
              <w:t>Law enforcement, security</w:t>
            </w:r>
          </w:p>
          <w:p w14:paraId="1DA81DF5" w14:textId="77777777" w:rsidR="001D07D1" w:rsidRDefault="001D07D1" w:rsidP="00046D2A">
            <w:pPr>
              <w:pStyle w:val="TableBullet"/>
            </w:pPr>
            <w:r>
              <w:t>Search and rescue</w:t>
            </w:r>
          </w:p>
          <w:p w14:paraId="55921353" w14:textId="77777777" w:rsidR="001D07D1" w:rsidRDefault="001D07D1" w:rsidP="00046D2A">
            <w:pPr>
              <w:pStyle w:val="TableBullet"/>
            </w:pPr>
            <w:r>
              <w:t>Fire services</w:t>
            </w:r>
          </w:p>
          <w:p w14:paraId="5FFC3064" w14:textId="77777777" w:rsidR="001D07D1" w:rsidRDefault="001D07D1" w:rsidP="00046D2A">
            <w:pPr>
              <w:pStyle w:val="TableBullet"/>
            </w:pPr>
            <w:r>
              <w:t>Government service</w:t>
            </w:r>
          </w:p>
          <w:p w14:paraId="68D952FA" w14:textId="77777777" w:rsidR="001D07D1" w:rsidRDefault="001D07D1" w:rsidP="00046D2A">
            <w:pPr>
              <w:pStyle w:val="TableBullet"/>
            </w:pPr>
            <w:r>
              <w:t>Responder safety</w:t>
            </w:r>
          </w:p>
          <w:p w14:paraId="74513B2D" w14:textId="77777777" w:rsidR="001D07D1" w:rsidRDefault="001D07D1" w:rsidP="00046D2A">
            <w:pPr>
              <w:pStyle w:val="TableBullet"/>
            </w:pPr>
            <w:r>
              <w:t>Imminent hazard mitigation</w:t>
            </w:r>
          </w:p>
        </w:tc>
        <w:tc>
          <w:tcPr>
            <w:tcW w:w="2543" w:type="dxa"/>
            <w:gridSpan w:val="3"/>
          </w:tcPr>
          <w:p w14:paraId="6B581EF0" w14:textId="77777777" w:rsidR="001D07D1" w:rsidRPr="007E14F5" w:rsidRDefault="001D07D1" w:rsidP="00046D2A">
            <w:pPr>
              <w:pStyle w:val="TableBullet"/>
              <w:numPr>
                <w:ilvl w:val="0"/>
                <w:numId w:val="0"/>
              </w:numPr>
              <w:ind w:left="288"/>
              <w:rPr>
                <w:sz w:val="8"/>
                <w:szCs w:val="6"/>
              </w:rPr>
            </w:pPr>
          </w:p>
          <w:p w14:paraId="2EA7C51D" w14:textId="77777777" w:rsidR="001D07D1" w:rsidRPr="009400F0" w:rsidRDefault="001D07D1" w:rsidP="001D07D1">
            <w:pPr>
              <w:pStyle w:val="TableBullet"/>
              <w:rPr>
                <w:b/>
                <w:bCs/>
              </w:rPr>
            </w:pPr>
            <w:r w:rsidRPr="009400F0">
              <w:rPr>
                <w:b/>
                <w:bCs/>
              </w:rPr>
              <w:t>ESF 13*</w:t>
            </w:r>
          </w:p>
          <w:p w14:paraId="7541C0F9" w14:textId="77777777" w:rsidR="001D07D1" w:rsidRPr="00EC7F39" w:rsidRDefault="001D07D1" w:rsidP="001D07D1">
            <w:pPr>
              <w:pStyle w:val="TableBullet"/>
              <w:ind w:left="0" w:firstLine="0"/>
            </w:pPr>
            <w:r w:rsidRPr="00EC7F39">
              <w:t>ESF 4</w:t>
            </w:r>
          </w:p>
          <w:p w14:paraId="76950FAF" w14:textId="77777777" w:rsidR="001D07D1" w:rsidRDefault="001D07D1" w:rsidP="001D07D1">
            <w:pPr>
              <w:pStyle w:val="TableBullet"/>
              <w:ind w:left="0" w:firstLine="0"/>
            </w:pPr>
            <w:r w:rsidRPr="00EC7F39">
              <w:t>ESF 5</w:t>
            </w:r>
          </w:p>
          <w:p w14:paraId="4F8796E6" w14:textId="77777777" w:rsidR="001D07D1" w:rsidRPr="00EC7F39" w:rsidRDefault="001D07D1" w:rsidP="001D07D1">
            <w:pPr>
              <w:pStyle w:val="TableBullet"/>
              <w:ind w:left="0" w:firstLine="0"/>
            </w:pPr>
            <w:r>
              <w:t>ESF 7</w:t>
            </w:r>
          </w:p>
          <w:p w14:paraId="1FB4C5CE" w14:textId="77777777" w:rsidR="001D07D1" w:rsidRPr="00EC7F39" w:rsidRDefault="001D07D1" w:rsidP="001D07D1">
            <w:pPr>
              <w:pStyle w:val="TableBullet"/>
              <w:ind w:left="0" w:firstLine="0"/>
            </w:pPr>
            <w:r w:rsidRPr="00EC7F39">
              <w:t>ESF 9</w:t>
            </w:r>
          </w:p>
          <w:p w14:paraId="751537EA" w14:textId="77777777" w:rsidR="001D07D1" w:rsidRPr="00EC7F39" w:rsidRDefault="001D07D1" w:rsidP="001D07D1">
            <w:pPr>
              <w:pStyle w:val="TableBullet"/>
              <w:ind w:left="0" w:firstLine="0"/>
            </w:pPr>
            <w:r w:rsidRPr="00EC7F39">
              <w:t>ESF 14</w:t>
            </w:r>
          </w:p>
          <w:p w14:paraId="4A0F022B" w14:textId="77777777" w:rsidR="001D07D1" w:rsidRPr="00EC7F39" w:rsidRDefault="001D07D1" w:rsidP="001D07D1">
            <w:pPr>
              <w:pStyle w:val="TableBullet"/>
              <w:ind w:left="0" w:firstLine="0"/>
            </w:pPr>
            <w:r w:rsidRPr="00EC7F39">
              <w:t>ESF 15</w:t>
            </w:r>
          </w:p>
          <w:p w14:paraId="3CD316B2" w14:textId="77777777" w:rsidR="001D07D1" w:rsidRPr="00EC7F39" w:rsidRDefault="001D07D1" w:rsidP="001D07D1">
            <w:pPr>
              <w:pStyle w:val="TableBullet"/>
              <w:ind w:left="0" w:firstLine="0"/>
            </w:pPr>
            <w:r w:rsidRPr="00EC7F39">
              <w:t>INNG</w:t>
            </w:r>
          </w:p>
          <w:p w14:paraId="091A73CC" w14:textId="77777777" w:rsidR="001D07D1" w:rsidRDefault="001D07D1" w:rsidP="001D07D1">
            <w:pPr>
              <w:pStyle w:val="TableBullet"/>
              <w:ind w:left="0" w:firstLine="0"/>
            </w:pPr>
            <w:r w:rsidRPr="00EC7F39">
              <w:t>Private security</w:t>
            </w:r>
          </w:p>
        </w:tc>
        <w:tc>
          <w:tcPr>
            <w:tcW w:w="3661" w:type="dxa"/>
          </w:tcPr>
          <w:p w14:paraId="56D91760" w14:textId="77777777" w:rsidR="001D07D1" w:rsidRPr="007E14F5" w:rsidRDefault="001D07D1" w:rsidP="00046D2A">
            <w:pPr>
              <w:pStyle w:val="TableBullet"/>
              <w:numPr>
                <w:ilvl w:val="0"/>
                <w:numId w:val="0"/>
              </w:numPr>
              <w:ind w:left="288"/>
              <w:rPr>
                <w:sz w:val="8"/>
                <w:szCs w:val="8"/>
              </w:rPr>
            </w:pPr>
          </w:p>
          <w:p w14:paraId="6162958A" w14:textId="77777777" w:rsidR="001D07D1" w:rsidRDefault="001D07D1" w:rsidP="00046D2A">
            <w:pPr>
              <w:pStyle w:val="TableBullet"/>
            </w:pPr>
            <w:r>
              <w:t>Planning</w:t>
            </w:r>
          </w:p>
          <w:p w14:paraId="1E0FBCE8" w14:textId="77777777" w:rsidR="001D07D1" w:rsidRDefault="001D07D1" w:rsidP="00046D2A">
            <w:pPr>
              <w:pStyle w:val="TableBullet"/>
            </w:pPr>
            <w:r w:rsidRPr="00A0289B">
              <w:t>Public Information and Warning</w:t>
            </w:r>
          </w:p>
          <w:p w14:paraId="5CCEC7BA" w14:textId="77777777" w:rsidR="001D07D1" w:rsidRDefault="001D07D1" w:rsidP="00046D2A">
            <w:pPr>
              <w:pStyle w:val="TableBullet"/>
            </w:pPr>
            <w:r>
              <w:t>Operational Coordination</w:t>
            </w:r>
            <w:r w:rsidRPr="00384146">
              <w:t xml:space="preserve"> </w:t>
            </w:r>
          </w:p>
          <w:p w14:paraId="03D1144C" w14:textId="77777777" w:rsidR="001D07D1" w:rsidRDefault="001D07D1" w:rsidP="00046D2A">
            <w:pPr>
              <w:pStyle w:val="TableBullet"/>
            </w:pPr>
            <w:r>
              <w:t>Environmental Response/ Health and Safety</w:t>
            </w:r>
          </w:p>
          <w:p w14:paraId="07046667" w14:textId="77777777" w:rsidR="001D07D1" w:rsidRDefault="001D07D1" w:rsidP="00046D2A">
            <w:pPr>
              <w:pStyle w:val="TableBullet"/>
            </w:pPr>
            <w:r w:rsidRPr="00384146">
              <w:t>Fire Management and Suppression</w:t>
            </w:r>
          </w:p>
          <w:p w14:paraId="4ED93923" w14:textId="77777777" w:rsidR="001D07D1" w:rsidRPr="00384146" w:rsidRDefault="001D07D1" w:rsidP="00046D2A">
            <w:pPr>
              <w:pStyle w:val="TableBullet"/>
            </w:pPr>
            <w:r w:rsidRPr="00384146">
              <w:t>Mass Search and Rescue Operations</w:t>
            </w:r>
          </w:p>
          <w:p w14:paraId="7E71C4A2" w14:textId="77777777" w:rsidR="001D07D1" w:rsidRPr="00384146" w:rsidRDefault="001D07D1" w:rsidP="00046D2A">
            <w:pPr>
              <w:pStyle w:val="TableBullet"/>
            </w:pPr>
            <w:r w:rsidRPr="00384146">
              <w:t xml:space="preserve">On-scene Security, Protection, </w:t>
            </w:r>
            <w:r>
              <w:t xml:space="preserve">and </w:t>
            </w:r>
            <w:r w:rsidRPr="00384146">
              <w:t>Law Enforcement</w:t>
            </w:r>
          </w:p>
          <w:p w14:paraId="02278E75" w14:textId="0C90DFD0" w:rsidR="001D07D1" w:rsidRPr="001D07D1" w:rsidRDefault="001D07D1" w:rsidP="00410DC3">
            <w:pPr>
              <w:pStyle w:val="TableBullet"/>
            </w:pPr>
            <w:r>
              <w:t>Situational Assessment</w:t>
            </w:r>
          </w:p>
        </w:tc>
      </w:tr>
      <w:tr w:rsidR="001D07D1" w14:paraId="29A6451F" w14:textId="77777777" w:rsidTr="009400F0">
        <w:trPr>
          <w:trHeight w:val="2684"/>
        </w:trPr>
        <w:tc>
          <w:tcPr>
            <w:tcW w:w="2082" w:type="dxa"/>
            <w:vAlign w:val="center"/>
          </w:tcPr>
          <w:p w14:paraId="47366E7B" w14:textId="77777777" w:rsidR="001D07D1" w:rsidRDefault="001D07D1" w:rsidP="00046D2A">
            <w:pPr>
              <w:ind w:left="-18"/>
              <w:jc w:val="center"/>
            </w:pPr>
            <w:r>
              <w:rPr>
                <w:noProof/>
              </w:rPr>
              <w:drawing>
                <wp:inline distT="0" distB="0" distL="0" distR="0" wp14:anchorId="625BDDA9" wp14:editId="795384B1">
                  <wp:extent cx="996696" cy="996696"/>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0E3940B3" w14:textId="77777777" w:rsidR="001D07D1" w:rsidRPr="007E14F5" w:rsidRDefault="001D07D1" w:rsidP="00046D2A">
            <w:pPr>
              <w:pStyle w:val="TableText0"/>
              <w:rPr>
                <w:b/>
                <w:sz w:val="6"/>
                <w:szCs w:val="4"/>
              </w:rPr>
            </w:pPr>
          </w:p>
          <w:p w14:paraId="4573C89A" w14:textId="77777777" w:rsidR="001D07D1" w:rsidRPr="008C22EB" w:rsidRDefault="001D07D1" w:rsidP="00046D2A">
            <w:pPr>
              <w:pStyle w:val="TableText0"/>
              <w:rPr>
                <w:b/>
              </w:rPr>
            </w:pPr>
            <w:r w:rsidRPr="008C22EB">
              <w:rPr>
                <w:b/>
              </w:rPr>
              <w:t>Food</w:t>
            </w:r>
            <w:r>
              <w:rPr>
                <w:b/>
              </w:rPr>
              <w:t>,</w:t>
            </w:r>
            <w:r w:rsidRPr="008C22EB">
              <w:rPr>
                <w:b/>
              </w:rPr>
              <w:t xml:space="preserve"> Water</w:t>
            </w:r>
            <w:r>
              <w:rPr>
                <w:b/>
              </w:rPr>
              <w:t>,</w:t>
            </w:r>
            <w:r w:rsidRPr="008C22EB">
              <w:rPr>
                <w:b/>
              </w:rPr>
              <w:t xml:space="preserve"> Sheltering</w:t>
            </w:r>
          </w:p>
          <w:p w14:paraId="05E390EB" w14:textId="77777777" w:rsidR="001D07D1" w:rsidRDefault="001D07D1" w:rsidP="00046D2A">
            <w:pPr>
              <w:pStyle w:val="TableBullet"/>
            </w:pPr>
            <w:r>
              <w:t>Evacuations</w:t>
            </w:r>
          </w:p>
          <w:p w14:paraId="063B3A1A" w14:textId="77777777" w:rsidR="001D07D1" w:rsidRDefault="001D07D1" w:rsidP="00046D2A">
            <w:pPr>
              <w:pStyle w:val="TableBullet"/>
            </w:pPr>
            <w:r>
              <w:t>Food, potable water</w:t>
            </w:r>
          </w:p>
          <w:p w14:paraId="2930A9CD" w14:textId="77777777" w:rsidR="001D07D1" w:rsidRDefault="001D07D1" w:rsidP="00046D2A">
            <w:pPr>
              <w:pStyle w:val="TableBullet"/>
            </w:pPr>
            <w:r>
              <w:t>Shelter</w:t>
            </w:r>
          </w:p>
          <w:p w14:paraId="4AEED359" w14:textId="77777777" w:rsidR="001D07D1" w:rsidRDefault="001D07D1" w:rsidP="00046D2A">
            <w:pPr>
              <w:pStyle w:val="TableBullet"/>
            </w:pPr>
            <w:r>
              <w:t>Durable goods</w:t>
            </w:r>
          </w:p>
          <w:p w14:paraId="472EC7D0" w14:textId="77777777" w:rsidR="001D07D1" w:rsidRDefault="001D07D1" w:rsidP="00046D2A">
            <w:pPr>
              <w:pStyle w:val="TableBullet"/>
            </w:pPr>
            <w:r>
              <w:t>Water infrastructure</w:t>
            </w:r>
          </w:p>
          <w:p w14:paraId="68B43F2A" w14:textId="77777777" w:rsidR="001D07D1" w:rsidRDefault="001D07D1" w:rsidP="00046D2A">
            <w:pPr>
              <w:pStyle w:val="TableBullet"/>
            </w:pPr>
            <w:r>
              <w:t>Agriculture</w:t>
            </w:r>
          </w:p>
          <w:p w14:paraId="65E82ED5" w14:textId="77777777" w:rsidR="001D07D1" w:rsidRPr="009A3BAC" w:rsidRDefault="001D07D1" w:rsidP="00046D2A">
            <w:pPr>
              <w:pStyle w:val="TableBullet"/>
              <w:numPr>
                <w:ilvl w:val="0"/>
                <w:numId w:val="0"/>
              </w:numPr>
              <w:ind w:left="288"/>
              <w:rPr>
                <w:sz w:val="8"/>
                <w:szCs w:val="6"/>
              </w:rPr>
            </w:pPr>
          </w:p>
        </w:tc>
        <w:tc>
          <w:tcPr>
            <w:tcW w:w="2543" w:type="dxa"/>
            <w:gridSpan w:val="3"/>
          </w:tcPr>
          <w:p w14:paraId="175995E5" w14:textId="77777777" w:rsidR="001D07D1" w:rsidRPr="007E14F5" w:rsidRDefault="001D07D1" w:rsidP="00046D2A">
            <w:pPr>
              <w:pStyle w:val="TableBullet"/>
              <w:numPr>
                <w:ilvl w:val="0"/>
                <w:numId w:val="0"/>
              </w:numPr>
              <w:ind w:left="288"/>
              <w:rPr>
                <w:sz w:val="8"/>
                <w:szCs w:val="8"/>
              </w:rPr>
            </w:pPr>
          </w:p>
          <w:p w14:paraId="62D836F9" w14:textId="77777777" w:rsidR="001D07D1" w:rsidRPr="009400F0" w:rsidRDefault="001D07D1" w:rsidP="001D07D1">
            <w:pPr>
              <w:pStyle w:val="TableBullet"/>
              <w:ind w:left="0" w:firstLine="0"/>
              <w:rPr>
                <w:b/>
                <w:bCs/>
              </w:rPr>
            </w:pPr>
            <w:r w:rsidRPr="009400F0">
              <w:rPr>
                <w:b/>
                <w:bCs/>
              </w:rPr>
              <w:t>ESF 6*</w:t>
            </w:r>
          </w:p>
          <w:p w14:paraId="1BC1E4EC" w14:textId="77777777" w:rsidR="001D07D1" w:rsidRPr="00EC7F39" w:rsidRDefault="001D07D1" w:rsidP="001D07D1">
            <w:pPr>
              <w:pStyle w:val="TableBullet"/>
              <w:ind w:left="0" w:firstLine="0"/>
            </w:pPr>
            <w:r w:rsidRPr="00EC7F39">
              <w:t>ESF 3</w:t>
            </w:r>
          </w:p>
          <w:p w14:paraId="7877EBE0" w14:textId="77777777" w:rsidR="001D07D1" w:rsidRPr="00EC7F39" w:rsidRDefault="001D07D1" w:rsidP="001D07D1">
            <w:pPr>
              <w:pStyle w:val="TableBullet"/>
              <w:ind w:left="0" w:firstLine="0"/>
            </w:pPr>
            <w:r w:rsidRPr="00EC7F39">
              <w:t>ESF 11</w:t>
            </w:r>
          </w:p>
          <w:p w14:paraId="2BA0EEC8" w14:textId="77777777" w:rsidR="001D07D1" w:rsidRDefault="001D07D1" w:rsidP="001D07D1">
            <w:pPr>
              <w:pStyle w:val="TableBullet"/>
              <w:ind w:left="0" w:firstLine="0"/>
            </w:pPr>
            <w:r w:rsidRPr="00EC7F39">
              <w:t>ESF 5</w:t>
            </w:r>
          </w:p>
          <w:p w14:paraId="57F5329D" w14:textId="77777777" w:rsidR="001D07D1" w:rsidRPr="00EC7F39" w:rsidRDefault="001D07D1" w:rsidP="001D07D1">
            <w:pPr>
              <w:pStyle w:val="TableBullet"/>
              <w:ind w:left="0" w:firstLine="0"/>
            </w:pPr>
            <w:r>
              <w:t>ESF 7</w:t>
            </w:r>
          </w:p>
          <w:p w14:paraId="74A3A792" w14:textId="77777777" w:rsidR="001D07D1" w:rsidRPr="00EC7F39" w:rsidRDefault="001D07D1" w:rsidP="001D07D1">
            <w:pPr>
              <w:pStyle w:val="TableBullet"/>
              <w:ind w:left="0" w:firstLine="0"/>
            </w:pPr>
            <w:r w:rsidRPr="00EC7F39">
              <w:t>ESF 13</w:t>
            </w:r>
          </w:p>
          <w:p w14:paraId="45607384" w14:textId="77777777" w:rsidR="001D07D1" w:rsidRPr="00EC7F39" w:rsidRDefault="001D07D1" w:rsidP="001D07D1">
            <w:pPr>
              <w:pStyle w:val="TableBullet"/>
              <w:ind w:left="0" w:firstLine="0"/>
            </w:pPr>
            <w:r w:rsidRPr="00EC7F39">
              <w:t>ESF 14</w:t>
            </w:r>
          </w:p>
          <w:p w14:paraId="203C62F3" w14:textId="77777777" w:rsidR="001D07D1" w:rsidRDefault="001D07D1" w:rsidP="001D07D1">
            <w:pPr>
              <w:pStyle w:val="TableBullet"/>
              <w:ind w:left="0" w:firstLine="0"/>
            </w:pPr>
            <w:r w:rsidRPr="00EC7F39">
              <w:t>ESF15</w:t>
            </w:r>
          </w:p>
          <w:p w14:paraId="47ACCF81" w14:textId="56C20C7E" w:rsidR="001D07D1" w:rsidRDefault="001D07D1" w:rsidP="001D07D1">
            <w:pPr>
              <w:pStyle w:val="TableBullet"/>
              <w:ind w:left="0" w:firstLine="0"/>
            </w:pPr>
            <w:r>
              <w:t>INNG</w:t>
            </w:r>
          </w:p>
          <w:p w14:paraId="0B4A6FC1" w14:textId="0D701AAA" w:rsidR="001D07D1" w:rsidRPr="001D07D1" w:rsidRDefault="001D07D1" w:rsidP="001D07D1">
            <w:pPr>
              <w:pStyle w:val="TableBullet"/>
            </w:pPr>
            <w:bookmarkStart w:id="124" w:name="_Hlk12543606"/>
            <w:r w:rsidRPr="00EC7F39">
              <w:t>VOAD</w:t>
            </w:r>
            <w:bookmarkEnd w:id="124"/>
          </w:p>
        </w:tc>
        <w:tc>
          <w:tcPr>
            <w:tcW w:w="3661" w:type="dxa"/>
          </w:tcPr>
          <w:p w14:paraId="41ADEAA6" w14:textId="77777777" w:rsidR="001D07D1" w:rsidRPr="009A3BAC" w:rsidRDefault="001D07D1" w:rsidP="00046D2A">
            <w:pPr>
              <w:pStyle w:val="TableBullet"/>
              <w:numPr>
                <w:ilvl w:val="0"/>
                <w:numId w:val="0"/>
              </w:numPr>
              <w:ind w:left="288"/>
              <w:rPr>
                <w:sz w:val="8"/>
                <w:szCs w:val="8"/>
              </w:rPr>
            </w:pPr>
          </w:p>
          <w:p w14:paraId="480FAA3C" w14:textId="77777777" w:rsidR="001D07D1" w:rsidRDefault="001D07D1" w:rsidP="00046D2A">
            <w:pPr>
              <w:pStyle w:val="TableBullet"/>
            </w:pPr>
            <w:r>
              <w:t>Planning</w:t>
            </w:r>
          </w:p>
          <w:p w14:paraId="1C02A806" w14:textId="77777777" w:rsidR="001D07D1" w:rsidRDefault="001D07D1" w:rsidP="00046D2A">
            <w:pPr>
              <w:pStyle w:val="TableBullet"/>
            </w:pPr>
            <w:r w:rsidRPr="00E001F6">
              <w:t>Public Information and Warning</w:t>
            </w:r>
          </w:p>
          <w:p w14:paraId="2CF4BB0F" w14:textId="77777777" w:rsidR="001D07D1" w:rsidRDefault="001D07D1" w:rsidP="00046D2A">
            <w:pPr>
              <w:pStyle w:val="TableBullet"/>
            </w:pPr>
            <w:r w:rsidRPr="00E001F6">
              <w:t>Operational Coordination</w:t>
            </w:r>
          </w:p>
          <w:p w14:paraId="43B8EFDD" w14:textId="77777777" w:rsidR="001D07D1" w:rsidRDefault="001D07D1" w:rsidP="00046D2A">
            <w:pPr>
              <w:pStyle w:val="TableBullet"/>
            </w:pPr>
            <w:r w:rsidRPr="006625F7">
              <w:t>Critical Transportation</w:t>
            </w:r>
          </w:p>
          <w:p w14:paraId="28D6BAB7" w14:textId="77777777" w:rsidR="001D07D1" w:rsidRDefault="001D07D1" w:rsidP="00046D2A">
            <w:pPr>
              <w:pStyle w:val="TableBullet"/>
            </w:pPr>
            <w:r w:rsidRPr="007F3BD2">
              <w:t>Infrastructure Systems</w:t>
            </w:r>
          </w:p>
          <w:p w14:paraId="50C5D89E" w14:textId="77777777" w:rsidR="001D07D1" w:rsidRDefault="001D07D1" w:rsidP="00046D2A">
            <w:pPr>
              <w:pStyle w:val="TableBullet"/>
            </w:pPr>
            <w:r w:rsidRPr="006625F7">
              <w:t>Logistics and Supply Chain Management</w:t>
            </w:r>
          </w:p>
          <w:p w14:paraId="511412F1" w14:textId="77777777" w:rsidR="001D07D1" w:rsidRPr="00384146" w:rsidRDefault="001D07D1" w:rsidP="00046D2A">
            <w:pPr>
              <w:pStyle w:val="TableBullet"/>
            </w:pPr>
            <w:r w:rsidRPr="00384146">
              <w:t>Mass Care Services</w:t>
            </w:r>
          </w:p>
          <w:p w14:paraId="2BD1C604" w14:textId="1A152066" w:rsidR="001D07D1" w:rsidRPr="001D07D1" w:rsidRDefault="001D07D1" w:rsidP="00410DC3">
            <w:pPr>
              <w:pStyle w:val="TableBullet"/>
            </w:pPr>
            <w:r w:rsidRPr="00E001F6">
              <w:t xml:space="preserve">Situational </w:t>
            </w:r>
            <w:r>
              <w:t>Assessment</w:t>
            </w:r>
          </w:p>
        </w:tc>
      </w:tr>
      <w:tr w:rsidR="001D07D1" w14:paraId="00414A12" w14:textId="77777777" w:rsidTr="009400F0">
        <w:trPr>
          <w:trHeight w:val="3035"/>
        </w:trPr>
        <w:tc>
          <w:tcPr>
            <w:tcW w:w="2082" w:type="dxa"/>
            <w:vAlign w:val="center"/>
          </w:tcPr>
          <w:p w14:paraId="6AB67C8B" w14:textId="77777777" w:rsidR="001D07D1" w:rsidRDefault="001D07D1" w:rsidP="00046D2A">
            <w:pPr>
              <w:ind w:left="-18"/>
              <w:jc w:val="center"/>
            </w:pPr>
            <w:r>
              <w:rPr>
                <w:noProof/>
              </w:rPr>
              <w:drawing>
                <wp:inline distT="0" distB="0" distL="0" distR="0" wp14:anchorId="14167483" wp14:editId="3C8082F5">
                  <wp:extent cx="996696" cy="996696"/>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75D4C8DE" w14:textId="77777777" w:rsidR="001D07D1" w:rsidRPr="009A3BAC" w:rsidRDefault="001D07D1" w:rsidP="00046D2A">
            <w:pPr>
              <w:pStyle w:val="TableText0"/>
              <w:rPr>
                <w:b/>
                <w:sz w:val="8"/>
                <w:szCs w:val="8"/>
              </w:rPr>
            </w:pPr>
          </w:p>
          <w:p w14:paraId="7F2AEDD2" w14:textId="77777777" w:rsidR="001D07D1" w:rsidRPr="008C22EB" w:rsidRDefault="001D07D1" w:rsidP="00046D2A">
            <w:pPr>
              <w:pStyle w:val="TableText0"/>
              <w:rPr>
                <w:b/>
              </w:rPr>
            </w:pPr>
            <w:r w:rsidRPr="008C22EB">
              <w:rPr>
                <w:b/>
              </w:rPr>
              <w:t>Health and Medical</w:t>
            </w:r>
          </w:p>
          <w:p w14:paraId="2CF29730" w14:textId="77777777" w:rsidR="001D07D1" w:rsidRDefault="001D07D1" w:rsidP="00046D2A">
            <w:pPr>
              <w:pStyle w:val="TableBullet"/>
            </w:pPr>
            <w:r>
              <w:t>Medical care</w:t>
            </w:r>
          </w:p>
          <w:p w14:paraId="719ED6B0" w14:textId="77777777" w:rsidR="001D07D1" w:rsidRDefault="001D07D1" w:rsidP="00046D2A">
            <w:pPr>
              <w:pStyle w:val="TableBullet"/>
            </w:pPr>
            <w:r>
              <w:t>Patient movement</w:t>
            </w:r>
          </w:p>
          <w:p w14:paraId="759F1E5D" w14:textId="77777777" w:rsidR="001D07D1" w:rsidRDefault="001D07D1" w:rsidP="00046D2A">
            <w:pPr>
              <w:pStyle w:val="TableBullet"/>
            </w:pPr>
            <w:r>
              <w:t>Public health</w:t>
            </w:r>
          </w:p>
          <w:p w14:paraId="745CBC82" w14:textId="77777777" w:rsidR="001D07D1" w:rsidRDefault="001D07D1" w:rsidP="00046D2A">
            <w:pPr>
              <w:pStyle w:val="TableBullet"/>
            </w:pPr>
            <w:r>
              <w:t>Fatality management</w:t>
            </w:r>
          </w:p>
          <w:p w14:paraId="24B8C8A1" w14:textId="77777777" w:rsidR="001D07D1" w:rsidRDefault="001D07D1" w:rsidP="00046D2A">
            <w:pPr>
              <w:pStyle w:val="TableBullet"/>
            </w:pPr>
            <w:r>
              <w:t>Healthcare supply chain</w:t>
            </w:r>
          </w:p>
          <w:p w14:paraId="5FF596A3" w14:textId="77777777" w:rsidR="001D07D1" w:rsidRDefault="001D07D1" w:rsidP="00046D2A">
            <w:pPr>
              <w:pStyle w:val="TableBullet"/>
            </w:pPr>
            <w:r>
              <w:t>Fire service</w:t>
            </w:r>
          </w:p>
        </w:tc>
        <w:tc>
          <w:tcPr>
            <w:tcW w:w="2543" w:type="dxa"/>
            <w:gridSpan w:val="3"/>
          </w:tcPr>
          <w:p w14:paraId="6BA0D65C" w14:textId="77777777" w:rsidR="001D07D1" w:rsidRPr="009A3BAC" w:rsidRDefault="001D07D1" w:rsidP="00046D2A">
            <w:pPr>
              <w:pStyle w:val="TableBullet"/>
              <w:numPr>
                <w:ilvl w:val="0"/>
                <w:numId w:val="0"/>
              </w:numPr>
              <w:ind w:left="288"/>
              <w:rPr>
                <w:sz w:val="8"/>
                <w:szCs w:val="8"/>
              </w:rPr>
            </w:pPr>
          </w:p>
          <w:p w14:paraId="144C7DE3" w14:textId="77777777" w:rsidR="001D07D1" w:rsidRPr="009400F0" w:rsidRDefault="001D07D1" w:rsidP="001D07D1">
            <w:pPr>
              <w:pStyle w:val="TableBullet"/>
              <w:ind w:left="0" w:firstLine="0"/>
              <w:rPr>
                <w:b/>
                <w:bCs/>
              </w:rPr>
            </w:pPr>
            <w:r w:rsidRPr="009400F0">
              <w:rPr>
                <w:b/>
                <w:bCs/>
              </w:rPr>
              <w:t>ESF 8*</w:t>
            </w:r>
          </w:p>
          <w:p w14:paraId="558627AF" w14:textId="77777777" w:rsidR="001D07D1" w:rsidRPr="00EC7F39" w:rsidRDefault="001D07D1" w:rsidP="001D07D1">
            <w:pPr>
              <w:pStyle w:val="TableBullet"/>
              <w:ind w:left="0" w:firstLine="0"/>
            </w:pPr>
            <w:r w:rsidRPr="00EC7F39">
              <w:t>ESF 4</w:t>
            </w:r>
          </w:p>
          <w:p w14:paraId="16AD4396" w14:textId="77777777" w:rsidR="001D07D1" w:rsidRDefault="001D07D1" w:rsidP="001D07D1">
            <w:pPr>
              <w:pStyle w:val="TableBullet"/>
              <w:ind w:left="0" w:firstLine="0"/>
            </w:pPr>
            <w:r w:rsidRPr="00EC7F39">
              <w:t>ESF 5</w:t>
            </w:r>
          </w:p>
          <w:p w14:paraId="10069142" w14:textId="77777777" w:rsidR="001D07D1" w:rsidRDefault="001D07D1" w:rsidP="001D07D1">
            <w:pPr>
              <w:pStyle w:val="TableBullet"/>
              <w:ind w:left="0" w:firstLine="0"/>
            </w:pPr>
            <w:r>
              <w:t>ESF 7</w:t>
            </w:r>
          </w:p>
          <w:p w14:paraId="66FF5A8E" w14:textId="77777777" w:rsidR="001D07D1" w:rsidRPr="00EC7F39" w:rsidRDefault="001D07D1" w:rsidP="001D07D1">
            <w:pPr>
              <w:pStyle w:val="TableBullet"/>
              <w:ind w:left="0" w:firstLine="0"/>
            </w:pPr>
            <w:r>
              <w:t>ESF 14</w:t>
            </w:r>
          </w:p>
          <w:p w14:paraId="6D41E1A9" w14:textId="77777777" w:rsidR="001D07D1" w:rsidRDefault="001D07D1" w:rsidP="001D07D1">
            <w:pPr>
              <w:pStyle w:val="TableBullet"/>
              <w:ind w:left="0" w:firstLine="0"/>
            </w:pPr>
            <w:r w:rsidRPr="00EC7F39">
              <w:t>ESF 15</w:t>
            </w:r>
          </w:p>
          <w:p w14:paraId="137AF5B3" w14:textId="77777777" w:rsidR="001D07D1" w:rsidRDefault="001D07D1" w:rsidP="001D07D1">
            <w:pPr>
              <w:pStyle w:val="TableBullet"/>
              <w:ind w:left="0" w:firstLine="0"/>
            </w:pPr>
            <w:r>
              <w:t>INNG</w:t>
            </w:r>
          </w:p>
        </w:tc>
        <w:tc>
          <w:tcPr>
            <w:tcW w:w="3661" w:type="dxa"/>
          </w:tcPr>
          <w:p w14:paraId="6F309DAE" w14:textId="77777777" w:rsidR="001D07D1" w:rsidRPr="009A3BAC" w:rsidRDefault="001D07D1" w:rsidP="00046D2A">
            <w:pPr>
              <w:pStyle w:val="TableBullet"/>
              <w:numPr>
                <w:ilvl w:val="0"/>
                <w:numId w:val="0"/>
              </w:numPr>
              <w:ind w:left="288"/>
              <w:rPr>
                <w:sz w:val="8"/>
                <w:szCs w:val="8"/>
              </w:rPr>
            </w:pPr>
          </w:p>
          <w:p w14:paraId="371E0B41" w14:textId="77777777" w:rsidR="001D07D1" w:rsidRDefault="001D07D1" w:rsidP="00046D2A">
            <w:pPr>
              <w:pStyle w:val="TableBullet"/>
            </w:pPr>
            <w:r>
              <w:t>Planning</w:t>
            </w:r>
          </w:p>
          <w:p w14:paraId="16A29DF3" w14:textId="77777777" w:rsidR="001D07D1" w:rsidRDefault="001D07D1" w:rsidP="00046D2A">
            <w:pPr>
              <w:pStyle w:val="TableBullet"/>
            </w:pPr>
            <w:r w:rsidRPr="00FF34F6">
              <w:t>Public Information and Warning</w:t>
            </w:r>
          </w:p>
          <w:p w14:paraId="779224E0" w14:textId="77777777" w:rsidR="001D07D1" w:rsidRDefault="001D07D1" w:rsidP="00046D2A">
            <w:pPr>
              <w:pStyle w:val="TableBullet"/>
            </w:pPr>
            <w:r w:rsidRPr="00E001F6">
              <w:t>Operational Coordination</w:t>
            </w:r>
          </w:p>
          <w:p w14:paraId="3C9DAF05" w14:textId="77777777" w:rsidR="001D07D1" w:rsidRDefault="001D07D1" w:rsidP="00046D2A">
            <w:pPr>
              <w:pStyle w:val="TableBullet"/>
            </w:pPr>
            <w:r w:rsidRPr="00FF34F6">
              <w:t>Environmental Response/Health and Safety</w:t>
            </w:r>
          </w:p>
          <w:p w14:paraId="08502039" w14:textId="77777777" w:rsidR="001D07D1" w:rsidRDefault="001D07D1" w:rsidP="00046D2A">
            <w:pPr>
              <w:pStyle w:val="TableBullet"/>
            </w:pPr>
            <w:r w:rsidRPr="00FF34F6">
              <w:t>Fatality Management Services</w:t>
            </w:r>
          </w:p>
          <w:p w14:paraId="04F0D02D" w14:textId="77777777" w:rsidR="001D07D1" w:rsidRDefault="001D07D1" w:rsidP="00046D2A">
            <w:pPr>
              <w:pStyle w:val="TableBullet"/>
            </w:pPr>
            <w:r w:rsidRPr="00FF34F6">
              <w:t>Logistics and Supply Chain Management</w:t>
            </w:r>
          </w:p>
          <w:p w14:paraId="256EFAEF" w14:textId="77777777" w:rsidR="001D07D1" w:rsidRPr="00384146" w:rsidRDefault="001D07D1" w:rsidP="00046D2A">
            <w:pPr>
              <w:pStyle w:val="TableBullet"/>
            </w:pPr>
            <w:r w:rsidRPr="00384146">
              <w:t>Public Health</w:t>
            </w:r>
            <w:r>
              <w:t>, Healthcare,</w:t>
            </w:r>
            <w:r w:rsidRPr="00384146">
              <w:t xml:space="preserve"> and </w:t>
            </w:r>
            <w:r>
              <w:t xml:space="preserve">Emergency </w:t>
            </w:r>
            <w:r w:rsidRPr="00384146">
              <w:t>Medical Services</w:t>
            </w:r>
          </w:p>
          <w:p w14:paraId="0874B49B" w14:textId="09EDEFB8" w:rsidR="001D07D1" w:rsidRPr="001D07D1" w:rsidRDefault="001D07D1" w:rsidP="00410DC3">
            <w:pPr>
              <w:pStyle w:val="TableBullet"/>
              <w:rPr>
                <w:sz w:val="20"/>
              </w:rPr>
            </w:pPr>
            <w:r w:rsidRPr="00E001F6">
              <w:t xml:space="preserve">Situational </w:t>
            </w:r>
            <w:r>
              <w:t xml:space="preserve">Assessment </w:t>
            </w:r>
          </w:p>
        </w:tc>
      </w:tr>
      <w:tr w:rsidR="001D07D1" w14:paraId="19565753" w14:textId="77777777" w:rsidTr="009400F0">
        <w:trPr>
          <w:trHeight w:val="2047"/>
        </w:trPr>
        <w:tc>
          <w:tcPr>
            <w:tcW w:w="2082" w:type="dxa"/>
            <w:vAlign w:val="center"/>
          </w:tcPr>
          <w:p w14:paraId="6166550D" w14:textId="10BE3239" w:rsidR="001D07D1" w:rsidRDefault="001D07D1" w:rsidP="001D07D1">
            <w:pPr>
              <w:ind w:left="-18"/>
              <w:jc w:val="center"/>
              <w:rPr>
                <w:noProof/>
              </w:rPr>
            </w:pPr>
            <w:r>
              <w:rPr>
                <w:noProof/>
              </w:rPr>
              <w:drawing>
                <wp:inline distT="0" distB="0" distL="0" distR="0" wp14:anchorId="6B996E1A" wp14:editId="7821BA87">
                  <wp:extent cx="996696" cy="98755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6696" cy="987552"/>
                          </a:xfrm>
                          <a:prstGeom prst="rect">
                            <a:avLst/>
                          </a:prstGeom>
                        </pic:spPr>
                      </pic:pic>
                    </a:graphicData>
                  </a:graphic>
                </wp:inline>
              </w:drawing>
            </w:r>
          </w:p>
        </w:tc>
        <w:tc>
          <w:tcPr>
            <w:tcW w:w="2716" w:type="dxa"/>
          </w:tcPr>
          <w:p w14:paraId="79286798" w14:textId="77777777" w:rsidR="001D07D1" w:rsidRPr="008C22EB" w:rsidRDefault="001D07D1" w:rsidP="001D07D1">
            <w:pPr>
              <w:pStyle w:val="TableText0"/>
              <w:rPr>
                <w:b/>
              </w:rPr>
            </w:pPr>
            <w:r w:rsidRPr="008C22EB">
              <w:rPr>
                <w:b/>
              </w:rPr>
              <w:t>Energy</w:t>
            </w:r>
          </w:p>
          <w:p w14:paraId="1E1B3E0A" w14:textId="77777777" w:rsidR="001D07D1" w:rsidRDefault="001D07D1" w:rsidP="001D07D1">
            <w:pPr>
              <w:pStyle w:val="TableBullet"/>
            </w:pPr>
            <w:r>
              <w:t>Power (grid)</w:t>
            </w:r>
          </w:p>
          <w:p w14:paraId="09C85E75" w14:textId="77777777" w:rsidR="009400F0" w:rsidRDefault="001D07D1" w:rsidP="009400F0">
            <w:pPr>
              <w:pStyle w:val="TableBullet"/>
            </w:pPr>
            <w:r>
              <w:t>Temporary power</w:t>
            </w:r>
          </w:p>
          <w:p w14:paraId="2DD9B07C" w14:textId="68F7E991" w:rsidR="001D07D1" w:rsidRPr="009400F0" w:rsidRDefault="001D07D1" w:rsidP="00410DC3">
            <w:pPr>
              <w:pStyle w:val="TableBullet"/>
            </w:pPr>
            <w:r>
              <w:t>Fuel</w:t>
            </w:r>
          </w:p>
        </w:tc>
        <w:tc>
          <w:tcPr>
            <w:tcW w:w="2543" w:type="dxa"/>
            <w:gridSpan w:val="3"/>
          </w:tcPr>
          <w:p w14:paraId="54560BA7" w14:textId="77777777" w:rsidR="001D07D1" w:rsidRPr="009400F0" w:rsidRDefault="001D07D1" w:rsidP="001D07D1">
            <w:pPr>
              <w:pStyle w:val="TableBullet"/>
              <w:tabs>
                <w:tab w:val="clear" w:pos="288"/>
                <w:tab w:val="num" w:pos="360"/>
              </w:tabs>
              <w:ind w:left="0" w:firstLine="0"/>
              <w:rPr>
                <w:b/>
                <w:bCs/>
              </w:rPr>
            </w:pPr>
            <w:r w:rsidRPr="009400F0">
              <w:rPr>
                <w:b/>
                <w:bCs/>
              </w:rPr>
              <w:t>ESF 12*</w:t>
            </w:r>
          </w:p>
          <w:p w14:paraId="0409DBFD" w14:textId="77777777" w:rsidR="001D07D1" w:rsidRPr="00EC7F39" w:rsidRDefault="001D07D1" w:rsidP="001D07D1">
            <w:pPr>
              <w:pStyle w:val="TableBullet"/>
              <w:tabs>
                <w:tab w:val="clear" w:pos="288"/>
                <w:tab w:val="num" w:pos="360"/>
              </w:tabs>
              <w:ind w:left="0" w:firstLine="0"/>
            </w:pPr>
            <w:r w:rsidRPr="00EC7F39">
              <w:t>ESF 3</w:t>
            </w:r>
          </w:p>
          <w:p w14:paraId="094935FB" w14:textId="77777777" w:rsidR="001D07D1" w:rsidRDefault="001D07D1" w:rsidP="001D07D1">
            <w:pPr>
              <w:pStyle w:val="TableBullet"/>
              <w:tabs>
                <w:tab w:val="clear" w:pos="288"/>
                <w:tab w:val="num" w:pos="360"/>
              </w:tabs>
              <w:ind w:left="0" w:firstLine="0"/>
            </w:pPr>
            <w:r w:rsidRPr="00EC7F39">
              <w:t>ESF 5</w:t>
            </w:r>
          </w:p>
          <w:p w14:paraId="58A89315" w14:textId="77777777" w:rsidR="001D07D1" w:rsidRDefault="001D07D1" w:rsidP="001D07D1">
            <w:pPr>
              <w:pStyle w:val="TableBullet"/>
              <w:tabs>
                <w:tab w:val="clear" w:pos="288"/>
                <w:tab w:val="num" w:pos="360"/>
              </w:tabs>
              <w:ind w:left="0" w:firstLine="0"/>
            </w:pPr>
            <w:r>
              <w:t>ESF 7</w:t>
            </w:r>
          </w:p>
          <w:p w14:paraId="561F6F9C" w14:textId="77777777" w:rsidR="001D07D1" w:rsidRPr="00EC7F39" w:rsidRDefault="001D07D1" w:rsidP="001D07D1">
            <w:pPr>
              <w:pStyle w:val="TableBullet"/>
              <w:tabs>
                <w:tab w:val="clear" w:pos="288"/>
                <w:tab w:val="num" w:pos="360"/>
              </w:tabs>
              <w:ind w:left="0" w:firstLine="0"/>
            </w:pPr>
            <w:r>
              <w:t>ESF 14</w:t>
            </w:r>
          </w:p>
          <w:p w14:paraId="6B4E9A82" w14:textId="77777777" w:rsidR="009400F0" w:rsidRDefault="001D07D1" w:rsidP="009400F0">
            <w:pPr>
              <w:pStyle w:val="TableBullet"/>
              <w:tabs>
                <w:tab w:val="clear" w:pos="288"/>
                <w:tab w:val="num" w:pos="360"/>
              </w:tabs>
              <w:ind w:left="0" w:firstLine="0"/>
            </w:pPr>
            <w:r w:rsidRPr="00EC7F39">
              <w:t>ESF 15</w:t>
            </w:r>
          </w:p>
          <w:p w14:paraId="135459F2" w14:textId="644CA479" w:rsidR="001D07D1" w:rsidRPr="009400F0" w:rsidRDefault="001D07D1" w:rsidP="00410DC3">
            <w:pPr>
              <w:pStyle w:val="TableBullet"/>
              <w:tabs>
                <w:tab w:val="clear" w:pos="288"/>
                <w:tab w:val="num" w:pos="360"/>
              </w:tabs>
              <w:ind w:left="0" w:firstLine="0"/>
            </w:pPr>
            <w:r>
              <w:t>INNG</w:t>
            </w:r>
          </w:p>
        </w:tc>
        <w:tc>
          <w:tcPr>
            <w:tcW w:w="3661" w:type="dxa"/>
          </w:tcPr>
          <w:p w14:paraId="51CD42B7" w14:textId="77777777" w:rsidR="001D07D1" w:rsidRDefault="001D07D1" w:rsidP="001D07D1">
            <w:pPr>
              <w:pStyle w:val="TableBullet"/>
            </w:pPr>
            <w:r>
              <w:t>Planning</w:t>
            </w:r>
          </w:p>
          <w:p w14:paraId="4A8540BB" w14:textId="77777777" w:rsidR="001D07D1" w:rsidRDefault="001D07D1" w:rsidP="001D07D1">
            <w:pPr>
              <w:pStyle w:val="TableBullet"/>
            </w:pPr>
            <w:r w:rsidRPr="00A0289B">
              <w:t>Public Information and Warning</w:t>
            </w:r>
            <w:r w:rsidRPr="00384146">
              <w:t xml:space="preserve"> </w:t>
            </w:r>
          </w:p>
          <w:p w14:paraId="75112AC9" w14:textId="77777777" w:rsidR="001D07D1" w:rsidRDefault="001D07D1" w:rsidP="001D07D1">
            <w:pPr>
              <w:pStyle w:val="TableBullet"/>
            </w:pPr>
            <w:r>
              <w:t>Operational Coordination</w:t>
            </w:r>
          </w:p>
          <w:p w14:paraId="2EA34D98" w14:textId="77777777" w:rsidR="001D07D1" w:rsidRDefault="001D07D1" w:rsidP="001D07D1">
            <w:pPr>
              <w:pStyle w:val="TableBullet"/>
            </w:pPr>
            <w:r w:rsidRPr="00384146">
              <w:t>Infrastructure Systems</w:t>
            </w:r>
          </w:p>
          <w:p w14:paraId="49E47B56" w14:textId="77777777" w:rsidR="001D07D1" w:rsidRDefault="001D07D1" w:rsidP="001D07D1">
            <w:pPr>
              <w:pStyle w:val="TableBullet"/>
            </w:pPr>
            <w:r w:rsidRPr="0018573A">
              <w:t>Logistics and Supply Chain Management</w:t>
            </w:r>
          </w:p>
          <w:p w14:paraId="5D5C7825" w14:textId="77777777" w:rsidR="001D07D1" w:rsidRDefault="001D07D1" w:rsidP="001D07D1">
            <w:pPr>
              <w:pStyle w:val="TableBullet"/>
            </w:pPr>
            <w:r>
              <w:t>Si</w:t>
            </w:r>
            <w:r w:rsidRPr="0018573A">
              <w:t>tuational Assessment</w:t>
            </w:r>
            <w:r>
              <w:t xml:space="preserve"> </w:t>
            </w:r>
          </w:p>
          <w:p w14:paraId="260B44AD" w14:textId="77777777" w:rsidR="001D07D1" w:rsidRPr="009A3BAC" w:rsidRDefault="001D07D1" w:rsidP="001D07D1">
            <w:pPr>
              <w:pStyle w:val="TableBullet"/>
              <w:numPr>
                <w:ilvl w:val="0"/>
                <w:numId w:val="0"/>
              </w:numPr>
              <w:ind w:left="288"/>
              <w:rPr>
                <w:sz w:val="8"/>
                <w:szCs w:val="8"/>
              </w:rPr>
            </w:pPr>
          </w:p>
        </w:tc>
      </w:tr>
      <w:tr w:rsidR="001D07D1" w14:paraId="6AA132F5" w14:textId="77777777" w:rsidTr="009400F0">
        <w:trPr>
          <w:trHeight w:val="618"/>
        </w:trPr>
        <w:tc>
          <w:tcPr>
            <w:tcW w:w="11002" w:type="dxa"/>
            <w:gridSpan w:val="6"/>
            <w:shd w:val="clear" w:color="auto" w:fill="AC0000"/>
            <w:vAlign w:val="center"/>
          </w:tcPr>
          <w:p w14:paraId="28A82B07" w14:textId="77777777" w:rsidR="001D07D1" w:rsidRPr="001D07D1" w:rsidRDefault="001D07D1" w:rsidP="001D07D1">
            <w:pPr>
              <w:ind w:left="-18"/>
              <w:jc w:val="center"/>
              <w:rPr>
                <w:rFonts w:ascii="Arial Narrow" w:hAnsi="Arial Narrow" w:cs="Arial"/>
                <w:b/>
                <w:sz w:val="6"/>
                <w:szCs w:val="6"/>
              </w:rPr>
            </w:pPr>
          </w:p>
          <w:p w14:paraId="56218DF4" w14:textId="19889AD2" w:rsidR="001D07D1" w:rsidRPr="001D07D1" w:rsidRDefault="001D07D1" w:rsidP="001D07D1">
            <w:pPr>
              <w:ind w:left="-18"/>
              <w:jc w:val="center"/>
              <w:rPr>
                <w:rFonts w:ascii="Arial Narrow" w:hAnsi="Arial Narrow"/>
                <w:noProof/>
              </w:rPr>
            </w:pPr>
            <w:r w:rsidRPr="009A3BAC">
              <w:rPr>
                <w:rFonts w:cs="Arial"/>
                <w:b/>
                <w:noProof/>
                <w:sz w:val="36"/>
                <w:szCs w:val="36"/>
              </w:rPr>
              <mc:AlternateContent>
                <mc:Choice Requires="wps">
                  <w:drawing>
                    <wp:anchor distT="45720" distB="45720" distL="114300" distR="114300" simplePos="0" relativeHeight="251691008" behindDoc="0" locked="0" layoutInCell="1" allowOverlap="1" wp14:anchorId="292CC1C7" wp14:editId="549CAC3E">
                      <wp:simplePos x="0" y="0"/>
                      <wp:positionH relativeFrom="column">
                        <wp:posOffset>2411095</wp:posOffset>
                      </wp:positionH>
                      <wp:positionV relativeFrom="paragraph">
                        <wp:posOffset>-24130</wp:posOffset>
                      </wp:positionV>
                      <wp:extent cx="285750" cy="2571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AC0000"/>
                              </a:solidFill>
                              <a:ln w="9525">
                                <a:solidFill>
                                  <a:srgbClr val="AC0000"/>
                                </a:solidFill>
                                <a:miter lim="800000"/>
                                <a:headEnd/>
                                <a:tailEnd/>
                              </a:ln>
                            </wps:spPr>
                            <wps:txb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CC1C7" id="_x0000_t202" coordsize="21600,21600" o:spt="202" path="m,l,21600r21600,l21600,xe">
                      <v:stroke joinstyle="miter"/>
                      <v:path gradientshapeok="t" o:connecttype="rect"/>
                    </v:shapetype>
                    <v:shape id="Text Box 2" o:spid="_x0000_s1026" type="#_x0000_t202" style="position:absolute;left:0;text-align:left;margin-left:189.85pt;margin-top:-1.9pt;width:22.5pt;height:20.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" fillcolor="#ac0000" strokecolor="#ac0000">
                      <v:textbo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v:textbox>
                    </v:shape>
                  </w:pict>
                </mc:Fallback>
              </mc:AlternateContent>
            </w:r>
            <w:r w:rsidRPr="001D07D1">
              <w:rPr>
                <w:rFonts w:ascii="Arial Narrow" w:hAnsi="Arial Narrow" w:cs="Arial"/>
                <w:b/>
              </w:rPr>
              <w:t xml:space="preserve">       =  COORDINATING UNIT</w:t>
            </w:r>
          </w:p>
          <w:p w14:paraId="604FA607" w14:textId="568782FC" w:rsidR="001D07D1" w:rsidRPr="001D07D1" w:rsidRDefault="001D07D1" w:rsidP="001D07D1">
            <w:pPr>
              <w:pStyle w:val="TableBullet"/>
              <w:numPr>
                <w:ilvl w:val="0"/>
                <w:numId w:val="0"/>
              </w:numPr>
              <w:ind w:left="288"/>
              <w:jc w:val="center"/>
              <w:rPr>
                <w:sz w:val="2"/>
                <w:szCs w:val="2"/>
              </w:rPr>
            </w:pPr>
          </w:p>
        </w:tc>
      </w:tr>
      <w:tr w:rsidR="009400F0" w:rsidRPr="007E14F5" w14:paraId="66DA59A1" w14:textId="77777777" w:rsidTr="009400F0">
        <w:trPr>
          <w:trHeight w:val="2127"/>
        </w:trPr>
        <w:tc>
          <w:tcPr>
            <w:tcW w:w="2082" w:type="dxa"/>
            <w:vAlign w:val="center"/>
          </w:tcPr>
          <w:p w14:paraId="056F0E65" w14:textId="6FB0EAF4" w:rsidR="001D07D1" w:rsidRDefault="001D07D1" w:rsidP="001D07D1">
            <w:pPr>
              <w:ind w:left="-18"/>
              <w:jc w:val="center"/>
            </w:pPr>
            <w:r>
              <w:rPr>
                <w:noProof/>
              </w:rPr>
              <w:lastRenderedPageBreak/>
              <w:drawing>
                <wp:inline distT="0" distB="0" distL="0" distR="0" wp14:anchorId="7132753E" wp14:editId="37C8CD3A">
                  <wp:extent cx="996696" cy="9966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5290CEEB" w14:textId="77777777" w:rsidR="001D07D1" w:rsidRPr="008C22EB" w:rsidRDefault="001D07D1" w:rsidP="001D07D1">
            <w:pPr>
              <w:pStyle w:val="TableText0"/>
              <w:rPr>
                <w:b/>
              </w:rPr>
            </w:pPr>
            <w:r w:rsidRPr="008C22EB">
              <w:rPr>
                <w:b/>
              </w:rPr>
              <w:t>Communications</w:t>
            </w:r>
          </w:p>
          <w:p w14:paraId="185EEF4E" w14:textId="77777777" w:rsidR="001D07D1" w:rsidRDefault="001D07D1" w:rsidP="001D07D1">
            <w:pPr>
              <w:pStyle w:val="TableBullet"/>
            </w:pPr>
            <w:r>
              <w:t>Infrastructure</w:t>
            </w:r>
          </w:p>
          <w:p w14:paraId="0D0F4653" w14:textId="77777777" w:rsidR="001D07D1" w:rsidRDefault="001D07D1" w:rsidP="001D07D1">
            <w:pPr>
              <w:pStyle w:val="TableBullet"/>
            </w:pPr>
            <w:r>
              <w:t>Alerts, warnings, messages</w:t>
            </w:r>
          </w:p>
          <w:p w14:paraId="1E09A077" w14:textId="77777777" w:rsidR="001D07D1" w:rsidRDefault="001D07D1" w:rsidP="001D07D1">
            <w:pPr>
              <w:pStyle w:val="TableBullet"/>
            </w:pPr>
            <w:r>
              <w:t>911 and dispatch</w:t>
            </w:r>
          </w:p>
          <w:p w14:paraId="725DC58D" w14:textId="77777777" w:rsidR="001D07D1" w:rsidRDefault="001D07D1" w:rsidP="001D07D1">
            <w:pPr>
              <w:pStyle w:val="TableBullet"/>
            </w:pPr>
            <w:r>
              <w:t>Responder communications</w:t>
            </w:r>
          </w:p>
          <w:p w14:paraId="1270A7A3" w14:textId="77777777" w:rsidR="001D07D1" w:rsidRDefault="001D07D1" w:rsidP="001D07D1">
            <w:pPr>
              <w:pStyle w:val="TableBullet"/>
            </w:pPr>
            <w:r>
              <w:t>Financial services</w:t>
            </w:r>
          </w:p>
          <w:p w14:paraId="667D6817" w14:textId="7B337547" w:rsidR="001D07D1" w:rsidRDefault="001D07D1" w:rsidP="001D07D1">
            <w:pPr>
              <w:pStyle w:val="TableBullet"/>
              <w:numPr>
                <w:ilvl w:val="0"/>
                <w:numId w:val="0"/>
              </w:numPr>
              <w:ind w:left="288"/>
            </w:pPr>
          </w:p>
        </w:tc>
        <w:tc>
          <w:tcPr>
            <w:tcW w:w="2504" w:type="dxa"/>
          </w:tcPr>
          <w:p w14:paraId="3CC56D12" w14:textId="77777777" w:rsidR="001D07D1" w:rsidRPr="009400F0" w:rsidRDefault="001D07D1" w:rsidP="001D07D1">
            <w:pPr>
              <w:pStyle w:val="TableBullet"/>
              <w:tabs>
                <w:tab w:val="clear" w:pos="288"/>
                <w:tab w:val="num" w:pos="360"/>
              </w:tabs>
              <w:ind w:left="0" w:firstLine="0"/>
              <w:rPr>
                <w:b/>
                <w:bCs/>
              </w:rPr>
            </w:pPr>
            <w:r w:rsidRPr="009400F0">
              <w:rPr>
                <w:b/>
                <w:bCs/>
              </w:rPr>
              <w:t>ESF 2*</w:t>
            </w:r>
          </w:p>
          <w:p w14:paraId="7CF62C6B" w14:textId="77777777" w:rsidR="001D07D1" w:rsidRDefault="001D07D1" w:rsidP="001D07D1">
            <w:pPr>
              <w:pStyle w:val="TableBullet"/>
              <w:tabs>
                <w:tab w:val="clear" w:pos="288"/>
                <w:tab w:val="num" w:pos="360"/>
              </w:tabs>
              <w:ind w:left="0" w:firstLine="0"/>
            </w:pPr>
            <w:r w:rsidRPr="00EC7F39">
              <w:t>ESF 5</w:t>
            </w:r>
          </w:p>
          <w:p w14:paraId="0B12FFC2" w14:textId="77777777" w:rsidR="001D07D1" w:rsidRDefault="001D07D1" w:rsidP="001D07D1">
            <w:pPr>
              <w:pStyle w:val="TableBullet"/>
              <w:tabs>
                <w:tab w:val="clear" w:pos="288"/>
                <w:tab w:val="num" w:pos="360"/>
              </w:tabs>
              <w:ind w:left="0" w:firstLine="0"/>
            </w:pPr>
            <w:r>
              <w:t>ESF 7</w:t>
            </w:r>
          </w:p>
          <w:p w14:paraId="72EA64C1" w14:textId="77777777" w:rsidR="001D07D1" w:rsidRDefault="001D07D1" w:rsidP="001D07D1">
            <w:pPr>
              <w:pStyle w:val="TableBullet"/>
              <w:tabs>
                <w:tab w:val="clear" w:pos="288"/>
                <w:tab w:val="num" w:pos="360"/>
              </w:tabs>
              <w:ind w:left="0" w:firstLine="0"/>
            </w:pPr>
            <w:r>
              <w:t>ESF 14</w:t>
            </w:r>
          </w:p>
          <w:p w14:paraId="2528318F" w14:textId="77777777" w:rsidR="001D07D1" w:rsidRPr="00EC7F39" w:rsidRDefault="001D07D1" w:rsidP="001D07D1">
            <w:pPr>
              <w:pStyle w:val="TableBullet"/>
              <w:tabs>
                <w:tab w:val="clear" w:pos="288"/>
                <w:tab w:val="num" w:pos="360"/>
              </w:tabs>
              <w:ind w:left="0" w:firstLine="0"/>
            </w:pPr>
            <w:r w:rsidRPr="00EC7F39">
              <w:t>ESF 15</w:t>
            </w:r>
          </w:p>
          <w:p w14:paraId="559B82BD" w14:textId="1201EEBA" w:rsidR="001D07D1" w:rsidRDefault="001D07D1" w:rsidP="001D07D1">
            <w:pPr>
              <w:pStyle w:val="TableBullet"/>
              <w:tabs>
                <w:tab w:val="clear" w:pos="288"/>
                <w:tab w:val="num" w:pos="360"/>
              </w:tabs>
              <w:ind w:left="0" w:firstLine="0"/>
            </w:pPr>
            <w:r>
              <w:t>INNG</w:t>
            </w:r>
          </w:p>
        </w:tc>
        <w:tc>
          <w:tcPr>
            <w:tcW w:w="3688" w:type="dxa"/>
            <w:gridSpan w:val="2"/>
          </w:tcPr>
          <w:p w14:paraId="23CBE105" w14:textId="77777777" w:rsidR="001D07D1" w:rsidRPr="00E001F6" w:rsidRDefault="001D07D1" w:rsidP="001D07D1">
            <w:pPr>
              <w:pStyle w:val="TableBullet"/>
            </w:pPr>
            <w:r w:rsidRPr="00E001F6">
              <w:t>Planning</w:t>
            </w:r>
          </w:p>
          <w:p w14:paraId="5F844C9D" w14:textId="77777777" w:rsidR="001D07D1" w:rsidRDefault="001D07D1" w:rsidP="001D07D1">
            <w:pPr>
              <w:pStyle w:val="TableBullet"/>
            </w:pPr>
            <w:r>
              <w:t>Public Information and Warning</w:t>
            </w:r>
          </w:p>
          <w:p w14:paraId="717C0E08" w14:textId="77777777" w:rsidR="001D07D1" w:rsidRPr="00E001F6" w:rsidRDefault="001D07D1" w:rsidP="001D07D1">
            <w:pPr>
              <w:pStyle w:val="TableBullet"/>
            </w:pPr>
            <w:r w:rsidRPr="00E001F6">
              <w:t>Operational Coordination</w:t>
            </w:r>
          </w:p>
          <w:p w14:paraId="3F33316E" w14:textId="77777777" w:rsidR="001D07D1" w:rsidRDefault="001D07D1" w:rsidP="001D07D1">
            <w:pPr>
              <w:pStyle w:val="TableBullet"/>
            </w:pPr>
            <w:r w:rsidRPr="00384146">
              <w:t>Infrastructure Systems</w:t>
            </w:r>
          </w:p>
          <w:p w14:paraId="29FC31CA" w14:textId="77777777" w:rsidR="001D07D1" w:rsidRPr="00384146" w:rsidRDefault="001D07D1" w:rsidP="001D07D1">
            <w:pPr>
              <w:pStyle w:val="TableBullet"/>
            </w:pPr>
            <w:r w:rsidRPr="00384146">
              <w:t>Operational Communication</w:t>
            </w:r>
            <w:r>
              <w:t>s</w:t>
            </w:r>
          </w:p>
          <w:p w14:paraId="62E0D864" w14:textId="4B0ECA47" w:rsidR="001D07D1" w:rsidRPr="007E14F5" w:rsidRDefault="001D07D1" w:rsidP="001D07D1">
            <w:pPr>
              <w:pStyle w:val="TableBullet"/>
              <w:numPr>
                <w:ilvl w:val="0"/>
                <w:numId w:val="0"/>
              </w:numPr>
              <w:ind w:left="288"/>
              <w:rPr>
                <w:sz w:val="8"/>
                <w:szCs w:val="8"/>
              </w:rPr>
            </w:pPr>
            <w:r w:rsidRPr="00E001F6">
              <w:t xml:space="preserve">Situational </w:t>
            </w:r>
            <w:r>
              <w:t>Assessment</w:t>
            </w:r>
          </w:p>
        </w:tc>
      </w:tr>
      <w:tr w:rsidR="001D07D1" w:rsidRPr="007E14F5" w14:paraId="2375E573" w14:textId="77777777" w:rsidTr="009400F0">
        <w:trPr>
          <w:trHeight w:val="1916"/>
        </w:trPr>
        <w:tc>
          <w:tcPr>
            <w:tcW w:w="2082" w:type="dxa"/>
            <w:vAlign w:val="center"/>
          </w:tcPr>
          <w:p w14:paraId="4C9F686A" w14:textId="7794BAF6" w:rsidR="001D07D1" w:rsidRDefault="001D07D1" w:rsidP="001D07D1">
            <w:pPr>
              <w:ind w:left="-18"/>
              <w:jc w:val="center"/>
              <w:rPr>
                <w:noProof/>
              </w:rPr>
            </w:pPr>
            <w:r>
              <w:rPr>
                <w:noProof/>
              </w:rPr>
              <w:drawing>
                <wp:inline distT="0" distB="0" distL="0" distR="0" wp14:anchorId="1FD57531" wp14:editId="5AFD9C29">
                  <wp:extent cx="996696" cy="9966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33FAE7C3" w14:textId="77777777" w:rsidR="001D07D1" w:rsidRPr="008C22EB" w:rsidRDefault="001D07D1" w:rsidP="001D07D1">
            <w:pPr>
              <w:pStyle w:val="TableText0"/>
              <w:rPr>
                <w:b/>
              </w:rPr>
            </w:pPr>
            <w:r w:rsidRPr="008C22EB">
              <w:rPr>
                <w:b/>
              </w:rPr>
              <w:t>Transportation</w:t>
            </w:r>
          </w:p>
          <w:p w14:paraId="3B99FBBB" w14:textId="77777777" w:rsidR="001D07D1" w:rsidRDefault="001D07D1" w:rsidP="001D07D1">
            <w:pPr>
              <w:pStyle w:val="TableBullet"/>
            </w:pPr>
            <w:r>
              <w:t>Highway, roadway</w:t>
            </w:r>
          </w:p>
          <w:p w14:paraId="1D5B113F" w14:textId="77777777" w:rsidR="001D07D1" w:rsidRDefault="001D07D1" w:rsidP="001D07D1">
            <w:pPr>
              <w:pStyle w:val="TableBullet"/>
            </w:pPr>
            <w:r>
              <w:t>Mass transit</w:t>
            </w:r>
          </w:p>
          <w:p w14:paraId="49B16F55" w14:textId="77777777" w:rsidR="001D07D1" w:rsidRDefault="001D07D1" w:rsidP="001D07D1">
            <w:pPr>
              <w:pStyle w:val="TableBullet"/>
            </w:pPr>
            <w:r>
              <w:t>Railway</w:t>
            </w:r>
          </w:p>
          <w:p w14:paraId="3708FABA" w14:textId="77777777" w:rsidR="001D07D1" w:rsidRDefault="001D07D1" w:rsidP="001D07D1">
            <w:pPr>
              <w:pStyle w:val="TableBullet"/>
            </w:pPr>
            <w:r>
              <w:t>Aviation</w:t>
            </w:r>
          </w:p>
          <w:p w14:paraId="6E878C28" w14:textId="77777777" w:rsidR="001D07D1" w:rsidRDefault="001D07D1" w:rsidP="001D07D1">
            <w:pPr>
              <w:pStyle w:val="TableBullet"/>
            </w:pPr>
            <w:r>
              <w:t>Maritime</w:t>
            </w:r>
          </w:p>
          <w:p w14:paraId="1A757716" w14:textId="319B6FE0" w:rsidR="001D07D1" w:rsidRPr="009400F0" w:rsidRDefault="001D07D1" w:rsidP="001D07D1">
            <w:pPr>
              <w:pStyle w:val="TableBullet"/>
            </w:pPr>
            <w:r>
              <w:t>Pipeline</w:t>
            </w:r>
          </w:p>
        </w:tc>
        <w:tc>
          <w:tcPr>
            <w:tcW w:w="2504" w:type="dxa"/>
          </w:tcPr>
          <w:p w14:paraId="58431EAD" w14:textId="77777777" w:rsidR="001D07D1" w:rsidRPr="009400F0" w:rsidRDefault="001D07D1" w:rsidP="001D07D1">
            <w:pPr>
              <w:pStyle w:val="TableBullet"/>
              <w:tabs>
                <w:tab w:val="clear" w:pos="288"/>
                <w:tab w:val="num" w:pos="360"/>
              </w:tabs>
              <w:ind w:left="0" w:firstLine="0"/>
              <w:rPr>
                <w:b/>
                <w:bCs/>
              </w:rPr>
            </w:pPr>
            <w:r w:rsidRPr="009400F0">
              <w:rPr>
                <w:b/>
                <w:bCs/>
              </w:rPr>
              <w:t>ESF 1*</w:t>
            </w:r>
          </w:p>
          <w:p w14:paraId="21FCC81D" w14:textId="77777777" w:rsidR="001D07D1" w:rsidRDefault="001D07D1" w:rsidP="001D07D1">
            <w:pPr>
              <w:pStyle w:val="TableBullet"/>
              <w:tabs>
                <w:tab w:val="clear" w:pos="288"/>
                <w:tab w:val="num" w:pos="360"/>
              </w:tabs>
              <w:ind w:left="0" w:firstLine="0"/>
            </w:pPr>
            <w:r w:rsidRPr="00EC7F39">
              <w:t>ESF 5</w:t>
            </w:r>
          </w:p>
          <w:p w14:paraId="7995BE46" w14:textId="77777777" w:rsidR="001D07D1" w:rsidRDefault="001D07D1" w:rsidP="001D07D1">
            <w:pPr>
              <w:pStyle w:val="TableBullet"/>
              <w:tabs>
                <w:tab w:val="clear" w:pos="288"/>
                <w:tab w:val="num" w:pos="360"/>
              </w:tabs>
              <w:ind w:left="0" w:firstLine="0"/>
            </w:pPr>
            <w:r>
              <w:t>ESF 7</w:t>
            </w:r>
          </w:p>
          <w:p w14:paraId="00B1770C" w14:textId="77777777" w:rsidR="001D07D1" w:rsidRPr="00EC7F39" w:rsidRDefault="001D07D1" w:rsidP="001D07D1">
            <w:pPr>
              <w:pStyle w:val="TableBullet"/>
              <w:tabs>
                <w:tab w:val="clear" w:pos="288"/>
                <w:tab w:val="num" w:pos="360"/>
              </w:tabs>
              <w:ind w:left="0" w:firstLine="0"/>
            </w:pPr>
            <w:r>
              <w:t>ESF 14</w:t>
            </w:r>
          </w:p>
          <w:p w14:paraId="3330C554" w14:textId="77777777" w:rsidR="001D07D1" w:rsidRPr="00EC7F39" w:rsidRDefault="001D07D1" w:rsidP="001D07D1">
            <w:pPr>
              <w:pStyle w:val="TableBullet"/>
              <w:tabs>
                <w:tab w:val="clear" w:pos="288"/>
                <w:tab w:val="num" w:pos="360"/>
              </w:tabs>
              <w:ind w:left="0" w:firstLine="0"/>
            </w:pPr>
            <w:r w:rsidRPr="00EC7F39">
              <w:t xml:space="preserve">ESF 15 </w:t>
            </w:r>
          </w:p>
          <w:p w14:paraId="276652E5" w14:textId="710EE34F" w:rsidR="001D07D1" w:rsidRPr="005F0496" w:rsidRDefault="001D07D1" w:rsidP="001D07D1">
            <w:pPr>
              <w:pStyle w:val="TableBullet"/>
              <w:tabs>
                <w:tab w:val="clear" w:pos="288"/>
                <w:tab w:val="num" w:pos="360"/>
              </w:tabs>
              <w:ind w:left="0" w:firstLine="0"/>
            </w:pPr>
            <w:r w:rsidRPr="00EC7F39">
              <w:t>INNG</w:t>
            </w:r>
          </w:p>
        </w:tc>
        <w:tc>
          <w:tcPr>
            <w:tcW w:w="3688" w:type="dxa"/>
            <w:gridSpan w:val="2"/>
          </w:tcPr>
          <w:p w14:paraId="3DEF2A6E" w14:textId="77777777" w:rsidR="001D07D1" w:rsidRPr="00E001F6" w:rsidRDefault="001D07D1" w:rsidP="001D07D1">
            <w:pPr>
              <w:pStyle w:val="TableBullet"/>
            </w:pPr>
            <w:r w:rsidRPr="00E001F6">
              <w:t>Planning</w:t>
            </w:r>
          </w:p>
          <w:p w14:paraId="1B3B8718" w14:textId="77777777" w:rsidR="001D07D1" w:rsidRDefault="001D07D1" w:rsidP="001D07D1">
            <w:pPr>
              <w:pStyle w:val="TableBullet"/>
            </w:pPr>
            <w:r w:rsidRPr="00A0289B">
              <w:t>Public Information and Warning</w:t>
            </w:r>
            <w:r>
              <w:t xml:space="preserve"> </w:t>
            </w:r>
          </w:p>
          <w:p w14:paraId="55BA61FC" w14:textId="77777777" w:rsidR="001D07D1" w:rsidRDefault="001D07D1" w:rsidP="001D07D1">
            <w:pPr>
              <w:pStyle w:val="TableBullet"/>
            </w:pPr>
            <w:r w:rsidRPr="00E001F6">
              <w:t>Operational Coordination</w:t>
            </w:r>
            <w:r w:rsidRPr="00384146">
              <w:t xml:space="preserve"> </w:t>
            </w:r>
          </w:p>
          <w:p w14:paraId="6A4DD836" w14:textId="77777777" w:rsidR="001D07D1" w:rsidRPr="00384146" w:rsidRDefault="001D07D1" w:rsidP="001D07D1">
            <w:pPr>
              <w:pStyle w:val="TableBullet"/>
            </w:pPr>
            <w:r w:rsidRPr="00384146">
              <w:t>Critical Transportation</w:t>
            </w:r>
          </w:p>
          <w:p w14:paraId="476C7D63" w14:textId="77777777" w:rsidR="001D07D1" w:rsidRDefault="001D07D1" w:rsidP="001D07D1">
            <w:pPr>
              <w:pStyle w:val="TableBullet"/>
            </w:pPr>
            <w:r w:rsidRPr="00384146">
              <w:t>Infrastructure System</w:t>
            </w:r>
            <w:r>
              <w:t>s</w:t>
            </w:r>
          </w:p>
          <w:p w14:paraId="1B86F51C" w14:textId="28131CC7" w:rsidR="001D07D1" w:rsidRPr="00E001F6" w:rsidRDefault="001D07D1" w:rsidP="001D07D1">
            <w:pPr>
              <w:pStyle w:val="TableBullet"/>
            </w:pPr>
            <w:r w:rsidRPr="00E001F6">
              <w:t xml:space="preserve">Situational </w:t>
            </w:r>
            <w:r>
              <w:t>Assessment</w:t>
            </w:r>
          </w:p>
        </w:tc>
      </w:tr>
      <w:tr w:rsidR="001D07D1" w:rsidRPr="007E14F5" w14:paraId="42E645F8" w14:textId="77777777" w:rsidTr="009400F0">
        <w:trPr>
          <w:trHeight w:val="2092"/>
        </w:trPr>
        <w:tc>
          <w:tcPr>
            <w:tcW w:w="2082" w:type="dxa"/>
            <w:vAlign w:val="center"/>
          </w:tcPr>
          <w:p w14:paraId="686D9CBA" w14:textId="045D7363" w:rsidR="001D07D1" w:rsidRDefault="001D07D1" w:rsidP="001D07D1">
            <w:pPr>
              <w:ind w:left="-18"/>
              <w:jc w:val="center"/>
              <w:rPr>
                <w:noProof/>
              </w:rPr>
            </w:pPr>
            <w:r>
              <w:rPr>
                <w:noProof/>
              </w:rPr>
              <w:drawing>
                <wp:inline distT="0" distB="0" distL="0" distR="0" wp14:anchorId="43795E36" wp14:editId="430B4D1A">
                  <wp:extent cx="1014984" cy="9692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14984" cy="969264"/>
                          </a:xfrm>
                          <a:prstGeom prst="rect">
                            <a:avLst/>
                          </a:prstGeom>
                        </pic:spPr>
                      </pic:pic>
                    </a:graphicData>
                  </a:graphic>
                </wp:inline>
              </w:drawing>
            </w:r>
          </w:p>
        </w:tc>
        <w:tc>
          <w:tcPr>
            <w:tcW w:w="2728" w:type="dxa"/>
            <w:gridSpan w:val="2"/>
          </w:tcPr>
          <w:p w14:paraId="5A0DEE96" w14:textId="77777777" w:rsidR="001D07D1" w:rsidRPr="008C22EB" w:rsidRDefault="001D07D1" w:rsidP="001D07D1">
            <w:pPr>
              <w:pStyle w:val="TableText0"/>
              <w:rPr>
                <w:b/>
              </w:rPr>
            </w:pPr>
            <w:r w:rsidRPr="008C22EB">
              <w:rPr>
                <w:b/>
              </w:rPr>
              <w:t>Hazardous Material</w:t>
            </w:r>
          </w:p>
          <w:p w14:paraId="6386E1B5" w14:textId="77777777" w:rsidR="001D07D1" w:rsidRDefault="001D07D1" w:rsidP="001D07D1">
            <w:pPr>
              <w:pStyle w:val="TableBullet"/>
            </w:pPr>
            <w:r>
              <w:t>Facilities</w:t>
            </w:r>
          </w:p>
          <w:p w14:paraId="488DC833" w14:textId="77777777" w:rsidR="001D07D1" w:rsidRDefault="001D07D1" w:rsidP="001D07D1">
            <w:pPr>
              <w:pStyle w:val="TableBullet"/>
            </w:pPr>
            <w:r>
              <w:t>Hazardous debris</w:t>
            </w:r>
          </w:p>
          <w:p w14:paraId="02463881" w14:textId="77777777" w:rsidR="001D07D1" w:rsidRDefault="001D07D1" w:rsidP="001D07D1">
            <w:pPr>
              <w:pStyle w:val="TableBullet"/>
            </w:pPr>
            <w:r>
              <w:t>Pollutants</w:t>
            </w:r>
          </w:p>
          <w:p w14:paraId="50226E07" w14:textId="5AF25686" w:rsidR="001D07D1" w:rsidRPr="004B77DF" w:rsidRDefault="001D07D1" w:rsidP="001D07D1">
            <w:pPr>
              <w:pStyle w:val="TableText0"/>
              <w:rPr>
                <w:b/>
                <w:sz w:val="20"/>
              </w:rPr>
            </w:pPr>
            <w:r>
              <w:t>Contaminants</w:t>
            </w:r>
          </w:p>
        </w:tc>
        <w:tc>
          <w:tcPr>
            <w:tcW w:w="2504" w:type="dxa"/>
          </w:tcPr>
          <w:p w14:paraId="55235382" w14:textId="77777777" w:rsidR="001D07D1" w:rsidRPr="009400F0" w:rsidRDefault="001D07D1" w:rsidP="001D07D1">
            <w:pPr>
              <w:pStyle w:val="TableBullet"/>
              <w:tabs>
                <w:tab w:val="clear" w:pos="288"/>
                <w:tab w:val="num" w:pos="360"/>
              </w:tabs>
              <w:ind w:left="0" w:firstLine="0"/>
              <w:rPr>
                <w:b/>
                <w:bCs/>
              </w:rPr>
            </w:pPr>
            <w:r w:rsidRPr="009400F0">
              <w:rPr>
                <w:b/>
                <w:bCs/>
              </w:rPr>
              <w:t>ESF 13*</w:t>
            </w:r>
          </w:p>
          <w:p w14:paraId="47478309" w14:textId="77777777" w:rsidR="001D07D1" w:rsidRPr="00EC7F39" w:rsidRDefault="001D07D1" w:rsidP="001D07D1">
            <w:pPr>
              <w:pStyle w:val="TableBullet"/>
              <w:tabs>
                <w:tab w:val="clear" w:pos="288"/>
                <w:tab w:val="num" w:pos="360"/>
              </w:tabs>
              <w:ind w:left="0" w:firstLine="0"/>
            </w:pPr>
            <w:r w:rsidRPr="00EC7F39">
              <w:t>ESF 4</w:t>
            </w:r>
          </w:p>
          <w:p w14:paraId="1D7ABDD3" w14:textId="77777777" w:rsidR="001D07D1" w:rsidRDefault="001D07D1" w:rsidP="001D07D1">
            <w:pPr>
              <w:pStyle w:val="TableBullet"/>
              <w:tabs>
                <w:tab w:val="clear" w:pos="288"/>
                <w:tab w:val="num" w:pos="360"/>
              </w:tabs>
              <w:ind w:left="0" w:firstLine="0"/>
            </w:pPr>
            <w:r w:rsidRPr="00EC7F39">
              <w:t>ESF 5</w:t>
            </w:r>
          </w:p>
          <w:p w14:paraId="08D0FB0F" w14:textId="77777777" w:rsidR="001D07D1" w:rsidRPr="00EC7F39" w:rsidRDefault="001D07D1" w:rsidP="001D07D1">
            <w:pPr>
              <w:pStyle w:val="TableBullet"/>
              <w:tabs>
                <w:tab w:val="clear" w:pos="288"/>
                <w:tab w:val="num" w:pos="360"/>
              </w:tabs>
              <w:ind w:left="0" w:firstLine="0"/>
            </w:pPr>
            <w:r>
              <w:t>ESF 7</w:t>
            </w:r>
          </w:p>
          <w:p w14:paraId="543C12CA" w14:textId="77777777" w:rsidR="001D07D1" w:rsidRDefault="001D07D1" w:rsidP="001D07D1">
            <w:pPr>
              <w:pStyle w:val="TableBullet"/>
              <w:tabs>
                <w:tab w:val="clear" w:pos="288"/>
                <w:tab w:val="num" w:pos="360"/>
              </w:tabs>
              <w:ind w:left="0" w:firstLine="0"/>
            </w:pPr>
            <w:r w:rsidRPr="00EC7F39">
              <w:t>ESF 10</w:t>
            </w:r>
          </w:p>
          <w:p w14:paraId="1FA9ACE5" w14:textId="77777777" w:rsidR="001D07D1" w:rsidRPr="00EC7F39" w:rsidRDefault="001D07D1" w:rsidP="001D07D1">
            <w:pPr>
              <w:pStyle w:val="TableBullet"/>
              <w:tabs>
                <w:tab w:val="clear" w:pos="288"/>
                <w:tab w:val="num" w:pos="360"/>
              </w:tabs>
              <w:ind w:left="0" w:firstLine="0"/>
            </w:pPr>
            <w:r>
              <w:t>ESF 14</w:t>
            </w:r>
          </w:p>
          <w:p w14:paraId="4B5A9B0B" w14:textId="77777777" w:rsidR="001D07D1" w:rsidRDefault="001D07D1" w:rsidP="001D07D1">
            <w:pPr>
              <w:pStyle w:val="TableBullet"/>
              <w:tabs>
                <w:tab w:val="clear" w:pos="288"/>
                <w:tab w:val="num" w:pos="360"/>
              </w:tabs>
              <w:ind w:left="0" w:firstLine="0"/>
            </w:pPr>
            <w:r w:rsidRPr="00EC7F39">
              <w:t>ESF 15</w:t>
            </w:r>
          </w:p>
          <w:p w14:paraId="53E3CFF1" w14:textId="209896BE" w:rsidR="001D07D1" w:rsidRPr="009400F0" w:rsidRDefault="001D07D1" w:rsidP="00410DC3">
            <w:pPr>
              <w:pStyle w:val="TableBullet"/>
              <w:tabs>
                <w:tab w:val="clear" w:pos="288"/>
                <w:tab w:val="num" w:pos="360"/>
              </w:tabs>
              <w:ind w:left="0" w:firstLine="0"/>
            </w:pPr>
            <w:r>
              <w:t>INNG</w:t>
            </w:r>
          </w:p>
        </w:tc>
        <w:tc>
          <w:tcPr>
            <w:tcW w:w="3688" w:type="dxa"/>
            <w:gridSpan w:val="2"/>
          </w:tcPr>
          <w:p w14:paraId="1D569E64" w14:textId="77777777" w:rsidR="001D07D1" w:rsidRPr="00E001F6" w:rsidRDefault="001D07D1" w:rsidP="001D07D1">
            <w:pPr>
              <w:pStyle w:val="TableBullet"/>
            </w:pPr>
            <w:r w:rsidRPr="00E001F6">
              <w:t>Planning</w:t>
            </w:r>
          </w:p>
          <w:p w14:paraId="1F072910" w14:textId="77777777" w:rsidR="001D07D1" w:rsidRDefault="001D07D1" w:rsidP="001D07D1">
            <w:pPr>
              <w:pStyle w:val="TableBullet"/>
            </w:pPr>
            <w:r w:rsidRPr="00A0289B">
              <w:t>Public Information and Warning</w:t>
            </w:r>
            <w:r>
              <w:t xml:space="preserve"> </w:t>
            </w:r>
          </w:p>
          <w:p w14:paraId="70BF1045" w14:textId="77777777" w:rsidR="001D07D1" w:rsidRPr="00E001F6" w:rsidRDefault="001D07D1" w:rsidP="001D07D1">
            <w:pPr>
              <w:pStyle w:val="TableBullet"/>
            </w:pPr>
            <w:r w:rsidRPr="00E001F6">
              <w:t>Operational Coordination</w:t>
            </w:r>
          </w:p>
          <w:p w14:paraId="6CE00F84" w14:textId="77777777" w:rsidR="001D07D1" w:rsidRDefault="001D07D1" w:rsidP="001D07D1">
            <w:pPr>
              <w:pStyle w:val="TableBullet"/>
            </w:pPr>
            <w:r w:rsidRPr="006625F7">
              <w:t>Environmental Response/Health and Safety</w:t>
            </w:r>
          </w:p>
          <w:p w14:paraId="6AC01CE2" w14:textId="77777777" w:rsidR="001D07D1" w:rsidRDefault="001D07D1" w:rsidP="001D07D1">
            <w:pPr>
              <w:pStyle w:val="TableBullet"/>
            </w:pPr>
            <w:r w:rsidRPr="00E001F6">
              <w:t xml:space="preserve">Situational </w:t>
            </w:r>
            <w:r>
              <w:t>Assessment</w:t>
            </w:r>
          </w:p>
          <w:p w14:paraId="65AD42BD" w14:textId="77777777" w:rsidR="001D07D1" w:rsidRPr="004B77DF" w:rsidRDefault="001D07D1" w:rsidP="001D07D1">
            <w:pPr>
              <w:pStyle w:val="TableBullet"/>
              <w:numPr>
                <w:ilvl w:val="0"/>
                <w:numId w:val="0"/>
              </w:numPr>
              <w:ind w:left="288"/>
              <w:rPr>
                <w:sz w:val="20"/>
              </w:rPr>
            </w:pPr>
          </w:p>
        </w:tc>
      </w:tr>
    </w:tbl>
    <w:p w14:paraId="50741009" w14:textId="77777777" w:rsidR="00C74B13" w:rsidRDefault="00C74B13" w:rsidP="00071FF3">
      <w:pPr>
        <w:pStyle w:val="TABLE"/>
      </w:pPr>
      <w:bookmarkStart w:id="125" w:name="_Toc12465024"/>
      <w:bookmarkStart w:id="126" w:name="_Toc86656497"/>
      <w:bookmarkStart w:id="127" w:name="_Toc76134394"/>
    </w:p>
    <w:p w14:paraId="54E1A4AC" w14:textId="77777777" w:rsidR="00C74B13" w:rsidRDefault="00C74B13">
      <w:pPr>
        <w:spacing w:after="200" w:line="276" w:lineRule="auto"/>
        <w:rPr>
          <w:rFonts w:ascii="Arial Narrow" w:hAnsi="Arial Narrow" w:cs="Arial"/>
          <w:b/>
          <w:caps/>
          <w:color w:val="000000" w:themeColor="text1"/>
          <w:sz w:val="28"/>
          <w:szCs w:val="22"/>
        </w:rPr>
      </w:pPr>
      <w:r>
        <w:br w:type="page"/>
      </w:r>
    </w:p>
    <w:p w14:paraId="236ECCD0" w14:textId="3F32E0E7" w:rsidR="00F86845" w:rsidRPr="00E66EAB" w:rsidRDefault="00F86845" w:rsidP="00071FF3">
      <w:pPr>
        <w:pStyle w:val="TABLE"/>
      </w:pPr>
      <w:bookmarkStart w:id="128" w:name="_Toc92708589"/>
      <w:bookmarkStart w:id="129" w:name="_Toc95393239"/>
      <w:r>
        <w:lastRenderedPageBreak/>
        <w:t xml:space="preserve">Table </w:t>
      </w:r>
      <w:r w:rsidR="00316AE3">
        <w:t>1</w:t>
      </w:r>
      <w:r w:rsidR="00F00171">
        <w:t>3</w:t>
      </w:r>
      <w:r>
        <w:rPr>
          <w:noProof/>
        </w:rPr>
        <w:fldChar w:fldCharType="begin"/>
      </w:r>
      <w:r>
        <w:rPr>
          <w:noProof/>
        </w:rPr>
        <w:instrText xml:space="preserve"> SEQ Table \* ARABIC </w:instrText>
      </w:r>
      <w:r w:rsidR="005A27D2">
        <w:rPr>
          <w:noProof/>
        </w:rPr>
        <w:fldChar w:fldCharType="separate"/>
      </w:r>
      <w:r>
        <w:rPr>
          <w:noProof/>
        </w:rPr>
        <w:fldChar w:fldCharType="end"/>
      </w:r>
      <w:r w:rsidRPr="00E66EAB">
        <w:t xml:space="preserve">. Organizations </w:t>
      </w:r>
      <w:r>
        <w:t>that support</w:t>
      </w:r>
      <w:r w:rsidRPr="00E66EAB">
        <w:t xml:space="preserve"> </w:t>
      </w:r>
      <w:r>
        <w:t xml:space="preserve">ESF </w:t>
      </w:r>
      <w:r w:rsidR="007C2359">
        <w:t>#</w:t>
      </w:r>
      <w:r w:rsidR="006910C3">
        <w:t>4</w:t>
      </w:r>
      <w:r w:rsidRPr="00E66EAB">
        <w:t xml:space="preserve"> during response</w:t>
      </w:r>
      <w:bookmarkEnd w:id="125"/>
      <w:bookmarkEnd w:id="126"/>
      <w:bookmarkEnd w:id="128"/>
      <w:bookmarkEnd w:id="129"/>
      <w:r w:rsidR="00316AE3">
        <w:t xml:space="preserve"> </w:t>
      </w:r>
      <w:bookmarkEnd w:id="127"/>
    </w:p>
    <w:tbl>
      <w:tblPr>
        <w:tblStyle w:val="TableGrid"/>
        <w:tblW w:w="7375" w:type="dxa"/>
        <w:jc w:val="center"/>
        <w:tblLook w:val="04A0" w:firstRow="1" w:lastRow="0" w:firstColumn="1" w:lastColumn="0" w:noHBand="0" w:noVBand="1"/>
      </w:tblPr>
      <w:tblGrid>
        <w:gridCol w:w="6475"/>
        <w:gridCol w:w="900"/>
      </w:tblGrid>
      <w:tr w:rsidR="00490F01" w14:paraId="7D0312CE" w14:textId="77777777" w:rsidTr="00D31C2C">
        <w:trPr>
          <w:trHeight w:val="278"/>
          <w:jc w:val="center"/>
        </w:trPr>
        <w:tc>
          <w:tcPr>
            <w:tcW w:w="6475" w:type="dxa"/>
            <w:shd w:val="clear" w:color="auto" w:fill="C00000"/>
            <w:vAlign w:val="center"/>
          </w:tcPr>
          <w:p w14:paraId="547389D7" w14:textId="6F2338E8" w:rsidR="00490F01" w:rsidRPr="00490F01" w:rsidRDefault="00490F01" w:rsidP="00490F01">
            <w:pPr>
              <w:pStyle w:val="Body"/>
              <w:spacing w:before="40" w:after="40" w:line="240" w:lineRule="auto"/>
              <w:jc w:val="center"/>
              <w:rPr>
                <w:rFonts w:ascii="Arial Narrow" w:hAnsi="Arial Narrow"/>
                <w:b/>
                <w:bCs w:val="0"/>
                <w:color w:val="FFFFFF" w:themeColor="background1"/>
                <w:sz w:val="28"/>
              </w:rPr>
            </w:pPr>
            <w:bookmarkStart w:id="130" w:name="_Toc70105363"/>
            <w:bookmarkStart w:id="131" w:name="_Toc70168423"/>
            <w:bookmarkStart w:id="132" w:name="_Toc72312545"/>
            <w:bookmarkStart w:id="133" w:name="_Toc72508420"/>
            <w:bookmarkStart w:id="134" w:name="_Toc76134395"/>
            <w:r>
              <w:rPr>
                <w:rFonts w:ascii="Arial Narrow" w:hAnsi="Arial Narrow"/>
                <w:b/>
                <w:bCs w:val="0"/>
                <w:color w:val="FFFFFF" w:themeColor="background1"/>
                <w:sz w:val="28"/>
              </w:rPr>
              <w:t>ORGANIZATION</w:t>
            </w:r>
          </w:p>
        </w:tc>
        <w:tc>
          <w:tcPr>
            <w:tcW w:w="900" w:type="dxa"/>
            <w:shd w:val="clear" w:color="auto" w:fill="C00000"/>
            <w:vAlign w:val="center"/>
          </w:tcPr>
          <w:p w14:paraId="6F7BD764" w14:textId="050F8712" w:rsidR="00490F01" w:rsidRPr="00490F01" w:rsidRDefault="00490F01" w:rsidP="00490F01">
            <w:pPr>
              <w:pStyle w:val="Body"/>
              <w:spacing w:before="40" w:after="4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ESF 4</w:t>
            </w:r>
          </w:p>
        </w:tc>
      </w:tr>
      <w:tr w:rsidR="00490F01" w14:paraId="26F2146E" w14:textId="77777777" w:rsidTr="00D31C2C">
        <w:trPr>
          <w:trHeight w:val="278"/>
          <w:jc w:val="center"/>
        </w:trPr>
        <w:tc>
          <w:tcPr>
            <w:tcW w:w="6475" w:type="dxa"/>
            <w:vAlign w:val="center"/>
          </w:tcPr>
          <w:p w14:paraId="79F57639" w14:textId="7815D361" w:rsidR="00490F01" w:rsidRDefault="005A10CE" w:rsidP="00490F01">
            <w:pPr>
              <w:pStyle w:val="Body"/>
              <w:spacing w:before="0" w:after="0" w:line="240" w:lineRule="auto"/>
            </w:pPr>
            <w:r>
              <w:t>ESF 1: Transportation</w:t>
            </w:r>
          </w:p>
        </w:tc>
        <w:tc>
          <w:tcPr>
            <w:tcW w:w="900" w:type="dxa"/>
            <w:vAlign w:val="center"/>
          </w:tcPr>
          <w:p w14:paraId="58C55F9E" w14:textId="10633926" w:rsidR="00490F01" w:rsidRDefault="00CA1233" w:rsidP="00490F01">
            <w:pPr>
              <w:pStyle w:val="Body"/>
              <w:spacing w:before="0" w:after="0" w:line="240" w:lineRule="auto"/>
              <w:jc w:val="center"/>
            </w:pPr>
            <w:r>
              <w:sym w:font="Wingdings" w:char="F0FC"/>
            </w:r>
          </w:p>
        </w:tc>
      </w:tr>
      <w:tr w:rsidR="00490F01" w14:paraId="3DB8B25E" w14:textId="77777777" w:rsidTr="00D31C2C">
        <w:trPr>
          <w:trHeight w:val="278"/>
          <w:jc w:val="center"/>
        </w:trPr>
        <w:tc>
          <w:tcPr>
            <w:tcW w:w="6475" w:type="dxa"/>
            <w:vAlign w:val="center"/>
          </w:tcPr>
          <w:p w14:paraId="3006863F" w14:textId="130C4B56" w:rsidR="00490F01" w:rsidRDefault="005A10CE" w:rsidP="00490F01">
            <w:pPr>
              <w:pStyle w:val="Body"/>
              <w:spacing w:before="0" w:after="0" w:line="240" w:lineRule="auto"/>
            </w:pPr>
            <w:r>
              <w:t>ESF 2: Communications</w:t>
            </w:r>
          </w:p>
        </w:tc>
        <w:tc>
          <w:tcPr>
            <w:tcW w:w="900" w:type="dxa"/>
            <w:vAlign w:val="center"/>
          </w:tcPr>
          <w:p w14:paraId="0558E0E7" w14:textId="55840281" w:rsidR="00490F01" w:rsidRDefault="00CA1233" w:rsidP="00490F01">
            <w:pPr>
              <w:pStyle w:val="Body"/>
              <w:spacing w:before="0" w:after="0" w:line="240" w:lineRule="auto"/>
              <w:jc w:val="center"/>
            </w:pPr>
            <w:r>
              <w:sym w:font="Wingdings" w:char="F0FC"/>
            </w:r>
          </w:p>
        </w:tc>
      </w:tr>
      <w:tr w:rsidR="00490F01" w14:paraId="727EAD5B" w14:textId="77777777" w:rsidTr="00D31C2C">
        <w:trPr>
          <w:trHeight w:val="264"/>
          <w:jc w:val="center"/>
        </w:trPr>
        <w:tc>
          <w:tcPr>
            <w:tcW w:w="6475" w:type="dxa"/>
            <w:vAlign w:val="center"/>
          </w:tcPr>
          <w:p w14:paraId="719F9FAE" w14:textId="3DD72D8E" w:rsidR="00490F01" w:rsidRDefault="005A10CE" w:rsidP="00490F01">
            <w:pPr>
              <w:pStyle w:val="Body"/>
              <w:spacing w:before="0" w:after="0" w:line="240" w:lineRule="auto"/>
            </w:pPr>
            <w:r>
              <w:t>ESF 3: Public Works and Engineering</w:t>
            </w:r>
          </w:p>
        </w:tc>
        <w:tc>
          <w:tcPr>
            <w:tcW w:w="900" w:type="dxa"/>
            <w:vAlign w:val="center"/>
          </w:tcPr>
          <w:p w14:paraId="13BDC6C2" w14:textId="4460E8C7" w:rsidR="00490F01" w:rsidRDefault="00CA1233" w:rsidP="00490F01">
            <w:pPr>
              <w:pStyle w:val="Body"/>
              <w:spacing w:before="0" w:after="0" w:line="240" w:lineRule="auto"/>
              <w:jc w:val="center"/>
            </w:pPr>
            <w:r>
              <w:sym w:font="Wingdings" w:char="F0FC"/>
            </w:r>
          </w:p>
        </w:tc>
      </w:tr>
      <w:tr w:rsidR="00CA1233" w14:paraId="2F238D44" w14:textId="77777777" w:rsidTr="00AB28A4">
        <w:trPr>
          <w:trHeight w:val="278"/>
          <w:jc w:val="center"/>
        </w:trPr>
        <w:tc>
          <w:tcPr>
            <w:tcW w:w="6475" w:type="dxa"/>
            <w:vAlign w:val="center"/>
          </w:tcPr>
          <w:p w14:paraId="00CD74B3" w14:textId="74ECBAAB" w:rsidR="00CA1233" w:rsidRDefault="00CA1233" w:rsidP="00CA1233">
            <w:pPr>
              <w:pStyle w:val="Body"/>
              <w:spacing w:before="0" w:after="0" w:line="240" w:lineRule="auto"/>
            </w:pPr>
            <w:r>
              <w:t>ESF 4: Firefighting</w:t>
            </w:r>
          </w:p>
        </w:tc>
        <w:tc>
          <w:tcPr>
            <w:tcW w:w="900" w:type="dxa"/>
            <w:tcBorders>
              <w:tl2br w:val="single" w:sz="4" w:space="0" w:color="auto"/>
              <w:tr2bl w:val="single" w:sz="4" w:space="0" w:color="auto"/>
            </w:tcBorders>
            <w:vAlign w:val="center"/>
          </w:tcPr>
          <w:p w14:paraId="65029539" w14:textId="77777777" w:rsidR="00CA1233" w:rsidRDefault="00CA1233" w:rsidP="00CA1233">
            <w:pPr>
              <w:pStyle w:val="Body"/>
              <w:spacing w:before="0" w:after="0" w:line="240" w:lineRule="auto"/>
              <w:jc w:val="center"/>
            </w:pPr>
          </w:p>
        </w:tc>
      </w:tr>
      <w:tr w:rsidR="00CA1233" w14:paraId="6061C57E" w14:textId="77777777" w:rsidTr="00D31C2C">
        <w:trPr>
          <w:trHeight w:val="278"/>
          <w:jc w:val="center"/>
        </w:trPr>
        <w:tc>
          <w:tcPr>
            <w:tcW w:w="6475" w:type="dxa"/>
            <w:vAlign w:val="center"/>
          </w:tcPr>
          <w:p w14:paraId="01EF3BAE" w14:textId="5BF6941F" w:rsidR="00CA1233" w:rsidRDefault="00CA1233" w:rsidP="00CA1233">
            <w:pPr>
              <w:pStyle w:val="Body"/>
              <w:spacing w:before="0" w:after="0" w:line="240" w:lineRule="auto"/>
            </w:pPr>
            <w:r>
              <w:t>ESF 5: Information and Planning</w:t>
            </w:r>
          </w:p>
        </w:tc>
        <w:tc>
          <w:tcPr>
            <w:tcW w:w="900" w:type="dxa"/>
            <w:vAlign w:val="center"/>
          </w:tcPr>
          <w:p w14:paraId="51D12ABF" w14:textId="54CEF2EF" w:rsidR="00CA1233" w:rsidRDefault="00CA1233" w:rsidP="00CA1233">
            <w:pPr>
              <w:pStyle w:val="Body"/>
              <w:spacing w:before="0" w:after="0" w:line="240" w:lineRule="auto"/>
              <w:jc w:val="center"/>
            </w:pPr>
            <w:r>
              <w:sym w:font="Wingdings" w:char="F0FC"/>
            </w:r>
          </w:p>
        </w:tc>
      </w:tr>
      <w:tr w:rsidR="00CA1233" w14:paraId="1D711BF3" w14:textId="77777777" w:rsidTr="00D31C2C">
        <w:trPr>
          <w:trHeight w:val="278"/>
          <w:jc w:val="center"/>
        </w:trPr>
        <w:tc>
          <w:tcPr>
            <w:tcW w:w="6475" w:type="dxa"/>
            <w:vAlign w:val="center"/>
          </w:tcPr>
          <w:p w14:paraId="21E25708" w14:textId="069D17F8" w:rsidR="00CA1233" w:rsidRDefault="00CA1233" w:rsidP="00CA1233">
            <w:pPr>
              <w:pStyle w:val="Body"/>
              <w:spacing w:before="0" w:after="0" w:line="240" w:lineRule="auto"/>
            </w:pPr>
            <w:r>
              <w:t>ESF 6: Mass Care, Housing, and Human Services</w:t>
            </w:r>
          </w:p>
        </w:tc>
        <w:tc>
          <w:tcPr>
            <w:tcW w:w="900" w:type="dxa"/>
            <w:vAlign w:val="center"/>
          </w:tcPr>
          <w:p w14:paraId="033182BC" w14:textId="0E7C0A5D" w:rsidR="00CA1233" w:rsidRDefault="00C44573" w:rsidP="00CA1233">
            <w:pPr>
              <w:pStyle w:val="Body"/>
              <w:spacing w:before="0" w:after="0" w:line="240" w:lineRule="auto"/>
              <w:jc w:val="center"/>
            </w:pPr>
            <w:r>
              <w:sym w:font="Symbol" w:char="F0BE"/>
            </w:r>
            <w:r>
              <w:t xml:space="preserve">  </w:t>
            </w:r>
            <w:r>
              <w:sym w:font="Symbol" w:char="F0BE"/>
            </w:r>
          </w:p>
        </w:tc>
      </w:tr>
      <w:tr w:rsidR="00CA1233" w14:paraId="2ECEFAA5" w14:textId="77777777" w:rsidTr="00D31C2C">
        <w:trPr>
          <w:trHeight w:val="278"/>
          <w:jc w:val="center"/>
        </w:trPr>
        <w:tc>
          <w:tcPr>
            <w:tcW w:w="6475" w:type="dxa"/>
            <w:vAlign w:val="center"/>
          </w:tcPr>
          <w:p w14:paraId="1749EEDB" w14:textId="6A1D313D" w:rsidR="00CA1233" w:rsidRDefault="00CA1233" w:rsidP="00CA1233">
            <w:pPr>
              <w:pStyle w:val="Body"/>
              <w:spacing w:before="0" w:after="0" w:line="240" w:lineRule="auto"/>
            </w:pPr>
            <w:r>
              <w:t>ESF 7: Logistics Support and Resource Management</w:t>
            </w:r>
          </w:p>
        </w:tc>
        <w:tc>
          <w:tcPr>
            <w:tcW w:w="900" w:type="dxa"/>
            <w:vAlign w:val="center"/>
          </w:tcPr>
          <w:p w14:paraId="0A5D0D2C" w14:textId="1DA34A40" w:rsidR="00CA1233" w:rsidRDefault="00C44573" w:rsidP="00CA1233">
            <w:pPr>
              <w:pStyle w:val="Body"/>
              <w:spacing w:before="0" w:after="0" w:line="240" w:lineRule="auto"/>
              <w:jc w:val="center"/>
            </w:pPr>
            <w:r>
              <w:sym w:font="Wingdings" w:char="F0FC"/>
            </w:r>
          </w:p>
        </w:tc>
      </w:tr>
      <w:tr w:rsidR="00C44573" w14:paraId="00E97759" w14:textId="77777777" w:rsidTr="00537B42">
        <w:trPr>
          <w:trHeight w:val="278"/>
          <w:jc w:val="center"/>
        </w:trPr>
        <w:tc>
          <w:tcPr>
            <w:tcW w:w="6475" w:type="dxa"/>
            <w:vAlign w:val="center"/>
          </w:tcPr>
          <w:p w14:paraId="5572657B" w14:textId="5D821C14" w:rsidR="00C44573" w:rsidRDefault="00C44573" w:rsidP="00C44573">
            <w:pPr>
              <w:pStyle w:val="Body"/>
              <w:spacing w:before="0" w:after="0" w:line="240" w:lineRule="auto"/>
            </w:pPr>
            <w:r>
              <w:t>ESF 8: Public Health and Medical Services</w:t>
            </w:r>
          </w:p>
        </w:tc>
        <w:tc>
          <w:tcPr>
            <w:tcW w:w="900" w:type="dxa"/>
          </w:tcPr>
          <w:p w14:paraId="20ABFBD9" w14:textId="65F5976C" w:rsidR="00C44573" w:rsidRDefault="00C44573" w:rsidP="00C44573">
            <w:pPr>
              <w:pStyle w:val="Body"/>
              <w:spacing w:before="0" w:after="0" w:line="240" w:lineRule="auto"/>
              <w:jc w:val="center"/>
            </w:pPr>
            <w:r w:rsidRPr="00B556E8">
              <w:sym w:font="Symbol" w:char="F0BE"/>
            </w:r>
            <w:r w:rsidRPr="00B556E8">
              <w:t xml:space="preserve">  </w:t>
            </w:r>
            <w:r w:rsidRPr="00B556E8">
              <w:sym w:font="Symbol" w:char="F0BE"/>
            </w:r>
          </w:p>
        </w:tc>
      </w:tr>
      <w:tr w:rsidR="00C44573" w14:paraId="4F5A0F09" w14:textId="77777777" w:rsidTr="00537B42">
        <w:trPr>
          <w:trHeight w:val="264"/>
          <w:jc w:val="center"/>
        </w:trPr>
        <w:tc>
          <w:tcPr>
            <w:tcW w:w="6475" w:type="dxa"/>
            <w:vAlign w:val="center"/>
          </w:tcPr>
          <w:p w14:paraId="179437B3" w14:textId="2938B539" w:rsidR="00C44573" w:rsidRDefault="00C44573" w:rsidP="00C44573">
            <w:pPr>
              <w:pStyle w:val="Body"/>
              <w:spacing w:before="0" w:after="0" w:line="240" w:lineRule="auto"/>
            </w:pPr>
            <w:r>
              <w:t>ESF 9: Search and Rescue</w:t>
            </w:r>
          </w:p>
        </w:tc>
        <w:tc>
          <w:tcPr>
            <w:tcW w:w="900" w:type="dxa"/>
          </w:tcPr>
          <w:p w14:paraId="2C298181" w14:textId="19BF0A97" w:rsidR="00C44573" w:rsidRDefault="00C44573" w:rsidP="00C44573">
            <w:pPr>
              <w:pStyle w:val="Body"/>
              <w:spacing w:before="0" w:after="0" w:line="240" w:lineRule="auto"/>
              <w:jc w:val="center"/>
            </w:pPr>
            <w:r w:rsidRPr="00B556E8">
              <w:sym w:font="Symbol" w:char="F0BE"/>
            </w:r>
            <w:r w:rsidRPr="00B556E8">
              <w:t xml:space="preserve">  </w:t>
            </w:r>
            <w:r w:rsidRPr="00B556E8">
              <w:sym w:font="Symbol" w:char="F0BE"/>
            </w:r>
          </w:p>
        </w:tc>
      </w:tr>
      <w:tr w:rsidR="00CA1233" w14:paraId="24357714" w14:textId="77777777" w:rsidTr="00D31C2C">
        <w:trPr>
          <w:trHeight w:val="278"/>
          <w:jc w:val="center"/>
        </w:trPr>
        <w:tc>
          <w:tcPr>
            <w:tcW w:w="6475" w:type="dxa"/>
            <w:vAlign w:val="center"/>
          </w:tcPr>
          <w:p w14:paraId="4CFFB44F" w14:textId="605513C4" w:rsidR="00CA1233" w:rsidRDefault="00CA1233" w:rsidP="00CA1233">
            <w:pPr>
              <w:pStyle w:val="Body"/>
              <w:spacing w:before="0" w:after="0" w:line="240" w:lineRule="auto"/>
            </w:pPr>
            <w:r>
              <w:t>ESF 10: Oil and Hazardous Materials Response</w:t>
            </w:r>
          </w:p>
        </w:tc>
        <w:tc>
          <w:tcPr>
            <w:tcW w:w="900" w:type="dxa"/>
            <w:vAlign w:val="center"/>
          </w:tcPr>
          <w:p w14:paraId="08B50961" w14:textId="1C6446E1" w:rsidR="00CA1233" w:rsidRDefault="00C44573" w:rsidP="00CA1233">
            <w:pPr>
              <w:pStyle w:val="Body"/>
              <w:spacing w:before="0" w:after="0" w:line="240" w:lineRule="auto"/>
              <w:jc w:val="center"/>
            </w:pPr>
            <w:r>
              <w:sym w:font="Wingdings" w:char="F0FC"/>
            </w:r>
          </w:p>
        </w:tc>
      </w:tr>
      <w:tr w:rsidR="00CA1233" w14:paraId="02103F63" w14:textId="77777777" w:rsidTr="00D31C2C">
        <w:trPr>
          <w:trHeight w:val="278"/>
          <w:jc w:val="center"/>
        </w:trPr>
        <w:tc>
          <w:tcPr>
            <w:tcW w:w="6475" w:type="dxa"/>
            <w:vAlign w:val="center"/>
          </w:tcPr>
          <w:p w14:paraId="3225ED85" w14:textId="001CF94E" w:rsidR="00CA1233" w:rsidRDefault="00CA1233" w:rsidP="00CA1233">
            <w:pPr>
              <w:pStyle w:val="Body"/>
              <w:spacing w:before="0" w:after="0" w:line="240" w:lineRule="auto"/>
            </w:pPr>
            <w:r>
              <w:t>ESF 11: Food, Agriculture, and Natural Resources</w:t>
            </w:r>
          </w:p>
        </w:tc>
        <w:tc>
          <w:tcPr>
            <w:tcW w:w="900" w:type="dxa"/>
            <w:vAlign w:val="center"/>
          </w:tcPr>
          <w:p w14:paraId="7415C415" w14:textId="02B135DA" w:rsidR="00CA1233" w:rsidRDefault="00C44573" w:rsidP="00CA1233">
            <w:pPr>
              <w:pStyle w:val="Body"/>
              <w:spacing w:before="0" w:after="0" w:line="240" w:lineRule="auto"/>
              <w:jc w:val="center"/>
            </w:pPr>
            <w:r>
              <w:sym w:font="Symbol" w:char="F0BE"/>
            </w:r>
            <w:r>
              <w:t xml:space="preserve">  </w:t>
            </w:r>
            <w:r>
              <w:sym w:font="Symbol" w:char="F0BE"/>
            </w:r>
          </w:p>
        </w:tc>
      </w:tr>
      <w:tr w:rsidR="00C44573" w14:paraId="7D8EB7F7" w14:textId="77777777" w:rsidTr="007448E4">
        <w:trPr>
          <w:trHeight w:val="278"/>
          <w:jc w:val="center"/>
        </w:trPr>
        <w:tc>
          <w:tcPr>
            <w:tcW w:w="6475" w:type="dxa"/>
            <w:vAlign w:val="center"/>
          </w:tcPr>
          <w:p w14:paraId="445C5FDA" w14:textId="6428DB54" w:rsidR="00C44573" w:rsidRDefault="00C44573" w:rsidP="00C44573">
            <w:pPr>
              <w:pStyle w:val="Body"/>
              <w:spacing w:before="0" w:after="0" w:line="240" w:lineRule="auto"/>
            </w:pPr>
            <w:r>
              <w:t>ESF 12: Energy</w:t>
            </w:r>
          </w:p>
        </w:tc>
        <w:tc>
          <w:tcPr>
            <w:tcW w:w="900" w:type="dxa"/>
          </w:tcPr>
          <w:p w14:paraId="26D61274" w14:textId="26BF5602" w:rsidR="00C44573" w:rsidRDefault="00C44573" w:rsidP="00C44573">
            <w:pPr>
              <w:pStyle w:val="Body"/>
              <w:spacing w:before="0" w:after="0" w:line="240" w:lineRule="auto"/>
              <w:jc w:val="center"/>
            </w:pPr>
            <w:r w:rsidRPr="006A09A1">
              <w:sym w:font="Wingdings" w:char="F0FC"/>
            </w:r>
          </w:p>
        </w:tc>
      </w:tr>
      <w:tr w:rsidR="00C44573" w14:paraId="5DC87B74" w14:textId="77777777" w:rsidTr="007448E4">
        <w:trPr>
          <w:trHeight w:val="278"/>
          <w:jc w:val="center"/>
        </w:trPr>
        <w:tc>
          <w:tcPr>
            <w:tcW w:w="6475" w:type="dxa"/>
            <w:vAlign w:val="center"/>
          </w:tcPr>
          <w:p w14:paraId="6734780A" w14:textId="12BCECAC" w:rsidR="00C44573" w:rsidRDefault="00C44573" w:rsidP="00C44573">
            <w:pPr>
              <w:pStyle w:val="Body"/>
              <w:spacing w:before="0" w:after="0" w:line="240" w:lineRule="auto"/>
            </w:pPr>
            <w:r>
              <w:t>ESF 13: Public Safety and Security</w:t>
            </w:r>
          </w:p>
        </w:tc>
        <w:tc>
          <w:tcPr>
            <w:tcW w:w="900" w:type="dxa"/>
          </w:tcPr>
          <w:p w14:paraId="62EDF478" w14:textId="15535E46" w:rsidR="00C44573" w:rsidRDefault="00C44573" w:rsidP="00C44573">
            <w:pPr>
              <w:pStyle w:val="Body"/>
              <w:spacing w:before="0" w:after="0" w:line="240" w:lineRule="auto"/>
              <w:jc w:val="center"/>
            </w:pPr>
            <w:r w:rsidRPr="006A09A1">
              <w:sym w:font="Wingdings" w:char="F0FC"/>
            </w:r>
          </w:p>
        </w:tc>
      </w:tr>
      <w:tr w:rsidR="00CA1233" w14:paraId="6D7FC83E" w14:textId="77777777" w:rsidTr="00D31C2C">
        <w:trPr>
          <w:trHeight w:val="278"/>
          <w:jc w:val="center"/>
        </w:trPr>
        <w:tc>
          <w:tcPr>
            <w:tcW w:w="6475" w:type="dxa"/>
            <w:vAlign w:val="center"/>
          </w:tcPr>
          <w:p w14:paraId="6F350580" w14:textId="0F7CB21B" w:rsidR="00CA1233" w:rsidRDefault="00CA1233" w:rsidP="00CA1233">
            <w:pPr>
              <w:pStyle w:val="Body"/>
              <w:spacing w:before="0" w:after="0" w:line="240" w:lineRule="auto"/>
            </w:pPr>
            <w:r>
              <w:t>ESF 15: External Affairs</w:t>
            </w:r>
          </w:p>
        </w:tc>
        <w:tc>
          <w:tcPr>
            <w:tcW w:w="900" w:type="dxa"/>
            <w:vAlign w:val="center"/>
          </w:tcPr>
          <w:p w14:paraId="60210313" w14:textId="636B9900" w:rsidR="00CA1233" w:rsidRDefault="00C44573" w:rsidP="00CA1233">
            <w:pPr>
              <w:pStyle w:val="Body"/>
              <w:spacing w:before="0" w:after="0" w:line="240" w:lineRule="auto"/>
              <w:jc w:val="center"/>
            </w:pPr>
            <w:r>
              <w:sym w:font="Symbol" w:char="F0BE"/>
            </w:r>
            <w:r>
              <w:t xml:space="preserve">  </w:t>
            </w:r>
            <w:r>
              <w:sym w:font="Symbol" w:char="F0BE"/>
            </w:r>
          </w:p>
        </w:tc>
      </w:tr>
      <w:tr w:rsidR="00C44573" w14:paraId="3CF217FF" w14:textId="77777777" w:rsidTr="007710C6">
        <w:trPr>
          <w:trHeight w:val="278"/>
          <w:jc w:val="center"/>
        </w:trPr>
        <w:tc>
          <w:tcPr>
            <w:tcW w:w="6475" w:type="dxa"/>
            <w:vAlign w:val="center"/>
          </w:tcPr>
          <w:p w14:paraId="5A31D248" w14:textId="1FFF44D8" w:rsidR="00C44573" w:rsidRDefault="00C44573" w:rsidP="00C44573">
            <w:pPr>
              <w:pStyle w:val="Body"/>
              <w:spacing w:before="0" w:after="0" w:line="240" w:lineRule="auto"/>
            </w:pPr>
            <w:r>
              <w:t>ESF 7 Contractors</w:t>
            </w:r>
          </w:p>
        </w:tc>
        <w:tc>
          <w:tcPr>
            <w:tcW w:w="900" w:type="dxa"/>
          </w:tcPr>
          <w:p w14:paraId="445CF364" w14:textId="399C3ACB" w:rsidR="00C44573" w:rsidRDefault="00C44573" w:rsidP="00C44573">
            <w:pPr>
              <w:pStyle w:val="Body"/>
              <w:spacing w:before="0" w:after="0" w:line="240" w:lineRule="auto"/>
              <w:jc w:val="center"/>
            </w:pPr>
            <w:r w:rsidRPr="00501A1F">
              <w:sym w:font="Wingdings" w:char="F0FC"/>
            </w:r>
          </w:p>
        </w:tc>
      </w:tr>
      <w:tr w:rsidR="00C44573" w14:paraId="5890C773" w14:textId="77777777" w:rsidTr="007710C6">
        <w:trPr>
          <w:trHeight w:val="264"/>
          <w:jc w:val="center"/>
        </w:trPr>
        <w:tc>
          <w:tcPr>
            <w:tcW w:w="6475" w:type="dxa"/>
            <w:vAlign w:val="center"/>
          </w:tcPr>
          <w:p w14:paraId="2E8F7538" w14:textId="28EB5D64" w:rsidR="00C44573" w:rsidRDefault="00C44573" w:rsidP="00C44573">
            <w:pPr>
              <w:pStyle w:val="Body"/>
              <w:spacing w:before="0" w:after="0" w:line="240" w:lineRule="auto"/>
            </w:pPr>
            <w:r>
              <w:t>Indiana Department of Correction (IDOC)</w:t>
            </w:r>
          </w:p>
        </w:tc>
        <w:tc>
          <w:tcPr>
            <w:tcW w:w="900" w:type="dxa"/>
          </w:tcPr>
          <w:p w14:paraId="5090A82E" w14:textId="398844A1" w:rsidR="00C44573" w:rsidRDefault="00C44573" w:rsidP="00C44573">
            <w:pPr>
              <w:pStyle w:val="Body"/>
              <w:spacing w:before="0" w:after="0" w:line="240" w:lineRule="auto"/>
              <w:jc w:val="center"/>
            </w:pPr>
            <w:r w:rsidRPr="00501A1F">
              <w:sym w:font="Wingdings" w:char="F0FC"/>
            </w:r>
          </w:p>
        </w:tc>
      </w:tr>
      <w:tr w:rsidR="00C44573" w14:paraId="15EA06CA" w14:textId="77777777" w:rsidTr="007710C6">
        <w:trPr>
          <w:trHeight w:val="278"/>
          <w:jc w:val="center"/>
        </w:trPr>
        <w:tc>
          <w:tcPr>
            <w:tcW w:w="6475" w:type="dxa"/>
            <w:vAlign w:val="center"/>
          </w:tcPr>
          <w:p w14:paraId="45405F58" w14:textId="29B1627B" w:rsidR="00C44573" w:rsidRDefault="00C44573" w:rsidP="00C44573">
            <w:pPr>
              <w:pStyle w:val="Body"/>
              <w:spacing w:before="0" w:after="0" w:line="240" w:lineRule="auto"/>
            </w:pPr>
            <w:r>
              <w:t>Indiana Department of Natural Resources (DNR)/ Forestry</w:t>
            </w:r>
          </w:p>
        </w:tc>
        <w:tc>
          <w:tcPr>
            <w:tcW w:w="900" w:type="dxa"/>
          </w:tcPr>
          <w:p w14:paraId="51968145" w14:textId="3BBDA7E2" w:rsidR="00C44573" w:rsidRDefault="00C44573" w:rsidP="00C44573">
            <w:pPr>
              <w:pStyle w:val="Body"/>
              <w:spacing w:before="0" w:after="0" w:line="240" w:lineRule="auto"/>
              <w:jc w:val="center"/>
            </w:pPr>
            <w:r w:rsidRPr="00501A1F">
              <w:sym w:font="Wingdings" w:char="F0FC"/>
            </w:r>
          </w:p>
        </w:tc>
      </w:tr>
      <w:tr w:rsidR="00C44573" w14:paraId="3B82FDDF" w14:textId="77777777" w:rsidTr="007710C6">
        <w:trPr>
          <w:trHeight w:val="278"/>
          <w:jc w:val="center"/>
        </w:trPr>
        <w:tc>
          <w:tcPr>
            <w:tcW w:w="6475" w:type="dxa"/>
            <w:vAlign w:val="center"/>
          </w:tcPr>
          <w:p w14:paraId="4E133B3D" w14:textId="10F46E6F" w:rsidR="00C44573" w:rsidRDefault="00C44573" w:rsidP="00C44573">
            <w:pPr>
              <w:pStyle w:val="Body"/>
              <w:spacing w:before="0" w:after="0" w:line="240" w:lineRule="auto"/>
            </w:pPr>
            <w:r>
              <w:t>Indiana Department of Transportation (INDOT) contractors</w:t>
            </w:r>
          </w:p>
        </w:tc>
        <w:tc>
          <w:tcPr>
            <w:tcW w:w="900" w:type="dxa"/>
          </w:tcPr>
          <w:p w14:paraId="52D4746B" w14:textId="75DE694E" w:rsidR="00C44573" w:rsidRDefault="00C44573" w:rsidP="00C44573">
            <w:pPr>
              <w:pStyle w:val="Body"/>
              <w:spacing w:before="0" w:after="0" w:line="240" w:lineRule="auto"/>
              <w:jc w:val="center"/>
            </w:pPr>
            <w:r w:rsidRPr="00501A1F">
              <w:sym w:font="Wingdings" w:char="F0FC"/>
            </w:r>
          </w:p>
        </w:tc>
      </w:tr>
      <w:tr w:rsidR="00C44573" w14:paraId="67CF953A" w14:textId="77777777" w:rsidTr="007710C6">
        <w:trPr>
          <w:trHeight w:val="278"/>
          <w:jc w:val="center"/>
        </w:trPr>
        <w:tc>
          <w:tcPr>
            <w:tcW w:w="6475" w:type="dxa"/>
            <w:vAlign w:val="center"/>
          </w:tcPr>
          <w:p w14:paraId="2B52150D" w14:textId="769FFF14" w:rsidR="00C44573" w:rsidRDefault="00C44573" w:rsidP="00C44573">
            <w:pPr>
              <w:pStyle w:val="Body"/>
              <w:spacing w:before="0" w:after="0" w:line="240" w:lineRule="auto"/>
            </w:pPr>
            <w:r>
              <w:t>Indiana National Guard (INNG)</w:t>
            </w:r>
          </w:p>
        </w:tc>
        <w:tc>
          <w:tcPr>
            <w:tcW w:w="900" w:type="dxa"/>
          </w:tcPr>
          <w:p w14:paraId="06FE60AE" w14:textId="707ADE3A" w:rsidR="00C44573" w:rsidRDefault="00C44573" w:rsidP="00C44573">
            <w:pPr>
              <w:pStyle w:val="Body"/>
              <w:spacing w:before="0" w:after="0" w:line="240" w:lineRule="auto"/>
              <w:jc w:val="center"/>
            </w:pPr>
            <w:r w:rsidRPr="00501A1F">
              <w:sym w:font="Wingdings" w:char="F0FC"/>
            </w:r>
          </w:p>
        </w:tc>
      </w:tr>
      <w:tr w:rsidR="00C44573" w14:paraId="3A0FFDCB" w14:textId="77777777" w:rsidTr="007710C6">
        <w:trPr>
          <w:trHeight w:val="278"/>
          <w:jc w:val="center"/>
        </w:trPr>
        <w:tc>
          <w:tcPr>
            <w:tcW w:w="6475" w:type="dxa"/>
            <w:vAlign w:val="center"/>
          </w:tcPr>
          <w:p w14:paraId="219CBDBF" w14:textId="5C3CDFDB" w:rsidR="00C44573" w:rsidRDefault="00C44573" w:rsidP="00C44573">
            <w:pPr>
              <w:pStyle w:val="Body"/>
              <w:spacing w:before="0" w:after="0" w:line="240" w:lineRule="auto"/>
            </w:pPr>
            <w:r>
              <w:t>National Weather Service (NWS)</w:t>
            </w:r>
          </w:p>
        </w:tc>
        <w:tc>
          <w:tcPr>
            <w:tcW w:w="900" w:type="dxa"/>
          </w:tcPr>
          <w:p w14:paraId="1527FC8A" w14:textId="34AC51E1" w:rsidR="00C44573" w:rsidRDefault="00C44573" w:rsidP="00C44573">
            <w:pPr>
              <w:pStyle w:val="Body"/>
              <w:spacing w:before="0" w:after="0" w:line="240" w:lineRule="auto"/>
              <w:jc w:val="center"/>
            </w:pPr>
            <w:r w:rsidRPr="00501A1F">
              <w:sym w:font="Wingdings" w:char="F0FC"/>
            </w:r>
          </w:p>
        </w:tc>
      </w:tr>
    </w:tbl>
    <w:p w14:paraId="4BFF5BBD" w14:textId="77777777" w:rsidR="00C74B13" w:rsidRDefault="00C74B13" w:rsidP="006F2BC5">
      <w:pPr>
        <w:pStyle w:val="Body"/>
      </w:pPr>
    </w:p>
    <w:p w14:paraId="2A0B890A" w14:textId="77777777" w:rsidR="00C74B13" w:rsidRDefault="00C74B13">
      <w:pPr>
        <w:spacing w:after="200" w:line="276" w:lineRule="auto"/>
        <w:rPr>
          <w:rFonts w:ascii="Arial Narrow" w:hAnsi="Arial Narrow" w:cs="Arial"/>
          <w:b/>
          <w:bCs/>
          <w:caps/>
          <w:color w:val="182853"/>
          <w:kern w:val="32"/>
          <w:sz w:val="38"/>
          <w:szCs w:val="38"/>
        </w:rPr>
      </w:pPr>
      <w:r>
        <w:br w:type="page"/>
      </w:r>
    </w:p>
    <w:p w14:paraId="77D06F51" w14:textId="1E6F2C84" w:rsidR="009400F0" w:rsidRPr="00177D97" w:rsidRDefault="00316AE3" w:rsidP="009400F0">
      <w:pPr>
        <w:pStyle w:val="Heading1"/>
      </w:pPr>
      <w:bookmarkStart w:id="135" w:name="_Toc95393240"/>
      <w:r>
        <w:lastRenderedPageBreak/>
        <w:t>C</w:t>
      </w:r>
      <w:r w:rsidR="009400F0" w:rsidRPr="00177D97">
        <w:t>OLORS INDICATE LIFELINE OR COMPONENT STATUS</w:t>
      </w:r>
      <w:bookmarkEnd w:id="130"/>
      <w:bookmarkEnd w:id="131"/>
      <w:bookmarkEnd w:id="132"/>
      <w:bookmarkEnd w:id="133"/>
      <w:bookmarkEnd w:id="134"/>
      <w:bookmarkEnd w:id="135"/>
    </w:p>
    <w:p w14:paraId="124B7EA6" w14:textId="77777777" w:rsidR="009400F0" w:rsidRPr="00177D97" w:rsidRDefault="009400F0" w:rsidP="009400F0">
      <w:pPr>
        <w:spacing w:before="240" w:line="276" w:lineRule="auto"/>
        <w:ind w:left="1116" w:hanging="1116"/>
        <w:rPr>
          <w:rFonts w:ascii="Arial Narrow" w:hAnsi="Arial Narrow" w:cs="Arial"/>
          <w:b/>
          <w:bCs/>
          <w:color w:val="000000" w:themeColor="text1"/>
          <w:sz w:val="36"/>
          <w:szCs w:val="36"/>
        </w:rPr>
      </w:pPr>
      <w:r w:rsidRPr="00177D97">
        <w:rPr>
          <w:rFonts w:ascii="Arial Narrow" w:hAnsi="Arial Narrow" w:cs="Arial"/>
          <w:b/>
          <w:bCs/>
          <w:color w:val="000000" w:themeColor="text1"/>
          <w:sz w:val="36"/>
          <w:szCs w:val="36"/>
        </w:rPr>
        <w:t>STABLE:</w:t>
      </w:r>
      <w:r w:rsidRPr="00177D97">
        <w:rPr>
          <w:rFonts w:ascii="Arial Narrow" w:hAnsi="Arial Narrow" w:cs="Arial"/>
          <w:b/>
          <w:bCs/>
          <w:color w:val="000000" w:themeColor="text1"/>
          <w:spacing w:val="4"/>
          <w:sz w:val="36"/>
          <w:szCs w:val="36"/>
        </w:rPr>
        <w:t xml:space="preserve"> </w:t>
      </w:r>
      <w:r w:rsidRPr="00177D97">
        <w:rPr>
          <w:rFonts w:ascii="Arial Narrow" w:hAnsi="Arial Narrow" w:cs="Arial"/>
          <w:b/>
          <w:bCs/>
          <w:color w:val="000000" w:themeColor="text1"/>
          <w:sz w:val="36"/>
          <w:szCs w:val="36"/>
          <w:shd w:val="clear" w:color="auto" w:fill="5E9C43"/>
        </w:rPr>
        <w:t>Green</w:t>
      </w:r>
    </w:p>
    <w:p w14:paraId="75466278" w14:textId="77777777" w:rsidR="009400F0" w:rsidRPr="00322DDD" w:rsidRDefault="009400F0" w:rsidP="00545C77">
      <w:pPr>
        <w:pStyle w:val="Heading8"/>
        <w:keepNext w:val="0"/>
        <w:keepLines w:val="0"/>
        <w:widowControl w:val="0"/>
        <w:numPr>
          <w:ilvl w:val="0"/>
          <w:numId w:val="20"/>
        </w:numPr>
        <w:tabs>
          <w:tab w:val="num" w:pos="360"/>
          <w:tab w:val="left" w:pos="1561"/>
        </w:tabs>
        <w:autoSpaceDE w:val="0"/>
        <w:autoSpaceDN w:val="0"/>
        <w:spacing w:before="120" w:after="120" w:line="276" w:lineRule="auto"/>
        <w:ind w:left="1569" w:hanging="302"/>
        <w:rPr>
          <w:rFonts w:ascii="Arial" w:hAnsi="Arial" w:cs="Arial"/>
          <w:color w:val="000000" w:themeColor="text1"/>
          <w:sz w:val="28"/>
          <w:szCs w:val="28"/>
        </w:rPr>
      </w:pPr>
      <w:r w:rsidRPr="00322DDD">
        <w:rPr>
          <w:rFonts w:ascii="Arial" w:hAnsi="Arial" w:cs="Arial"/>
          <w:color w:val="000000" w:themeColor="text1"/>
          <w:sz w:val="28"/>
          <w:szCs w:val="28"/>
        </w:rPr>
        <w:t>Minimal</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or</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no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disruption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in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survivors</w:t>
      </w:r>
    </w:p>
    <w:p w14:paraId="283C9054" w14:textId="77777777" w:rsidR="009400F0" w:rsidRPr="00322DDD" w:rsidRDefault="009400F0" w:rsidP="00545C77">
      <w:pPr>
        <w:pStyle w:val="ListParagraph"/>
        <w:widowControl w:val="0"/>
        <w:numPr>
          <w:ilvl w:val="0"/>
          <w:numId w:val="20"/>
        </w:numPr>
        <w:tabs>
          <w:tab w:val="left" w:pos="1561"/>
        </w:tabs>
        <w:autoSpaceDE w:val="0"/>
        <w:autoSpaceDN w:val="0"/>
        <w:spacing w:before="120" w:line="276" w:lineRule="auto"/>
        <w:ind w:left="1569" w:hanging="302"/>
        <w:contextualSpacing w:val="0"/>
        <w:rPr>
          <w:rFonts w:cs="Arial"/>
          <w:b/>
          <w:bCs/>
          <w:i/>
          <w:color w:val="000000" w:themeColor="text1"/>
          <w:sz w:val="28"/>
          <w:szCs w:val="28"/>
        </w:rPr>
      </w:pPr>
      <w:r w:rsidRPr="00322DDD">
        <w:rPr>
          <w:rFonts w:cs="Arial"/>
          <w:b/>
          <w:bCs/>
          <w:i/>
          <w:color w:val="000000" w:themeColor="text1"/>
          <w:sz w:val="28"/>
          <w:szCs w:val="28"/>
        </w:rPr>
        <w:t>Note:</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Green</w:t>
      </w:r>
      <w:r w:rsidRPr="00322DDD">
        <w:rPr>
          <w:rFonts w:cs="Arial"/>
          <w:b/>
          <w:bCs/>
          <w:i/>
          <w:color w:val="000000" w:themeColor="text1"/>
          <w:spacing w:val="13"/>
          <w:sz w:val="28"/>
          <w:szCs w:val="28"/>
        </w:rPr>
        <w:t xml:space="preserve"> </w:t>
      </w:r>
      <w:r w:rsidRPr="00322DDD">
        <w:rPr>
          <w:rFonts w:cs="Arial"/>
          <w:b/>
          <w:bCs/>
          <w:i/>
          <w:color w:val="000000" w:themeColor="text1"/>
          <w:sz w:val="28"/>
          <w:szCs w:val="28"/>
        </w:rPr>
        <w:t>components</w:t>
      </w:r>
      <w:r w:rsidRPr="00322DDD">
        <w:rPr>
          <w:rFonts w:cs="Arial"/>
          <w:b/>
          <w:bCs/>
          <w:i/>
          <w:color w:val="000000" w:themeColor="text1"/>
          <w:spacing w:val="14"/>
          <w:sz w:val="28"/>
          <w:szCs w:val="28"/>
        </w:rPr>
        <w:t xml:space="preserve"> </w:t>
      </w:r>
      <w:r w:rsidRPr="00322DDD">
        <w:rPr>
          <w:rFonts w:cs="Arial"/>
          <w:b/>
          <w:bCs/>
          <w:i/>
          <w:color w:val="000000" w:themeColor="text1"/>
          <w:sz w:val="28"/>
          <w:szCs w:val="28"/>
          <w:u w:val="single"/>
        </w:rPr>
        <w:t>may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still</w:t>
      </w:r>
      <w:r w:rsidRPr="00322DDD">
        <w:rPr>
          <w:rFonts w:cs="Arial"/>
          <w:b/>
          <w:bCs/>
          <w:i/>
          <w:color w:val="000000" w:themeColor="text1"/>
          <w:spacing w:val="14"/>
          <w:sz w:val="28"/>
          <w:szCs w:val="28"/>
        </w:rPr>
        <w:t xml:space="preserve"> </w:t>
      </w:r>
      <w:r w:rsidRPr="00322DDD">
        <w:rPr>
          <w:rFonts w:cs="Arial"/>
          <w:b/>
          <w:bCs/>
          <w:i/>
          <w:color w:val="000000" w:themeColor="text1"/>
          <w:sz w:val="28"/>
          <w:szCs w:val="28"/>
        </w:rPr>
        <w:t>be</w:t>
      </w:r>
      <w:r w:rsidRPr="00322DDD">
        <w:rPr>
          <w:rFonts w:cs="Arial"/>
          <w:b/>
          <w:bCs/>
          <w:i/>
          <w:color w:val="000000" w:themeColor="text1"/>
          <w:spacing w:val="12"/>
          <w:sz w:val="28"/>
          <w:szCs w:val="28"/>
        </w:rPr>
        <w:t xml:space="preserve"> </w:t>
      </w:r>
      <w:r w:rsidRPr="00322DDD">
        <w:rPr>
          <w:rFonts w:cs="Arial"/>
          <w:b/>
          <w:bCs/>
          <w:i/>
          <w:color w:val="000000" w:themeColor="text1"/>
          <w:sz w:val="28"/>
          <w:szCs w:val="28"/>
        </w:rPr>
        <w:t>severely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impacted</w:t>
      </w:r>
    </w:p>
    <w:p w14:paraId="3679AE5F"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STABILIZING:</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F7B917"/>
        </w:rPr>
        <w:t>Yellow</w:t>
      </w:r>
    </w:p>
    <w:p w14:paraId="752353C4" w14:textId="77777777" w:rsidR="009400F0" w:rsidRPr="00322DDD" w:rsidRDefault="009400F0" w:rsidP="00545C77">
      <w:pPr>
        <w:pStyle w:val="Heading8"/>
        <w:keepNext w:val="0"/>
        <w:keepLines w:val="0"/>
        <w:widowControl w:val="0"/>
        <w:numPr>
          <w:ilvl w:val="0"/>
          <w:numId w:val="20"/>
        </w:numPr>
        <w:tabs>
          <w:tab w:val="num" w:pos="360"/>
          <w:tab w:val="left" w:pos="1561"/>
        </w:tabs>
        <w:autoSpaceDE w:val="0"/>
        <w:autoSpaceDN w:val="0"/>
        <w:spacing w:before="120" w:after="120" w:line="276" w:lineRule="auto"/>
        <w:ind w:left="1569" w:right="1294"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limited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67517D90" w14:textId="77777777" w:rsidR="009400F0" w:rsidRPr="00322DDD" w:rsidRDefault="009400F0" w:rsidP="00545C77">
      <w:pPr>
        <w:pStyle w:val="ListParagraph"/>
        <w:widowControl w:val="0"/>
        <w:numPr>
          <w:ilvl w:val="0"/>
          <w:numId w:val="20"/>
        </w:numPr>
        <w:tabs>
          <w:tab w:val="left" w:pos="1561"/>
        </w:tabs>
        <w:autoSpaceDE w:val="0"/>
        <w:autoSpaceDN w:val="0"/>
        <w:spacing w:before="120" w:line="276" w:lineRule="auto"/>
        <w:ind w:left="1569" w:right="973" w:hanging="302"/>
        <w:contextualSpacing w:val="0"/>
        <w:rPr>
          <w:rFonts w:cs="Arial"/>
          <w:color w:val="000000" w:themeColor="text1"/>
          <w:sz w:val="28"/>
          <w:szCs w:val="28"/>
        </w:rPr>
      </w:pPr>
      <w:r w:rsidRPr="00322DDD">
        <w:rPr>
          <w:rFonts w:cs="Arial"/>
          <w:color w:val="000000" w:themeColor="text1"/>
          <w:sz w:val="28"/>
          <w:szCs w:val="28"/>
        </w:rPr>
        <w:t>A</w:t>
      </w:r>
      <w:r w:rsidRPr="00322DDD">
        <w:rPr>
          <w:rFonts w:cs="Arial"/>
          <w:color w:val="000000" w:themeColor="text1"/>
          <w:spacing w:val="9"/>
          <w:sz w:val="28"/>
          <w:szCs w:val="28"/>
        </w:rPr>
        <w:t xml:space="preserve"> </w:t>
      </w:r>
      <w:r w:rsidRPr="00322DDD">
        <w:rPr>
          <w:rFonts w:cs="Arial"/>
          <w:color w:val="000000" w:themeColor="text1"/>
          <w:sz w:val="28"/>
          <w:szCs w:val="28"/>
        </w:rPr>
        <w:t>solution</w:t>
      </w:r>
      <w:r w:rsidRPr="00322DDD">
        <w:rPr>
          <w:rFonts w:cs="Arial"/>
          <w:color w:val="000000" w:themeColor="text1"/>
          <w:spacing w:val="10"/>
          <w:sz w:val="28"/>
          <w:szCs w:val="28"/>
        </w:rPr>
        <w:t xml:space="preserve"> </w:t>
      </w:r>
      <w:r w:rsidRPr="00322DDD">
        <w:rPr>
          <w:rFonts w:cs="Arial"/>
          <w:color w:val="000000" w:themeColor="text1"/>
          <w:sz w:val="28"/>
          <w:szCs w:val="28"/>
        </w:rPr>
        <w:t>to</w:t>
      </w:r>
      <w:r w:rsidRPr="00322DDD">
        <w:rPr>
          <w:rFonts w:cs="Arial"/>
          <w:color w:val="000000" w:themeColor="text1"/>
          <w:spacing w:val="10"/>
          <w:sz w:val="28"/>
          <w:szCs w:val="28"/>
        </w:rPr>
        <w:t xml:space="preserve"> </w:t>
      </w:r>
      <w:r w:rsidRPr="00322DDD">
        <w:rPr>
          <w:rFonts w:cs="Arial"/>
          <w:color w:val="000000" w:themeColor="text1"/>
          <w:sz w:val="28"/>
          <w:szCs w:val="28"/>
        </w:rPr>
        <w:t>the</w:t>
      </w:r>
      <w:r w:rsidRPr="00322DDD">
        <w:rPr>
          <w:rFonts w:cs="Arial"/>
          <w:color w:val="000000" w:themeColor="text1"/>
          <w:spacing w:val="9"/>
          <w:sz w:val="28"/>
          <w:szCs w:val="28"/>
        </w:rPr>
        <w:t xml:space="preserve"> </w:t>
      </w:r>
      <w:r w:rsidRPr="00322DDD">
        <w:rPr>
          <w:rFonts w:cs="Arial"/>
          <w:color w:val="000000" w:themeColor="text1"/>
          <w:sz w:val="28"/>
          <w:szCs w:val="28"/>
        </w:rPr>
        <w:t>disruption</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2"/>
          <w:sz w:val="28"/>
          <w:szCs w:val="28"/>
        </w:rPr>
        <w:t xml:space="preserve"> </w:t>
      </w:r>
      <w:r w:rsidRPr="00322DDD">
        <w:rPr>
          <w:rFonts w:cs="Arial"/>
          <w:color w:val="000000" w:themeColor="text1"/>
          <w:sz w:val="28"/>
          <w:szCs w:val="28"/>
        </w:rPr>
        <w:t>identified,</w:t>
      </w:r>
      <w:r w:rsidRPr="00322DDD">
        <w:rPr>
          <w:rFonts w:cs="Arial"/>
          <w:color w:val="000000" w:themeColor="text1"/>
          <w:spacing w:val="12"/>
          <w:sz w:val="28"/>
          <w:szCs w:val="28"/>
        </w:rPr>
        <w:t xml:space="preserve"> </w:t>
      </w:r>
      <w:r w:rsidRPr="00322DDD">
        <w:rPr>
          <w:rFonts w:cs="Arial"/>
          <w:color w:val="000000" w:themeColor="text1"/>
          <w:sz w:val="28"/>
          <w:szCs w:val="28"/>
        </w:rPr>
        <w:t>and</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9"/>
          <w:sz w:val="28"/>
          <w:szCs w:val="28"/>
        </w:rPr>
        <w:t xml:space="preserve"> </w:t>
      </w:r>
      <w:r w:rsidRPr="00322DDD">
        <w:rPr>
          <w:rFonts w:cs="Arial"/>
          <w:color w:val="000000" w:themeColor="text1"/>
          <w:sz w:val="28"/>
          <w:szCs w:val="28"/>
        </w:rPr>
        <w:t>it</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8"/>
          <w:sz w:val="28"/>
          <w:szCs w:val="28"/>
        </w:rPr>
        <w:t xml:space="preserve"> </w:t>
      </w:r>
      <w:r w:rsidRPr="00322DDD">
        <w:rPr>
          <w:rFonts w:cs="Arial"/>
          <w:color w:val="000000" w:themeColor="text1"/>
          <w:sz w:val="28"/>
          <w:szCs w:val="28"/>
        </w:rPr>
        <w:t>converted</w:t>
      </w:r>
      <w:r w:rsidRPr="00322DDD">
        <w:rPr>
          <w:rFonts w:cs="Arial"/>
          <w:color w:val="000000" w:themeColor="text1"/>
          <w:spacing w:val="9"/>
          <w:sz w:val="28"/>
          <w:szCs w:val="28"/>
        </w:rPr>
        <w:t xml:space="preserve"> </w:t>
      </w:r>
      <w:r w:rsidRPr="00322DDD">
        <w:rPr>
          <w:rFonts w:cs="Arial"/>
          <w:color w:val="000000" w:themeColor="text1"/>
          <w:sz w:val="28"/>
          <w:szCs w:val="28"/>
        </w:rPr>
        <w:t>into</w:t>
      </w:r>
      <w:r w:rsidRPr="00322DDD">
        <w:rPr>
          <w:rFonts w:cs="Arial"/>
          <w:color w:val="000000" w:themeColor="text1"/>
          <w:spacing w:val="10"/>
          <w:sz w:val="28"/>
          <w:szCs w:val="28"/>
        </w:rPr>
        <w:t xml:space="preserve"> </w:t>
      </w:r>
      <w:r w:rsidRPr="00322DDD">
        <w:rPr>
          <w:rFonts w:cs="Arial"/>
          <w:color w:val="000000" w:themeColor="text1"/>
          <w:sz w:val="28"/>
          <w:szCs w:val="28"/>
        </w:rPr>
        <w:t>a</w:t>
      </w:r>
      <w:r w:rsidRPr="00322DDD">
        <w:rPr>
          <w:rFonts w:cs="Arial"/>
          <w:color w:val="000000" w:themeColor="text1"/>
          <w:spacing w:val="8"/>
          <w:sz w:val="28"/>
          <w:szCs w:val="28"/>
        </w:rPr>
        <w:t xml:space="preserve"> </w:t>
      </w:r>
      <w:r w:rsidRPr="00322DDD">
        <w:rPr>
          <w:rFonts w:cs="Arial"/>
          <w:color w:val="000000" w:themeColor="text1"/>
          <w:sz w:val="28"/>
          <w:szCs w:val="28"/>
        </w:rPr>
        <w:t>plan</w:t>
      </w:r>
      <w:r w:rsidRPr="00322DDD">
        <w:rPr>
          <w:rFonts w:cs="Arial"/>
          <w:color w:val="000000" w:themeColor="text1"/>
          <w:spacing w:val="12"/>
          <w:sz w:val="28"/>
          <w:szCs w:val="28"/>
        </w:rPr>
        <w:t xml:space="preserve"> </w:t>
      </w:r>
      <w:r w:rsidRPr="00322DDD">
        <w:rPr>
          <w:rFonts w:cs="Arial"/>
          <w:color w:val="000000" w:themeColor="text1"/>
          <w:sz w:val="28"/>
          <w:szCs w:val="28"/>
        </w:rPr>
        <w:t>of</w:t>
      </w:r>
      <w:r w:rsidRPr="00322DDD">
        <w:rPr>
          <w:rFonts w:cs="Arial"/>
          <w:color w:val="000000" w:themeColor="text1"/>
          <w:spacing w:val="8"/>
          <w:sz w:val="28"/>
          <w:szCs w:val="28"/>
        </w:rPr>
        <w:t xml:space="preserve"> </w:t>
      </w:r>
      <w:r w:rsidRPr="00322DDD">
        <w:rPr>
          <w:rFonts w:cs="Arial"/>
          <w:color w:val="000000" w:themeColor="text1"/>
          <w:sz w:val="28"/>
          <w:szCs w:val="28"/>
        </w:rPr>
        <w:t>action,</w:t>
      </w:r>
      <w:r w:rsidRPr="00322DDD">
        <w:rPr>
          <w:rFonts w:cs="Arial"/>
          <w:color w:val="000000" w:themeColor="text1"/>
          <w:spacing w:val="10"/>
          <w:sz w:val="28"/>
          <w:szCs w:val="28"/>
        </w:rPr>
        <w:t xml:space="preserve"> </w:t>
      </w:r>
      <w:r w:rsidRPr="00322DDD">
        <w:rPr>
          <w:rFonts w:cs="Arial"/>
          <w:color w:val="000000" w:themeColor="text1"/>
          <w:sz w:val="28"/>
          <w:szCs w:val="28"/>
        </w:rPr>
        <w:t>resourced,</w:t>
      </w:r>
      <w:r w:rsidRPr="00322DDD">
        <w:rPr>
          <w:rFonts w:cs="Arial"/>
          <w:color w:val="000000" w:themeColor="text1"/>
          <w:spacing w:val="1"/>
          <w:sz w:val="28"/>
          <w:szCs w:val="28"/>
        </w:rPr>
        <w:t xml:space="preserve"> </w:t>
      </w:r>
      <w:r w:rsidRPr="00322DDD">
        <w:rPr>
          <w:rFonts w:cs="Arial"/>
          <w:color w:val="000000" w:themeColor="text1"/>
          <w:sz w:val="28"/>
          <w:szCs w:val="28"/>
        </w:rPr>
        <w:t>and</w:t>
      </w:r>
      <w:r w:rsidRPr="00322DDD">
        <w:rPr>
          <w:rFonts w:cs="Arial"/>
          <w:color w:val="000000" w:themeColor="text1"/>
          <w:spacing w:val="2"/>
          <w:sz w:val="28"/>
          <w:szCs w:val="28"/>
        </w:rPr>
        <w:t xml:space="preserve"> </w:t>
      </w:r>
      <w:r w:rsidRPr="00322DDD">
        <w:rPr>
          <w:rFonts w:cs="Arial"/>
          <w:color w:val="000000" w:themeColor="text1"/>
          <w:sz w:val="28"/>
          <w:szCs w:val="28"/>
        </w:rPr>
        <w:t>implemented.</w:t>
      </w:r>
    </w:p>
    <w:p w14:paraId="3C4AE4CA" w14:textId="77777777" w:rsidR="009400F0" w:rsidRPr="00322DDD" w:rsidRDefault="009400F0" w:rsidP="00545C77">
      <w:pPr>
        <w:pStyle w:val="ListParagraph"/>
        <w:widowControl w:val="0"/>
        <w:numPr>
          <w:ilvl w:val="0"/>
          <w:numId w:val="20"/>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Limiting</w:t>
      </w:r>
      <w:r w:rsidRPr="00322DDD">
        <w:rPr>
          <w:rFonts w:cs="Arial"/>
          <w:color w:val="000000" w:themeColor="text1"/>
          <w:spacing w:val="13"/>
          <w:sz w:val="28"/>
          <w:szCs w:val="28"/>
        </w:rPr>
        <w:t xml:space="preserve"> </w:t>
      </w:r>
      <w:r w:rsidRPr="00322DDD">
        <w:rPr>
          <w:rFonts w:cs="Arial"/>
          <w:color w:val="000000" w:themeColor="text1"/>
          <w:sz w:val="28"/>
          <w:szCs w:val="28"/>
        </w:rPr>
        <w:t>factors</w:t>
      </w:r>
      <w:r w:rsidRPr="00322DDD">
        <w:rPr>
          <w:rFonts w:cs="Arial"/>
          <w:color w:val="000000" w:themeColor="text1"/>
          <w:spacing w:val="9"/>
          <w:sz w:val="28"/>
          <w:szCs w:val="28"/>
        </w:rPr>
        <w:t xml:space="preserve"> </w:t>
      </w:r>
      <w:r w:rsidRPr="00322DDD">
        <w:rPr>
          <w:rFonts w:cs="Arial"/>
          <w:color w:val="000000" w:themeColor="text1"/>
          <w:sz w:val="28"/>
          <w:szCs w:val="28"/>
        </w:rPr>
        <w:t>may</w:t>
      </w:r>
      <w:r w:rsidRPr="00322DDD">
        <w:rPr>
          <w:rFonts w:cs="Arial"/>
          <w:color w:val="000000" w:themeColor="text1"/>
          <w:spacing w:val="13"/>
          <w:sz w:val="28"/>
          <w:szCs w:val="28"/>
        </w:rPr>
        <w:t xml:space="preserve"> </w:t>
      </w:r>
      <w:r w:rsidRPr="00322DDD">
        <w:rPr>
          <w:rFonts w:cs="Arial"/>
          <w:color w:val="000000" w:themeColor="text1"/>
          <w:sz w:val="28"/>
          <w:szCs w:val="28"/>
        </w:rPr>
        <w:t>inhibit</w:t>
      </w:r>
      <w:r w:rsidRPr="00322DDD">
        <w:rPr>
          <w:rFonts w:cs="Arial"/>
          <w:color w:val="000000" w:themeColor="text1"/>
          <w:spacing w:val="11"/>
          <w:sz w:val="28"/>
          <w:szCs w:val="28"/>
        </w:rPr>
        <w:t xml:space="preserve"> </w:t>
      </w:r>
      <w:r w:rsidRPr="00322DDD">
        <w:rPr>
          <w:rFonts w:cs="Arial"/>
          <w:color w:val="000000" w:themeColor="text1"/>
          <w:sz w:val="28"/>
          <w:szCs w:val="28"/>
        </w:rPr>
        <w:t>response.</w:t>
      </w:r>
    </w:p>
    <w:p w14:paraId="2037ED4E"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UNSTABLE:</w:t>
      </w:r>
      <w:r w:rsidRPr="00177D97">
        <w:rPr>
          <w:rFonts w:ascii="Arial Narrow" w:hAnsi="Arial Narrow" w:cs="Arial"/>
          <w:b/>
          <w:bCs/>
          <w:color w:val="000000" w:themeColor="text1"/>
          <w:spacing w:val="1"/>
          <w:sz w:val="36"/>
        </w:rPr>
        <w:t xml:space="preserve"> </w:t>
      </w:r>
      <w:r w:rsidRPr="00177D97">
        <w:rPr>
          <w:rFonts w:ascii="Arial Narrow" w:hAnsi="Arial Narrow" w:cs="Arial"/>
          <w:b/>
          <w:bCs/>
          <w:color w:val="FFFFFF" w:themeColor="background1"/>
          <w:sz w:val="36"/>
          <w:shd w:val="clear" w:color="auto" w:fill="C52038"/>
        </w:rPr>
        <w:t>Red</w:t>
      </w:r>
    </w:p>
    <w:p w14:paraId="1C978D99" w14:textId="77777777" w:rsidR="009400F0" w:rsidRPr="00322DDD" w:rsidRDefault="009400F0" w:rsidP="00545C77">
      <w:pPr>
        <w:pStyle w:val="Heading8"/>
        <w:keepNext w:val="0"/>
        <w:keepLines w:val="0"/>
        <w:widowControl w:val="0"/>
        <w:numPr>
          <w:ilvl w:val="0"/>
          <w:numId w:val="20"/>
        </w:numPr>
        <w:tabs>
          <w:tab w:val="num" w:pos="360"/>
          <w:tab w:val="left" w:pos="1561"/>
        </w:tabs>
        <w:autoSpaceDE w:val="0"/>
        <w:autoSpaceDN w:val="0"/>
        <w:spacing w:before="120" w:after="120" w:line="276" w:lineRule="auto"/>
        <w:ind w:left="1569" w:right="1761"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significant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7D1FEC43" w14:textId="77777777" w:rsidR="009400F0" w:rsidRPr="00322DDD" w:rsidRDefault="009400F0" w:rsidP="00545C77">
      <w:pPr>
        <w:pStyle w:val="ListParagraph"/>
        <w:widowControl w:val="0"/>
        <w:numPr>
          <w:ilvl w:val="0"/>
          <w:numId w:val="20"/>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Requirements</w:t>
      </w:r>
      <w:r w:rsidRPr="00322DDD">
        <w:rPr>
          <w:rFonts w:cs="Arial"/>
          <w:color w:val="000000" w:themeColor="text1"/>
          <w:spacing w:val="14"/>
          <w:sz w:val="28"/>
          <w:szCs w:val="28"/>
        </w:rPr>
        <w:t xml:space="preserve"> </w:t>
      </w:r>
      <w:r w:rsidRPr="00322DDD">
        <w:rPr>
          <w:rFonts w:cs="Arial"/>
          <w:color w:val="000000" w:themeColor="text1"/>
          <w:sz w:val="28"/>
          <w:szCs w:val="28"/>
        </w:rPr>
        <w:t>and</w:t>
      </w:r>
      <w:r w:rsidRPr="00322DDD">
        <w:rPr>
          <w:rFonts w:cs="Arial"/>
          <w:color w:val="000000" w:themeColor="text1"/>
          <w:spacing w:val="15"/>
          <w:sz w:val="28"/>
          <w:szCs w:val="28"/>
        </w:rPr>
        <w:t xml:space="preserve"> </w:t>
      </w:r>
      <w:r w:rsidRPr="00322DDD">
        <w:rPr>
          <w:rFonts w:cs="Arial"/>
          <w:color w:val="000000" w:themeColor="text1"/>
          <w:sz w:val="28"/>
          <w:szCs w:val="28"/>
        </w:rPr>
        <w:t>solutions</w:t>
      </w:r>
      <w:r w:rsidRPr="00322DDD">
        <w:rPr>
          <w:rFonts w:cs="Arial"/>
          <w:color w:val="000000" w:themeColor="text1"/>
          <w:spacing w:val="17"/>
          <w:sz w:val="28"/>
          <w:szCs w:val="28"/>
        </w:rPr>
        <w:t xml:space="preserve"> </w:t>
      </w:r>
      <w:r w:rsidRPr="00322DDD">
        <w:rPr>
          <w:rFonts w:cs="Arial"/>
          <w:color w:val="000000" w:themeColor="text1"/>
          <w:sz w:val="28"/>
          <w:szCs w:val="28"/>
        </w:rPr>
        <w:t>are</w:t>
      </w:r>
      <w:r w:rsidRPr="00322DDD">
        <w:rPr>
          <w:rFonts w:cs="Arial"/>
          <w:color w:val="000000" w:themeColor="text1"/>
          <w:spacing w:val="12"/>
          <w:sz w:val="28"/>
          <w:szCs w:val="28"/>
        </w:rPr>
        <w:t xml:space="preserve"> </w:t>
      </w:r>
      <w:r w:rsidRPr="00322DDD">
        <w:rPr>
          <w:rFonts w:cs="Arial"/>
          <w:color w:val="000000" w:themeColor="text1"/>
          <w:sz w:val="28"/>
          <w:szCs w:val="28"/>
        </w:rPr>
        <w:t>not</w:t>
      </w:r>
      <w:r w:rsidRPr="00322DDD">
        <w:rPr>
          <w:rFonts w:cs="Arial"/>
          <w:color w:val="000000" w:themeColor="text1"/>
          <w:spacing w:val="15"/>
          <w:sz w:val="28"/>
          <w:szCs w:val="28"/>
        </w:rPr>
        <w:t xml:space="preserve"> </w:t>
      </w:r>
      <w:r w:rsidRPr="00322DDD">
        <w:rPr>
          <w:rFonts w:cs="Arial"/>
          <w:color w:val="000000" w:themeColor="text1"/>
          <w:sz w:val="28"/>
          <w:szCs w:val="28"/>
        </w:rPr>
        <w:t>identified</w:t>
      </w:r>
      <w:r w:rsidRPr="00322DDD">
        <w:rPr>
          <w:rFonts w:cs="Arial"/>
          <w:color w:val="000000" w:themeColor="text1"/>
          <w:spacing w:val="17"/>
          <w:sz w:val="28"/>
          <w:szCs w:val="28"/>
        </w:rPr>
        <w:t xml:space="preserve"> </w:t>
      </w:r>
      <w:r w:rsidRPr="00322DDD">
        <w:rPr>
          <w:rFonts w:cs="Arial"/>
          <w:color w:val="000000" w:themeColor="text1"/>
          <w:sz w:val="28"/>
          <w:szCs w:val="28"/>
        </w:rPr>
        <w:t>and/or</w:t>
      </w:r>
      <w:r w:rsidRPr="00322DDD">
        <w:rPr>
          <w:rFonts w:cs="Arial"/>
          <w:color w:val="000000" w:themeColor="text1"/>
          <w:spacing w:val="14"/>
          <w:sz w:val="28"/>
          <w:szCs w:val="28"/>
        </w:rPr>
        <w:t xml:space="preserve"> </w:t>
      </w:r>
      <w:r w:rsidRPr="00322DDD">
        <w:rPr>
          <w:rFonts w:cs="Arial"/>
          <w:color w:val="000000" w:themeColor="text1"/>
          <w:sz w:val="28"/>
          <w:szCs w:val="28"/>
        </w:rPr>
        <w:t>there</w:t>
      </w:r>
      <w:r w:rsidRPr="00322DDD">
        <w:rPr>
          <w:rFonts w:cs="Arial"/>
          <w:color w:val="000000" w:themeColor="text1"/>
          <w:spacing w:val="15"/>
          <w:sz w:val="28"/>
          <w:szCs w:val="28"/>
        </w:rPr>
        <w:t xml:space="preserve"> </w:t>
      </w:r>
      <w:r w:rsidRPr="00322DDD">
        <w:rPr>
          <w:rFonts w:cs="Arial"/>
          <w:color w:val="000000" w:themeColor="text1"/>
          <w:sz w:val="28"/>
          <w:szCs w:val="28"/>
        </w:rPr>
        <w:t>is</w:t>
      </w:r>
      <w:r w:rsidRPr="00322DDD">
        <w:rPr>
          <w:rFonts w:cs="Arial"/>
          <w:color w:val="000000" w:themeColor="text1"/>
          <w:spacing w:val="15"/>
          <w:sz w:val="28"/>
          <w:szCs w:val="28"/>
        </w:rPr>
        <w:t xml:space="preserve"> </w:t>
      </w:r>
      <w:r w:rsidRPr="00322DDD">
        <w:rPr>
          <w:rFonts w:cs="Arial"/>
          <w:color w:val="000000" w:themeColor="text1"/>
          <w:sz w:val="28"/>
          <w:szCs w:val="28"/>
        </w:rPr>
        <w:t>no</w:t>
      </w:r>
      <w:r w:rsidRPr="00322DDD">
        <w:rPr>
          <w:rFonts w:cs="Arial"/>
          <w:color w:val="000000" w:themeColor="text1"/>
          <w:spacing w:val="14"/>
          <w:sz w:val="28"/>
          <w:szCs w:val="28"/>
        </w:rPr>
        <w:t xml:space="preserve"> </w:t>
      </w:r>
      <w:r w:rsidRPr="00322DDD">
        <w:rPr>
          <w:rFonts w:cs="Arial"/>
          <w:color w:val="000000" w:themeColor="text1"/>
          <w:sz w:val="28"/>
          <w:szCs w:val="28"/>
        </w:rPr>
        <w:t>plan</w:t>
      </w:r>
      <w:r w:rsidRPr="00322DDD">
        <w:rPr>
          <w:rFonts w:cs="Arial"/>
          <w:color w:val="000000" w:themeColor="text1"/>
          <w:spacing w:val="15"/>
          <w:sz w:val="28"/>
          <w:szCs w:val="28"/>
        </w:rPr>
        <w:t xml:space="preserve"> </w:t>
      </w:r>
      <w:r w:rsidRPr="00322DDD">
        <w:rPr>
          <w:rFonts w:cs="Arial"/>
          <w:color w:val="000000" w:themeColor="text1"/>
          <w:sz w:val="28"/>
          <w:szCs w:val="28"/>
        </w:rPr>
        <w:t>to</w:t>
      </w:r>
      <w:r w:rsidRPr="00322DDD">
        <w:rPr>
          <w:rFonts w:cs="Arial"/>
          <w:color w:val="000000" w:themeColor="text1"/>
          <w:spacing w:val="14"/>
          <w:sz w:val="28"/>
          <w:szCs w:val="28"/>
        </w:rPr>
        <w:t xml:space="preserve"> </w:t>
      </w:r>
      <w:r w:rsidRPr="00322DDD">
        <w:rPr>
          <w:rFonts w:cs="Arial"/>
          <w:color w:val="000000" w:themeColor="text1"/>
          <w:sz w:val="28"/>
          <w:szCs w:val="28"/>
        </w:rPr>
        <w:t>deliver</w:t>
      </w:r>
      <w:r w:rsidRPr="00322DDD">
        <w:rPr>
          <w:rFonts w:cs="Arial"/>
          <w:color w:val="000000" w:themeColor="text1"/>
          <w:spacing w:val="15"/>
          <w:sz w:val="28"/>
          <w:szCs w:val="28"/>
        </w:rPr>
        <w:t xml:space="preserve"> </w:t>
      </w:r>
      <w:r w:rsidRPr="00322DDD">
        <w:rPr>
          <w:rFonts w:cs="Arial"/>
          <w:color w:val="000000" w:themeColor="text1"/>
          <w:sz w:val="28"/>
          <w:szCs w:val="28"/>
        </w:rPr>
        <w:t>the</w:t>
      </w:r>
      <w:r w:rsidRPr="00322DDD">
        <w:rPr>
          <w:rFonts w:cs="Arial"/>
          <w:color w:val="000000" w:themeColor="text1"/>
          <w:spacing w:val="15"/>
          <w:sz w:val="28"/>
          <w:szCs w:val="28"/>
        </w:rPr>
        <w:t xml:space="preserve"> </w:t>
      </w:r>
      <w:r w:rsidRPr="00322DDD">
        <w:rPr>
          <w:rFonts w:cs="Arial"/>
          <w:color w:val="000000" w:themeColor="text1"/>
          <w:sz w:val="28"/>
          <w:szCs w:val="28"/>
        </w:rPr>
        <w:t>solutions.</w:t>
      </w:r>
    </w:p>
    <w:p w14:paraId="4CB7C3B2" w14:textId="77777777" w:rsidR="009400F0" w:rsidRPr="00322DDD" w:rsidRDefault="009400F0" w:rsidP="00545C77">
      <w:pPr>
        <w:pStyle w:val="ListParagraph"/>
        <w:widowControl w:val="0"/>
        <w:numPr>
          <w:ilvl w:val="0"/>
          <w:numId w:val="20"/>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Significant</w:t>
      </w:r>
      <w:r w:rsidRPr="00322DDD">
        <w:rPr>
          <w:rFonts w:cs="Arial"/>
          <w:color w:val="000000" w:themeColor="text1"/>
          <w:spacing w:val="14"/>
          <w:sz w:val="28"/>
          <w:szCs w:val="28"/>
        </w:rPr>
        <w:t xml:space="preserve"> </w:t>
      </w:r>
      <w:r w:rsidRPr="00322DDD">
        <w:rPr>
          <w:rFonts w:cs="Arial"/>
          <w:color w:val="000000" w:themeColor="text1"/>
          <w:sz w:val="28"/>
          <w:szCs w:val="28"/>
        </w:rPr>
        <w:t>limiting</w:t>
      </w:r>
      <w:r w:rsidRPr="00322DDD">
        <w:rPr>
          <w:rFonts w:cs="Arial"/>
          <w:color w:val="000000" w:themeColor="text1"/>
          <w:spacing w:val="15"/>
          <w:sz w:val="28"/>
          <w:szCs w:val="28"/>
        </w:rPr>
        <w:t xml:space="preserve"> </w:t>
      </w:r>
      <w:r w:rsidRPr="00322DDD">
        <w:rPr>
          <w:rFonts w:cs="Arial"/>
          <w:color w:val="000000" w:themeColor="text1"/>
          <w:sz w:val="28"/>
          <w:szCs w:val="28"/>
        </w:rPr>
        <w:t>factors</w:t>
      </w:r>
      <w:r w:rsidRPr="00322DDD">
        <w:rPr>
          <w:rFonts w:cs="Arial"/>
          <w:color w:val="000000" w:themeColor="text1"/>
          <w:spacing w:val="10"/>
          <w:sz w:val="28"/>
          <w:szCs w:val="28"/>
        </w:rPr>
        <w:t xml:space="preserve"> </w:t>
      </w:r>
      <w:r w:rsidRPr="00322DDD">
        <w:rPr>
          <w:rFonts w:cs="Arial"/>
          <w:color w:val="000000" w:themeColor="text1"/>
          <w:sz w:val="28"/>
          <w:szCs w:val="28"/>
        </w:rPr>
        <w:t>may</w:t>
      </w:r>
      <w:r w:rsidRPr="00322DDD">
        <w:rPr>
          <w:rFonts w:cs="Arial"/>
          <w:color w:val="000000" w:themeColor="text1"/>
          <w:spacing w:val="12"/>
          <w:sz w:val="28"/>
          <w:szCs w:val="28"/>
        </w:rPr>
        <w:t xml:space="preserve"> </w:t>
      </w:r>
      <w:r w:rsidRPr="00322DDD">
        <w:rPr>
          <w:rFonts w:cs="Arial"/>
          <w:color w:val="000000" w:themeColor="text1"/>
          <w:sz w:val="28"/>
          <w:szCs w:val="28"/>
        </w:rPr>
        <w:t>inhibit</w:t>
      </w:r>
      <w:r w:rsidRPr="00322DDD">
        <w:rPr>
          <w:rFonts w:cs="Arial"/>
          <w:color w:val="000000" w:themeColor="text1"/>
          <w:spacing w:val="12"/>
          <w:sz w:val="28"/>
          <w:szCs w:val="28"/>
        </w:rPr>
        <w:t xml:space="preserve"> </w:t>
      </w:r>
      <w:r w:rsidRPr="00322DDD">
        <w:rPr>
          <w:rFonts w:cs="Arial"/>
          <w:color w:val="000000" w:themeColor="text1"/>
          <w:sz w:val="28"/>
          <w:szCs w:val="28"/>
        </w:rPr>
        <w:t>response.</w:t>
      </w:r>
    </w:p>
    <w:p w14:paraId="40DB5928" w14:textId="77777777" w:rsidR="009400F0" w:rsidRPr="00177D97" w:rsidRDefault="009400F0" w:rsidP="009400F0">
      <w:pPr>
        <w:spacing w:before="240" w:line="276" w:lineRule="auto"/>
        <w:ind w:left="1116" w:hanging="1026"/>
        <w:rPr>
          <w:rFonts w:ascii="Arial Narrow" w:hAnsi="Arial Narrow" w:cs="Arial"/>
          <w:b/>
          <w:bCs/>
          <w:color w:val="000000" w:themeColor="text1"/>
          <w:sz w:val="36"/>
        </w:rPr>
      </w:pPr>
      <w:r w:rsidRPr="00177D97">
        <w:rPr>
          <w:rFonts w:ascii="Arial Narrow" w:hAnsi="Arial Narrow" w:cs="Arial"/>
          <w:b/>
          <w:bCs/>
          <w:color w:val="000000" w:themeColor="text1"/>
          <w:sz w:val="36"/>
        </w:rPr>
        <w:t>UNKNOWN:</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919395"/>
        </w:rPr>
        <w:t>Grey</w:t>
      </w:r>
    </w:p>
    <w:p w14:paraId="39F83709" w14:textId="5509AB32" w:rsidR="009400F0" w:rsidRDefault="009400F0" w:rsidP="00545C77">
      <w:pPr>
        <w:pStyle w:val="ListParagraph"/>
        <w:widowControl w:val="0"/>
        <w:numPr>
          <w:ilvl w:val="0"/>
          <w:numId w:val="20"/>
        </w:numPr>
        <w:tabs>
          <w:tab w:val="left" w:pos="1561"/>
        </w:tabs>
        <w:autoSpaceDE w:val="0"/>
        <w:autoSpaceDN w:val="0"/>
        <w:spacing w:before="240" w:line="276" w:lineRule="auto"/>
        <w:contextualSpacing w:val="0"/>
        <w:rPr>
          <w:rFonts w:cs="Arial"/>
          <w:color w:val="000000" w:themeColor="text1"/>
          <w:sz w:val="28"/>
          <w:szCs w:val="28"/>
        </w:rPr>
      </w:pPr>
      <w:r w:rsidRPr="00322DDD">
        <w:rPr>
          <w:rFonts w:cs="Arial"/>
          <w:color w:val="000000" w:themeColor="text1"/>
          <w:sz w:val="28"/>
          <w:szCs w:val="28"/>
        </w:rPr>
        <w:t>Impacts</w:t>
      </w:r>
      <w:r w:rsidRPr="00322DDD">
        <w:rPr>
          <w:rFonts w:cs="Arial"/>
          <w:color w:val="000000" w:themeColor="text1"/>
          <w:spacing w:val="13"/>
          <w:sz w:val="28"/>
          <w:szCs w:val="28"/>
        </w:rPr>
        <w:t xml:space="preserve"> </w:t>
      </w:r>
      <w:r w:rsidRPr="00322DDD">
        <w:rPr>
          <w:rFonts w:cs="Arial"/>
          <w:color w:val="000000" w:themeColor="text1"/>
          <w:sz w:val="28"/>
          <w:szCs w:val="28"/>
        </w:rPr>
        <w:t>are</w:t>
      </w:r>
      <w:r w:rsidRPr="00322DDD">
        <w:rPr>
          <w:rFonts w:cs="Arial"/>
          <w:color w:val="000000" w:themeColor="text1"/>
          <w:spacing w:val="13"/>
          <w:sz w:val="28"/>
          <w:szCs w:val="28"/>
        </w:rPr>
        <w:t xml:space="preserve"> </w:t>
      </w:r>
      <w:r w:rsidRPr="00322DDD">
        <w:rPr>
          <w:rFonts w:cs="Arial"/>
          <w:color w:val="000000" w:themeColor="text1"/>
          <w:sz w:val="28"/>
          <w:szCs w:val="28"/>
        </w:rPr>
        <w:t>unknown</w:t>
      </w:r>
      <w:r w:rsidRPr="00322DDD">
        <w:rPr>
          <w:rFonts w:cs="Arial"/>
          <w:color w:val="000000" w:themeColor="text1"/>
          <w:spacing w:val="19"/>
          <w:sz w:val="28"/>
          <w:szCs w:val="28"/>
        </w:rPr>
        <w:t xml:space="preserve"> </w:t>
      </w:r>
      <w:r w:rsidRPr="00322DDD">
        <w:rPr>
          <w:rFonts w:cs="Arial"/>
          <w:color w:val="000000" w:themeColor="text1"/>
          <w:sz w:val="28"/>
          <w:szCs w:val="28"/>
        </w:rPr>
        <w:t>and/or</w:t>
      </w:r>
      <w:r w:rsidRPr="00322DDD">
        <w:rPr>
          <w:rFonts w:cs="Arial"/>
          <w:color w:val="000000" w:themeColor="text1"/>
          <w:spacing w:val="15"/>
          <w:sz w:val="28"/>
          <w:szCs w:val="28"/>
        </w:rPr>
        <w:t xml:space="preserve"> </w:t>
      </w:r>
      <w:r w:rsidRPr="00322DDD">
        <w:rPr>
          <w:rFonts w:cs="Arial"/>
          <w:color w:val="000000" w:themeColor="text1"/>
          <w:sz w:val="28"/>
          <w:szCs w:val="28"/>
        </w:rPr>
        <w:t>extent</w:t>
      </w:r>
      <w:r w:rsidRPr="00322DDD">
        <w:rPr>
          <w:rFonts w:cs="Arial"/>
          <w:color w:val="000000" w:themeColor="text1"/>
          <w:spacing w:val="15"/>
          <w:sz w:val="28"/>
          <w:szCs w:val="28"/>
        </w:rPr>
        <w:t xml:space="preserve"> </w:t>
      </w:r>
      <w:r w:rsidRPr="00322DDD">
        <w:rPr>
          <w:rFonts w:cs="Arial"/>
          <w:color w:val="000000" w:themeColor="text1"/>
          <w:sz w:val="28"/>
          <w:szCs w:val="28"/>
        </w:rPr>
        <w:t>of</w:t>
      </w:r>
      <w:r w:rsidRPr="00322DDD">
        <w:rPr>
          <w:rFonts w:cs="Arial"/>
          <w:color w:val="000000" w:themeColor="text1"/>
          <w:spacing w:val="16"/>
          <w:sz w:val="28"/>
          <w:szCs w:val="28"/>
        </w:rPr>
        <w:t xml:space="preserve"> </w:t>
      </w:r>
      <w:r w:rsidRPr="00322DDD">
        <w:rPr>
          <w:rFonts w:cs="Arial"/>
          <w:color w:val="000000" w:themeColor="text1"/>
          <w:sz w:val="28"/>
          <w:szCs w:val="28"/>
        </w:rPr>
        <w:t>situation</w:t>
      </w:r>
      <w:r w:rsidRPr="00322DDD">
        <w:rPr>
          <w:rFonts w:cs="Arial"/>
          <w:color w:val="000000" w:themeColor="text1"/>
          <w:spacing w:val="16"/>
          <w:sz w:val="28"/>
          <w:szCs w:val="28"/>
        </w:rPr>
        <w:t xml:space="preserve"> </w:t>
      </w:r>
      <w:r w:rsidRPr="00322DDD">
        <w:rPr>
          <w:rFonts w:cs="Arial"/>
          <w:color w:val="000000" w:themeColor="text1"/>
          <w:sz w:val="28"/>
          <w:szCs w:val="28"/>
        </w:rPr>
        <w:t>or</w:t>
      </w:r>
      <w:r w:rsidRPr="00322DDD">
        <w:rPr>
          <w:rFonts w:cs="Arial"/>
          <w:color w:val="000000" w:themeColor="text1"/>
          <w:spacing w:val="16"/>
          <w:sz w:val="28"/>
          <w:szCs w:val="28"/>
        </w:rPr>
        <w:t xml:space="preserve"> </w:t>
      </w:r>
      <w:r w:rsidRPr="00322DDD">
        <w:rPr>
          <w:rFonts w:cs="Arial"/>
          <w:color w:val="000000" w:themeColor="text1"/>
          <w:sz w:val="28"/>
          <w:szCs w:val="28"/>
        </w:rPr>
        <w:t>necessary</w:t>
      </w:r>
      <w:r w:rsidRPr="00322DDD">
        <w:rPr>
          <w:rFonts w:cs="Arial"/>
          <w:color w:val="000000" w:themeColor="text1"/>
          <w:spacing w:val="15"/>
          <w:sz w:val="28"/>
          <w:szCs w:val="28"/>
        </w:rPr>
        <w:t xml:space="preserve"> </w:t>
      </w:r>
      <w:r w:rsidRPr="00322DDD">
        <w:rPr>
          <w:rFonts w:cs="Arial"/>
          <w:color w:val="000000" w:themeColor="text1"/>
          <w:sz w:val="28"/>
          <w:szCs w:val="28"/>
        </w:rPr>
        <w:t>response</w:t>
      </w:r>
      <w:r w:rsidRPr="00322DDD">
        <w:rPr>
          <w:rFonts w:cs="Arial"/>
          <w:color w:val="000000" w:themeColor="text1"/>
          <w:spacing w:val="16"/>
          <w:sz w:val="28"/>
          <w:szCs w:val="28"/>
        </w:rPr>
        <w:t xml:space="preserve"> </w:t>
      </w:r>
      <w:r w:rsidRPr="00322DDD">
        <w:rPr>
          <w:rFonts w:cs="Arial"/>
          <w:color w:val="000000" w:themeColor="text1"/>
          <w:sz w:val="28"/>
          <w:szCs w:val="28"/>
        </w:rPr>
        <w:t>is</w:t>
      </w:r>
      <w:r w:rsidRPr="00322DDD">
        <w:rPr>
          <w:rFonts w:cs="Arial"/>
          <w:color w:val="000000" w:themeColor="text1"/>
          <w:spacing w:val="14"/>
          <w:sz w:val="28"/>
          <w:szCs w:val="28"/>
        </w:rPr>
        <w:t xml:space="preserve"> </w:t>
      </w:r>
      <w:r w:rsidRPr="00322DDD">
        <w:rPr>
          <w:rFonts w:cs="Arial"/>
          <w:color w:val="000000" w:themeColor="text1"/>
          <w:sz w:val="28"/>
          <w:szCs w:val="28"/>
        </w:rPr>
        <w:t>unknown.</w:t>
      </w:r>
    </w:p>
    <w:p w14:paraId="6EF98217" w14:textId="0AF84CE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2AA6911" w14:textId="0E8DB1C2"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F893B8D" w14:textId="6C02B529" w:rsidR="009400F0" w:rsidRPr="009400F0" w:rsidRDefault="009400F0" w:rsidP="009400F0">
      <w:pPr>
        <w:pStyle w:val="Heading2"/>
        <w:rPr>
          <w:sz w:val="32"/>
          <w:szCs w:val="32"/>
        </w:rPr>
      </w:pPr>
      <w:bookmarkStart w:id="136" w:name="_Toc70105364"/>
      <w:bookmarkStart w:id="137" w:name="_Toc70168424"/>
      <w:bookmarkStart w:id="138" w:name="_Toc72312546"/>
      <w:bookmarkStart w:id="139" w:name="_Toc72508421"/>
      <w:bookmarkStart w:id="140" w:name="_Toc76134396"/>
      <w:bookmarkStart w:id="141" w:name="_Toc95393241"/>
      <w:r w:rsidRPr="009400F0">
        <w:rPr>
          <w:noProof/>
          <w:sz w:val="32"/>
          <w:szCs w:val="32"/>
        </w:rPr>
        <w:lastRenderedPageBreak/>
        <mc:AlternateContent>
          <mc:Choice Requires="wpg">
            <w:drawing>
              <wp:anchor distT="0" distB="0" distL="114300" distR="114300" simplePos="0" relativeHeight="251695104" behindDoc="0" locked="0" layoutInCell="1" allowOverlap="1" wp14:anchorId="035A0A75" wp14:editId="304FDB6F">
                <wp:simplePos x="0" y="0"/>
                <wp:positionH relativeFrom="page">
                  <wp:posOffset>8631555</wp:posOffset>
                </wp:positionH>
                <wp:positionV relativeFrom="paragraph">
                  <wp:posOffset>568960</wp:posOffset>
                </wp:positionV>
                <wp:extent cx="942975" cy="565785"/>
                <wp:effectExtent l="1905" t="635" r="7620" b="508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A0A75" id="Group 604" o:spid="_x0000_s1027" alt="P4316#y1" style="position:absolute;margin-left:679.65pt;margin-top:44.8pt;width:74.25pt;height:44.55pt;z-index:251695104;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GquAYAAME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">
                <v:shape id="Freeform 189" o:spid="_x0000_s1028"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29"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Pr="009400F0">
        <w:rPr>
          <w:sz w:val="32"/>
          <w:szCs w:val="32"/>
        </w:rPr>
        <w:t>ASSIGNING A</w:t>
      </w:r>
      <w:r>
        <w:rPr>
          <w:sz w:val="32"/>
          <w:szCs w:val="32"/>
        </w:rPr>
        <w:t xml:space="preserve"> LIFELINE</w:t>
      </w:r>
      <w:r w:rsidRPr="009400F0">
        <w:rPr>
          <w:sz w:val="32"/>
          <w:szCs w:val="32"/>
        </w:rPr>
        <w:t xml:space="preserve"> STATUS</w:t>
      </w:r>
      <w:bookmarkEnd w:id="136"/>
      <w:bookmarkEnd w:id="137"/>
      <w:bookmarkEnd w:id="138"/>
      <w:bookmarkEnd w:id="139"/>
      <w:bookmarkEnd w:id="140"/>
      <w:bookmarkEnd w:id="141"/>
    </w:p>
    <w:p w14:paraId="0EBE7814"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96128" behindDoc="0" locked="0" layoutInCell="1" allowOverlap="1" wp14:anchorId="02A1FC42" wp14:editId="1B5715AB">
                <wp:simplePos x="0" y="0"/>
                <wp:positionH relativeFrom="page">
                  <wp:posOffset>8631555</wp:posOffset>
                </wp:positionH>
                <wp:positionV relativeFrom="paragraph">
                  <wp:posOffset>1090295</wp:posOffset>
                </wp:positionV>
                <wp:extent cx="942975" cy="565785"/>
                <wp:effectExtent l="1905" t="5715" r="762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1FC42" id="Group 601" o:spid="_x0000_s1030" alt="P4317#y1" style="position:absolute;margin-left:679.65pt;margin-top:85.85pt;width:74.25pt;height:44.55pt;z-index:251696128;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">
                <v:shape id="Freeform 192" o:spid="_x0000_s1031"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32"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Pr="001406BD">
        <w:rPr>
          <w:rFonts w:cs="Arial"/>
          <w:color w:val="000000" w:themeColor="text1"/>
        </w:rPr>
        <w:t>Assign lifeline statuses as incident circumstances evolve and through the course of response operations.</w:t>
      </w:r>
    </w:p>
    <w:p w14:paraId="3C11414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97152" behindDoc="0" locked="0" layoutInCell="1" allowOverlap="1" wp14:anchorId="76E7029C" wp14:editId="175C0213">
                <wp:simplePos x="0" y="0"/>
                <wp:positionH relativeFrom="page">
                  <wp:posOffset>8631555</wp:posOffset>
                </wp:positionH>
                <wp:positionV relativeFrom="paragraph">
                  <wp:posOffset>883285</wp:posOffset>
                </wp:positionV>
                <wp:extent cx="942975" cy="565785"/>
                <wp:effectExtent l="1905" t="6350" r="762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029C" id="Group 580" o:spid="_x0000_s1033" alt="P4318#y1" style="position:absolute;margin-left:679.65pt;margin-top:69.55pt;width:74.25pt;height:44.55pt;z-index:251697152;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r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2J/eeZq8QrqV0+/cuBGrhq4+RdXjPhaAt+TwITBByvzWZj3/IXu7m8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7w4sK8cGAADpGwAADgAAAAAAAAAAAAAAAAAuAgAAZHJzL2Uyb0RvYy54bWxQSwEC&#10;LQAUAAYACAAAACEAs77rbOEAAAANAQAADwAAAAAAAAAAAAAAAAAhCQAAZHJzL2Rvd25yZXYueG1s&#10;UEsFBgAAAAAEAAQA8wAAAC8KAAAAAA==&#10;">
                <v:shape id="Freeform 195" o:spid="_x0000_s1034"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35"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Pr="001406BD">
        <w:rPr>
          <w:rFonts w:cs="Arial"/>
          <w:color w:val="000000" w:themeColor="text1"/>
        </w:rPr>
        <w:t>Stabilization targets will provide the baseline against which lifelines can be compared.</w:t>
      </w:r>
    </w:p>
    <w:p w14:paraId="7D02FCF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color w:val="000000" w:themeColor="text1"/>
        </w:rPr>
        <w:t>The flowchart shows an example of how responders may think through assigning lifelines a color status.</w:t>
      </w:r>
    </w:p>
    <w:p w14:paraId="76B063D4" w14:textId="7126B563" w:rsidR="009400F0" w:rsidRPr="00986F1C" w:rsidRDefault="009400F0" w:rsidP="009400F0">
      <w:pPr>
        <w:pStyle w:val="Caption"/>
        <w:jc w:val="left"/>
        <w:rPr>
          <w:rFonts w:ascii="Arial Narrow" w:hAnsi="Arial Narrow"/>
          <w:sz w:val="28"/>
          <w:szCs w:val="28"/>
        </w:rPr>
      </w:pPr>
      <w:r w:rsidRPr="00986F1C">
        <w:rPr>
          <w:rFonts w:ascii="Arial Narrow" w:hAnsi="Arial Narrow"/>
          <w:sz w:val="28"/>
          <w:szCs w:val="28"/>
        </w:rPr>
        <w:t xml:space="preserve">FIGURE </w:t>
      </w:r>
      <w:r w:rsidR="006910C3" w:rsidRPr="00986F1C">
        <w:rPr>
          <w:rFonts w:ascii="Arial Narrow" w:hAnsi="Arial Narrow"/>
          <w:sz w:val="28"/>
          <w:szCs w:val="28"/>
        </w:rPr>
        <w:t>3</w:t>
      </w:r>
      <w:r w:rsidRPr="00986F1C">
        <w:rPr>
          <w:rFonts w:ascii="Arial Narrow" w:hAnsi="Arial Narrow"/>
          <w:sz w:val="28"/>
          <w:szCs w:val="28"/>
        </w:rPr>
        <w:t>. STATUS ASSIGNMENT FLOWCHART</w:t>
      </w:r>
    </w:p>
    <w:p w14:paraId="67F2A7D6"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bookmarkStart w:id="142" w:name="_Toc70168425"/>
      <w:bookmarkStart w:id="143" w:name="_Toc72312547"/>
      <w:bookmarkStart w:id="144" w:name="_Toc72508422"/>
      <w:bookmarkStart w:id="145" w:name="_Toc76134397"/>
      <w:bookmarkStart w:id="146" w:name="_Toc86656500"/>
      <w:bookmarkStart w:id="147" w:name="_Toc92708592"/>
      <w:bookmarkStart w:id="148" w:name="_Toc95393242"/>
      <w:r>
        <w:rPr>
          <w:rFonts w:cs="Arial"/>
          <w:noProof/>
          <w:color w:val="000000" w:themeColor="text1"/>
          <w:sz w:val="28"/>
          <w:szCs w:val="28"/>
        </w:rPr>
        <mc:AlternateContent>
          <mc:Choice Requires="wpg">
            <w:drawing>
              <wp:anchor distT="0" distB="0" distL="114300" distR="114300" simplePos="0" relativeHeight="251698176" behindDoc="0" locked="0" layoutInCell="1" allowOverlap="1" wp14:anchorId="3FC85FDB" wp14:editId="05121CF1">
                <wp:simplePos x="0" y="0"/>
                <wp:positionH relativeFrom="column">
                  <wp:posOffset>-95250</wp:posOffset>
                </wp:positionH>
                <wp:positionV relativeFrom="paragraph">
                  <wp:posOffset>159385</wp:posOffset>
                </wp:positionV>
                <wp:extent cx="6585585" cy="5372100"/>
                <wp:effectExtent l="0" t="0" r="5715" b="0"/>
                <wp:wrapNone/>
                <wp:docPr id="26" name="Group 26"/>
                <wp:cNvGraphicFramePr/>
                <a:graphic xmlns:a="http://schemas.openxmlformats.org/drawingml/2006/main">
                  <a:graphicData uri="http://schemas.microsoft.com/office/word/2010/wordprocessingGroup">
                    <wpg:wgp>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40">
                            <a:extLst>
                              <a:ext uri="{BEBA8EAE-BF5A-486C-A8C5-ECC9F3942E4B}">
                                <a14:imgProps xmlns:a14="http://schemas.microsoft.com/office/drawing/2010/main">
                                  <a14:imgLayer r:embed="rId4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500"/>
                          <a:stretch/>
                        </pic:blipFill>
                        <pic:spPr bwMode="auto">
                          <a:xfrm>
                            <a:off x="1028700" y="0"/>
                            <a:ext cx="5556885" cy="5372100"/>
                          </a:xfrm>
                          <a:prstGeom prst="rect">
                            <a:avLst/>
                          </a:prstGeom>
                          <a:ln>
                            <a:noFill/>
                          </a:ln>
                          <a:extLst>
                            <a:ext uri="{53640926-AAD7-44D8-BBD7-CCE9431645EC}">
                              <a14:shadowObscured xmlns:a14="http://schemas.microsoft.com/office/drawing/2010/main"/>
                            </a:ext>
                          </a:extLst>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wps:txbx>
                          <wps:bodyPr rot="0" vert="horz" wrap="square" lIns="0" tIns="0" rIns="0" bIns="0" anchor="t" anchorCtr="0" upright="1">
                            <a:noAutofit/>
                          </wps:bodyPr>
                        </wps:wsp>
                      </wpg:grpSp>
                    </wpg:wgp>
                  </a:graphicData>
                </a:graphic>
              </wp:anchor>
            </w:drawing>
          </mc:Choice>
          <mc:Fallback>
            <w:pict>
              <v:group w14:anchorId="3FC85FDB" id="Group 26" o:spid="_x0000_s1036" style="position:absolute;margin-left:-7.5pt;margin-top:12.55pt;width:518.55pt;height:423pt;z-index:251698176" coordsize="65855,537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37" type="#_x0000_t75" alt="P4319#y1" style="position:absolute;left:10287;width:55568;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r:id="rId42" o:title="P4319#y1" cropleft="1638f"/>
                </v:shape>
                <v:group id="Group 638" o:spid="_x0000_s1038" alt="P4326#y1" style="position:absolute;top:43624;width:9144;height:8192" coordorigin="5506,1785" coordsize="148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o:spid="_x0000_s1039" style="position:absolute;left:5506;top:178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path="m1485,742r,-594l1474,90,1442,43,1395,11,1337,,149,,91,11,44,43,12,90,,148,,742r12,58l44,847r47,32l149,891r1188,l1395,879r47,-32l1474,800r11,-58xe" fillcolor="#f7b917" stroked="f">
                    <v:path arrowok="t" o:connecttype="custom" o:connectlocs="1485,2528;1485,1934;1474,1876;1442,1829;1395,1797;1337,1786;149,1786;91,1797;44,1829;12,1876;0,1934;0,2528;12,2586;44,2633;91,2665;149,2677;1337,2677;1395,2665;1442,2633;1474,2586;1485,2528" o:connectangles="0,0,0,0,0,0,0,0,0,0,0,0,0,0,0,0,0,0,0,0,0"/>
                  </v:shape>
                  <v:shape id="Text Box 244" o:spid="_x0000_s1040" type="#_x0000_t202" style="position:absolute;left:5506;top:2040;width:14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v:textbox>
                  </v:shape>
                </v:group>
              </v:group>
            </w:pict>
          </mc:Fallback>
        </mc:AlternateContent>
      </w:r>
      <w:bookmarkEnd w:id="142"/>
      <w:bookmarkEnd w:id="143"/>
      <w:bookmarkEnd w:id="144"/>
      <w:bookmarkEnd w:id="145"/>
      <w:bookmarkEnd w:id="146"/>
      <w:bookmarkEnd w:id="147"/>
      <w:bookmarkEnd w:id="148"/>
    </w:p>
    <w:p w14:paraId="631DA544"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p>
    <w:p w14:paraId="6CE90743" w14:textId="1BC762F8"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B2C92EB" w14:textId="080D1E8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A583298" w14:textId="2499FB77"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250BCA7" w14:textId="2E6223E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607B7C6" w14:textId="7121E78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CBBA2D2" w14:textId="0562337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35D72FD" w14:textId="53111911"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51FB941D" w14:textId="3B6E0EC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83AA864" w14:textId="4D5AB69B"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C1C2D94" w14:textId="500D555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A90BF62" w14:textId="0E0AC9F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EF33836" w14:textId="77777777" w:rsidR="009400F0" w:rsidRP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66B1E19E" w14:textId="2F252822" w:rsidR="001947B6" w:rsidRPr="00BE3E8A" w:rsidRDefault="007E62FB" w:rsidP="001947B6">
      <w:pPr>
        <w:pStyle w:val="Heading1"/>
        <w:rPr>
          <w:caps w:val="0"/>
        </w:rPr>
      </w:pPr>
      <w:bookmarkStart w:id="149" w:name="_Toc95393243"/>
      <w:r>
        <w:rPr>
          <w:caps w:val="0"/>
        </w:rPr>
        <w:lastRenderedPageBreak/>
        <w:t xml:space="preserve">APPENDIX </w:t>
      </w:r>
      <w:r w:rsidR="009400F0">
        <w:rPr>
          <w:caps w:val="0"/>
        </w:rPr>
        <w:t>B</w:t>
      </w:r>
      <w:r>
        <w:rPr>
          <w:caps w:val="0"/>
        </w:rPr>
        <w:t xml:space="preserve"> - </w:t>
      </w:r>
      <w:r w:rsidR="001947B6">
        <w:rPr>
          <w:caps w:val="0"/>
        </w:rPr>
        <w:t>AUTHORITIES</w:t>
      </w:r>
      <w:bookmarkEnd w:id="149"/>
      <w:r w:rsidR="001947B6" w:rsidRPr="00BE3E8A">
        <w:rPr>
          <w:caps w:val="0"/>
        </w:rPr>
        <w:t xml:space="preserve"> </w:t>
      </w:r>
      <w:bookmarkEnd w:id="111"/>
    </w:p>
    <w:p w14:paraId="2FBD6C43" w14:textId="77777777" w:rsidR="00986F1C" w:rsidRPr="007E62FB" w:rsidRDefault="00986F1C" w:rsidP="00986F1C">
      <w:pPr>
        <w:pStyle w:val="Heading2"/>
        <w:spacing w:line="276" w:lineRule="auto"/>
        <w:rPr>
          <w:sz w:val="32"/>
          <w:szCs w:val="32"/>
        </w:rPr>
      </w:pPr>
      <w:bookmarkStart w:id="150" w:name="_Toc76124274"/>
      <w:bookmarkStart w:id="151" w:name="_Toc76134401"/>
      <w:bookmarkStart w:id="152" w:name="_Toc95393244"/>
      <w:bookmarkStart w:id="153" w:name="_Toc76124272"/>
      <w:bookmarkStart w:id="154" w:name="_Toc76134399"/>
      <w:r w:rsidRPr="007E62FB">
        <w:rPr>
          <w:sz w:val="32"/>
          <w:szCs w:val="32"/>
        </w:rPr>
        <w:t>Local Jurisdiction</w:t>
      </w:r>
      <w:bookmarkEnd w:id="150"/>
      <w:bookmarkEnd w:id="151"/>
      <w:bookmarkEnd w:id="152"/>
    </w:p>
    <w:p w14:paraId="10EF261A" w14:textId="77777777" w:rsidR="00986F1C" w:rsidRDefault="005A27D2" w:rsidP="00986F1C">
      <w:pPr>
        <w:pStyle w:val="Body"/>
      </w:pPr>
      <w:hyperlink r:id="rId43" w:anchor="36-1-3" w:history="1">
        <w:r w:rsidR="00986F1C" w:rsidRPr="00075A48">
          <w:rPr>
            <w:rStyle w:val="Hyperlink"/>
          </w:rPr>
          <w:t>Indiana Code 36-1-3, Home Rule</w:t>
        </w:r>
      </w:hyperlink>
      <w:r w:rsidR="00986F1C">
        <w:t xml:space="preserve"> </w:t>
      </w:r>
    </w:p>
    <w:p w14:paraId="41956C2B" w14:textId="71EA3807" w:rsidR="00986F1C" w:rsidRDefault="00986F1C" w:rsidP="00986F1C">
      <w:pPr>
        <w:pStyle w:val="Body"/>
      </w:pPr>
      <w:r>
        <w:t>Indiana’s Home Rule grants municipalities the ability to govern themselves as them deem fit.</w:t>
      </w:r>
    </w:p>
    <w:p w14:paraId="41745383" w14:textId="4F4F23A2" w:rsidR="007614EC" w:rsidRPr="007614EC" w:rsidRDefault="007614EC" w:rsidP="007614EC">
      <w:pPr>
        <w:keepNext/>
        <w:spacing w:before="240" w:after="160"/>
        <w:outlineLvl w:val="1"/>
        <w:rPr>
          <w:rFonts w:ascii="Arial Narrow" w:eastAsiaTheme="minorEastAsia" w:hAnsi="Arial Narrow" w:cs="Arial"/>
          <w:b/>
          <w:iCs/>
          <w:caps/>
          <w:color w:val="C00000"/>
          <w:sz w:val="32"/>
          <w:szCs w:val="32"/>
        </w:rPr>
      </w:pPr>
      <w:bookmarkStart w:id="155" w:name="_Toc92708595"/>
      <w:bookmarkStart w:id="156" w:name="_Toc95393245"/>
      <w:r w:rsidRPr="007614EC">
        <w:rPr>
          <w:rFonts w:ascii="Arial Narrow" w:eastAsiaTheme="minorEastAsia" w:hAnsi="Arial Narrow" w:cs="Arial"/>
          <w:b/>
          <w:iCs/>
          <w:caps/>
          <w:color w:val="C00000"/>
          <w:sz w:val="32"/>
          <w:szCs w:val="32"/>
        </w:rPr>
        <w:t>[ADD OR CHANGE TO COUNTY DETAILS OR PROTOCOLS]</w:t>
      </w:r>
      <w:bookmarkEnd w:id="155"/>
      <w:bookmarkEnd w:id="156"/>
    </w:p>
    <w:p w14:paraId="4A425016" w14:textId="77777777" w:rsidR="00986F1C" w:rsidRPr="007E62FB" w:rsidRDefault="00986F1C" w:rsidP="00986F1C">
      <w:pPr>
        <w:pStyle w:val="Heading2"/>
        <w:spacing w:line="276" w:lineRule="auto"/>
        <w:rPr>
          <w:sz w:val="32"/>
          <w:szCs w:val="32"/>
        </w:rPr>
      </w:pPr>
      <w:bookmarkStart w:id="157" w:name="_Toc76124273"/>
      <w:bookmarkStart w:id="158" w:name="_Toc76134400"/>
      <w:bookmarkStart w:id="159" w:name="_Toc95393246"/>
      <w:r w:rsidRPr="007E62FB">
        <w:rPr>
          <w:sz w:val="32"/>
          <w:szCs w:val="32"/>
        </w:rPr>
        <w:t>State</w:t>
      </w:r>
      <w:bookmarkEnd w:id="157"/>
      <w:bookmarkEnd w:id="158"/>
      <w:bookmarkEnd w:id="159"/>
    </w:p>
    <w:p w14:paraId="6D074710" w14:textId="77777777" w:rsidR="00986F1C" w:rsidRDefault="005A27D2" w:rsidP="00986F1C">
      <w:pPr>
        <w:pStyle w:val="Body"/>
      </w:pPr>
      <w:hyperlink r:id="rId44" w:history="1">
        <w:r w:rsidR="00986F1C" w:rsidRPr="00075A48">
          <w:rPr>
            <w:rStyle w:val="Hyperlink"/>
          </w:rPr>
          <w:t>Executive Order 17-02, January 2017</w:t>
        </w:r>
      </w:hyperlink>
    </w:p>
    <w:p w14:paraId="4B3E204E" w14:textId="77777777" w:rsidR="00986F1C" w:rsidRDefault="00986F1C" w:rsidP="00986F1C">
      <w:pPr>
        <w:pStyle w:val="Body"/>
      </w:pPr>
      <w:r>
        <w:t>The Director of IDHS shall act as the chairperson of the Governor’s Emergency Advisory Group.</w:t>
      </w:r>
    </w:p>
    <w:p w14:paraId="296A34F7" w14:textId="77777777" w:rsidR="00986F1C" w:rsidRDefault="005A27D2" w:rsidP="00986F1C">
      <w:pPr>
        <w:spacing w:line="276" w:lineRule="auto"/>
      </w:pPr>
      <w:hyperlink r:id="rId45" w:anchor="10-19-2" w:history="1">
        <w:r w:rsidR="00986F1C" w:rsidRPr="00DE49A9">
          <w:rPr>
            <w:rStyle w:val="Hyperlink"/>
          </w:rPr>
          <w:t>Indiana Code 10-19-2</w:t>
        </w:r>
        <w:r w:rsidR="00986F1C">
          <w:rPr>
            <w:rStyle w:val="Hyperlink"/>
          </w:rPr>
          <w:t>,</w:t>
        </w:r>
        <w:r w:rsidR="00986F1C" w:rsidRPr="00DE49A9">
          <w:rPr>
            <w:rStyle w:val="Hyperlink"/>
          </w:rPr>
          <w:t xml:space="preserve"> Department of Homeland Security Established</w:t>
        </w:r>
      </w:hyperlink>
    </w:p>
    <w:p w14:paraId="6A7EBF65" w14:textId="77777777" w:rsidR="00986F1C" w:rsidRDefault="00986F1C" w:rsidP="00986F1C">
      <w:pPr>
        <w:spacing w:line="276" w:lineRule="auto"/>
      </w:pPr>
      <w:r>
        <w:t>The Indiana Department of Homeland Security was established, and the governor shall appoint an executive director.</w:t>
      </w:r>
    </w:p>
    <w:p w14:paraId="5129583E" w14:textId="77777777" w:rsidR="001947B6" w:rsidRPr="007E62FB" w:rsidRDefault="001947B6" w:rsidP="001947B6">
      <w:pPr>
        <w:pStyle w:val="Heading2"/>
        <w:spacing w:line="276" w:lineRule="auto"/>
        <w:rPr>
          <w:sz w:val="32"/>
          <w:szCs w:val="32"/>
        </w:rPr>
      </w:pPr>
      <w:bookmarkStart w:id="160" w:name="_Toc95393247"/>
      <w:r w:rsidRPr="007E62FB">
        <w:rPr>
          <w:sz w:val="32"/>
          <w:szCs w:val="32"/>
        </w:rPr>
        <w:t>Federal</w:t>
      </w:r>
      <w:bookmarkEnd w:id="153"/>
      <w:bookmarkEnd w:id="154"/>
      <w:bookmarkEnd w:id="160"/>
      <w:r w:rsidRPr="007E62FB">
        <w:rPr>
          <w:sz w:val="32"/>
          <w:szCs w:val="32"/>
        </w:rPr>
        <w:tab/>
      </w:r>
    </w:p>
    <w:p w14:paraId="3A2B274D" w14:textId="77777777" w:rsidR="001947B6" w:rsidRDefault="005A27D2" w:rsidP="001947B6">
      <w:pPr>
        <w:spacing w:line="276" w:lineRule="auto"/>
      </w:pPr>
      <w:hyperlink r:id="rId46" w:history="1">
        <w:r w:rsidR="001947B6" w:rsidRPr="004825ED">
          <w:rPr>
            <w:rStyle w:val="Hyperlink"/>
          </w:rPr>
          <w:t>National Incident Management System (NIMS), October 2017</w:t>
        </w:r>
      </w:hyperlink>
    </w:p>
    <w:p w14:paraId="248F9A94" w14:textId="77777777" w:rsidR="001947B6" w:rsidRDefault="001947B6" w:rsidP="001947B6">
      <w:pPr>
        <w:spacing w:line="276" w:lineRule="auto"/>
      </w:pPr>
      <w:r>
        <w:t xml:space="preserve">NIMS provides a consistent nationwide template for partners to work together to prevent, protect against, respond to, recover from, and mitigate the effects of incidents. </w:t>
      </w:r>
    </w:p>
    <w:p w14:paraId="455A2F05" w14:textId="77777777" w:rsidR="001947B6" w:rsidRDefault="005A27D2" w:rsidP="001947B6">
      <w:pPr>
        <w:spacing w:line="276" w:lineRule="auto"/>
      </w:pPr>
      <w:hyperlink r:id="rId47" w:history="1">
        <w:r w:rsidR="001947B6" w:rsidRPr="00DA3AB1">
          <w:rPr>
            <w:rStyle w:val="Hyperlink"/>
          </w:rPr>
          <w:t>Robert T. Stafford Disaster Relief and Emergency Assistance Act, August 2016</w:t>
        </w:r>
      </w:hyperlink>
      <w:r w:rsidR="001947B6">
        <w:t xml:space="preserve"> </w:t>
      </w:r>
    </w:p>
    <w:p w14:paraId="2FCAB580" w14:textId="77777777" w:rsidR="001947B6" w:rsidRDefault="001947B6" w:rsidP="001947B6">
      <w:pPr>
        <w:spacing w:line="276" w:lineRule="auto"/>
      </w:pPr>
      <w:r>
        <w:t xml:space="preserve">The Stafford Act is a United States federal law that provides a means of natural disaster assistance for state and local governments. </w:t>
      </w:r>
    </w:p>
    <w:p w14:paraId="6B3AF3E0" w14:textId="77777777" w:rsidR="001947B6" w:rsidRDefault="005A27D2" w:rsidP="001947B6">
      <w:pPr>
        <w:spacing w:line="276" w:lineRule="auto"/>
      </w:pPr>
      <w:hyperlink r:id="rId48" w:history="1">
        <w:r w:rsidR="001947B6" w:rsidRPr="003E720D">
          <w:rPr>
            <w:rStyle w:val="Hyperlink"/>
          </w:rPr>
          <w:t>Sandy Recovery Improvement Act, 2013</w:t>
        </w:r>
      </w:hyperlink>
    </w:p>
    <w:p w14:paraId="4FAAD2CF" w14:textId="77777777" w:rsidR="001947B6" w:rsidRDefault="001947B6" w:rsidP="001947B6">
      <w:pPr>
        <w:spacing w:line="276" w:lineRule="auto"/>
      </w:pPr>
      <w:r>
        <w:t>The Sandy Recovery Improvement Act is a law that authorizes changes to the way FEMA delivers disaster assistance.</w:t>
      </w:r>
    </w:p>
    <w:p w14:paraId="5421C33D" w14:textId="77777777" w:rsidR="001947B6" w:rsidRPr="003E720D" w:rsidRDefault="005A27D2" w:rsidP="001947B6">
      <w:pPr>
        <w:spacing w:line="276" w:lineRule="auto"/>
      </w:pPr>
      <w:hyperlink r:id="rId49" w:history="1">
        <w:r w:rsidR="001947B6" w:rsidRPr="00755A38">
          <w:rPr>
            <w:rStyle w:val="Hyperlink"/>
          </w:rPr>
          <w:t>Post-Katrina Emergency Management Reform Act, 20</w:t>
        </w:r>
        <w:r w:rsidR="001947B6" w:rsidRPr="00841BE8">
          <w:rPr>
            <w:rStyle w:val="Hyperlink"/>
            <w:rFonts w:cs="Arial"/>
            <w:shd w:val="clear" w:color="auto" w:fill="FFFFFF"/>
          </w:rPr>
          <w:t>06</w:t>
        </w:r>
      </w:hyperlink>
    </w:p>
    <w:p w14:paraId="2E4BCAA9" w14:textId="3599184F" w:rsidR="001947B6" w:rsidRDefault="001947B6" w:rsidP="001947B6">
      <w:pPr>
        <w:spacing w:line="276" w:lineRule="auto"/>
      </w:pPr>
      <w:r>
        <w:t xml:space="preserve">The Post-Katrina Emergency Management Reform Act provides FEMA guidance on its mission and </w:t>
      </w:r>
      <w:r w:rsidR="002E25A1">
        <w:t>priorities,</w:t>
      </w:r>
      <w:r>
        <w:t xml:space="preserve"> including its partnership with state and local governments.  </w:t>
      </w:r>
    </w:p>
    <w:p w14:paraId="0A226456" w14:textId="77777777" w:rsidR="007E62FB" w:rsidRPr="00BE3E8A" w:rsidRDefault="007E62FB" w:rsidP="001947B6">
      <w:pPr>
        <w:spacing w:line="276" w:lineRule="auto"/>
      </w:pPr>
    </w:p>
    <w:p w14:paraId="36751088" w14:textId="77777777" w:rsidR="007E62FB" w:rsidRPr="00BE3E8A" w:rsidRDefault="007E62FB" w:rsidP="001947B6">
      <w:pPr>
        <w:spacing w:line="276" w:lineRule="auto"/>
      </w:pPr>
    </w:p>
    <w:p w14:paraId="2B3EACFE" w14:textId="77777777" w:rsidR="001947B6" w:rsidRDefault="001947B6" w:rsidP="001947B6">
      <w:pPr>
        <w:spacing w:after="200" w:line="276" w:lineRule="auto"/>
      </w:pPr>
      <w:r>
        <w:br w:type="page"/>
      </w:r>
    </w:p>
    <w:p w14:paraId="45877C73" w14:textId="7D6B8EE1" w:rsidR="00B61C94" w:rsidRDefault="00B61C94" w:rsidP="00B61C94">
      <w:pPr>
        <w:pStyle w:val="Heading1"/>
        <w:rPr>
          <w:caps w:val="0"/>
        </w:rPr>
      </w:pPr>
      <w:bookmarkStart w:id="161" w:name="_Toc535417363"/>
      <w:bookmarkStart w:id="162" w:name="_Toc536196305"/>
      <w:bookmarkStart w:id="163" w:name="_Toc76124275"/>
      <w:bookmarkStart w:id="164" w:name="_Toc95393248"/>
      <w:r w:rsidRPr="00BE3E8A">
        <w:rPr>
          <w:caps w:val="0"/>
        </w:rPr>
        <w:lastRenderedPageBreak/>
        <w:t>A</w:t>
      </w:r>
      <w:r>
        <w:rPr>
          <w:caps w:val="0"/>
        </w:rPr>
        <w:t xml:space="preserve">PPENDIX </w:t>
      </w:r>
      <w:r w:rsidR="009400F0">
        <w:rPr>
          <w:caps w:val="0"/>
        </w:rPr>
        <w:t>C</w:t>
      </w:r>
      <w:r>
        <w:rPr>
          <w:caps w:val="0"/>
        </w:rPr>
        <w:t xml:space="preserve"> – REFERENCE LIST</w:t>
      </w:r>
      <w:bookmarkStart w:id="165" w:name="_Toc535417413"/>
      <w:bookmarkStart w:id="166" w:name="_Toc536196363"/>
      <w:bookmarkEnd w:id="161"/>
      <w:bookmarkEnd w:id="162"/>
      <w:bookmarkEnd w:id="163"/>
      <w:bookmarkEnd w:id="164"/>
    </w:p>
    <w:p w14:paraId="2255597B" w14:textId="2C881D43" w:rsidR="00121E97" w:rsidRPr="00121E97" w:rsidRDefault="00121E97" w:rsidP="00121E97">
      <w:pPr>
        <w:keepNext/>
        <w:spacing w:before="240" w:after="160"/>
        <w:outlineLvl w:val="1"/>
        <w:rPr>
          <w:rFonts w:ascii="Arial Narrow" w:eastAsiaTheme="minorEastAsia" w:hAnsi="Arial Narrow" w:cs="Arial"/>
          <w:b/>
          <w:iCs/>
          <w:caps/>
          <w:color w:val="C00000"/>
          <w:sz w:val="32"/>
          <w:szCs w:val="32"/>
        </w:rPr>
      </w:pPr>
      <w:bookmarkStart w:id="167" w:name="_Toc92708599"/>
      <w:bookmarkStart w:id="168" w:name="_Toc95393249"/>
      <w:r w:rsidRPr="00121E97">
        <w:rPr>
          <w:rFonts w:ascii="Arial Narrow" w:eastAsiaTheme="minorEastAsia" w:hAnsi="Arial Narrow" w:cs="Arial"/>
          <w:b/>
          <w:iCs/>
          <w:caps/>
          <w:color w:val="C00000"/>
          <w:sz w:val="32"/>
          <w:szCs w:val="32"/>
        </w:rPr>
        <w:t>[ADD, REMOVE, OR CHANGE TO COUNTY DETAILS OR PROTOCOLS]</w:t>
      </w:r>
      <w:bookmarkEnd w:id="167"/>
      <w:bookmarkEnd w:id="168"/>
    </w:p>
    <w:tbl>
      <w:tblPr>
        <w:tblStyle w:val="TableGrid0"/>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B61C94" w:rsidRPr="00751DB3" w14:paraId="072CD6B9" w14:textId="77777777" w:rsidTr="007E62FB">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9BE3026" w14:textId="0B7CD4D9" w:rsidR="00B61C94" w:rsidRPr="00B61C94" w:rsidRDefault="00B61C94" w:rsidP="00A628C9">
            <w:pPr>
              <w:ind w:left="103" w:right="78"/>
              <w:jc w:val="center"/>
              <w:rPr>
                <w:rFonts w:ascii="Arial Narrow" w:hAnsi="Arial Narrow"/>
                <w:sz w:val="28"/>
                <w:szCs w:val="28"/>
              </w:rPr>
            </w:pPr>
            <w:r w:rsidRPr="00B61C94">
              <w:rPr>
                <w:rFonts w:ascii="Arial Narrow" w:hAnsi="Arial Narrow"/>
                <w:b/>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4A22FC" w14:textId="77FE0361" w:rsidR="00B61C94" w:rsidRPr="00B61C94" w:rsidRDefault="00B61C94" w:rsidP="00A628C9">
            <w:pPr>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TITLE / DESCRIPTION</w:t>
            </w:r>
          </w:p>
        </w:tc>
      </w:tr>
      <w:tr w:rsidR="00B61C94" w:rsidRPr="00134F14" w14:paraId="07F3D02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E361B05" w14:textId="2A4DA964"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5CB78846" w14:textId="5FE9399B" w:rsidR="00B61C94" w:rsidRPr="00B61C94" w:rsidRDefault="005A27D2" w:rsidP="007E62FB">
            <w:pPr>
              <w:pStyle w:val="Body"/>
              <w:spacing w:before="120"/>
              <w:jc w:val="center"/>
              <w:rPr>
                <w:rFonts w:cs="Times New Roman"/>
                <w:szCs w:val="24"/>
              </w:rPr>
            </w:pPr>
            <w:hyperlink r:id="rId50" w:history="1">
              <w:r w:rsidR="00B61C94" w:rsidRPr="00B61C94">
                <w:rPr>
                  <w:rStyle w:val="Hyperlink"/>
                  <w:szCs w:val="24"/>
                </w:rPr>
                <w:t>Disaster Declaration Process</w:t>
              </w:r>
            </w:hyperlink>
          </w:p>
        </w:tc>
      </w:tr>
      <w:tr w:rsidR="00B61C94" w:rsidRPr="00134F14" w14:paraId="334F5D9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F844EA4" w14:textId="38C13D28"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01C9BC74" w14:textId="53778457" w:rsidR="00B61C94" w:rsidRPr="00B61C94" w:rsidRDefault="005A27D2" w:rsidP="007E62FB">
            <w:pPr>
              <w:pStyle w:val="Body"/>
              <w:spacing w:before="120"/>
              <w:jc w:val="center"/>
              <w:rPr>
                <w:rFonts w:cs="Times New Roman"/>
                <w:szCs w:val="24"/>
              </w:rPr>
            </w:pPr>
            <w:hyperlink r:id="rId51" w:history="1">
              <w:r w:rsidR="00B61C94" w:rsidRPr="00B61C94">
                <w:rPr>
                  <w:rStyle w:val="Hyperlink"/>
                  <w:szCs w:val="24"/>
                </w:rPr>
                <w:t>IDHS EOC Operations Webpage</w:t>
              </w:r>
            </w:hyperlink>
          </w:p>
        </w:tc>
      </w:tr>
      <w:tr w:rsidR="00B61C94" w:rsidRPr="00134F14" w14:paraId="5AF31D0B"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36A94733" w14:textId="19BC2DD0"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171D5283" w14:textId="742C9E36" w:rsidR="00B61C94" w:rsidRPr="00B61C94" w:rsidRDefault="005A27D2" w:rsidP="007E62FB">
            <w:pPr>
              <w:pStyle w:val="Body"/>
              <w:spacing w:before="120"/>
              <w:jc w:val="center"/>
              <w:rPr>
                <w:szCs w:val="24"/>
              </w:rPr>
            </w:pPr>
            <w:hyperlink r:id="rId52" w:history="1">
              <w:r w:rsidR="0040637E" w:rsidRPr="009A43D2">
                <w:rPr>
                  <w:rStyle w:val="Hyperlink"/>
                </w:rPr>
                <w:t>FEMA’s ESF #4- Fire</w:t>
              </w:r>
              <w:r w:rsidR="0040637E" w:rsidRPr="00A2125F">
                <w:rPr>
                  <w:rStyle w:val="Hyperlink"/>
                </w:rPr>
                <w:t>fighting</w:t>
              </w:r>
              <w:r w:rsidR="0040637E" w:rsidRPr="009A43D2">
                <w:rPr>
                  <w:rStyle w:val="Hyperlink"/>
                </w:rPr>
                <w:t xml:space="preserve"> Annex, 2016</w:t>
              </w:r>
            </w:hyperlink>
          </w:p>
        </w:tc>
      </w:tr>
      <w:tr w:rsidR="00B61C94" w:rsidRPr="00134F14" w14:paraId="6705254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B28A976" w14:textId="1371402B"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01F9CB9E" w14:textId="40D103CF" w:rsidR="00B61C94" w:rsidRPr="00B61C94" w:rsidRDefault="005A27D2" w:rsidP="007E62FB">
            <w:pPr>
              <w:pStyle w:val="Body"/>
              <w:spacing w:before="120"/>
              <w:jc w:val="center"/>
              <w:rPr>
                <w:szCs w:val="24"/>
              </w:rPr>
            </w:pPr>
            <w:hyperlink r:id="rId53" w:history="1">
              <w:r w:rsidR="00B61C94" w:rsidRPr="00B61C94">
                <w:rPr>
                  <w:rStyle w:val="Hyperlink"/>
                  <w:szCs w:val="24"/>
                </w:rPr>
                <w:t>FEMA Resource Typing Definition for Response Operational Coordination, 2017</w:t>
              </w:r>
            </w:hyperlink>
          </w:p>
        </w:tc>
      </w:tr>
      <w:tr w:rsidR="00B61C94" w:rsidRPr="00134F14" w14:paraId="5C09F6E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0B6E1E0" w14:textId="7AB7665E"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53040393" w14:textId="0DB59440" w:rsidR="00B61C94" w:rsidRPr="00B61C94" w:rsidRDefault="005A27D2" w:rsidP="007E62FB">
            <w:pPr>
              <w:pStyle w:val="Body"/>
              <w:spacing w:before="120"/>
              <w:jc w:val="center"/>
              <w:rPr>
                <w:szCs w:val="24"/>
              </w:rPr>
            </w:pPr>
            <w:hyperlink r:id="rId54" w:history="1">
              <w:r w:rsidR="00B61C94" w:rsidRPr="00B61C94">
                <w:rPr>
                  <w:rStyle w:val="Hyperlink"/>
                  <w:szCs w:val="24"/>
                </w:rPr>
                <w:t>FEMA Resource Typing Definition for the National Qualification System Emergency Management, 2017</w:t>
              </w:r>
            </w:hyperlink>
          </w:p>
        </w:tc>
      </w:tr>
      <w:tr w:rsidR="00B61C94" w:rsidRPr="00134F14" w14:paraId="23F5E9BF"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46CB8CA" w14:textId="641775FB" w:rsidR="00B61C94" w:rsidRPr="00B61C94" w:rsidRDefault="00B61C94" w:rsidP="007E62FB">
            <w:pPr>
              <w:spacing w:before="120" w:line="276" w:lineRule="auto"/>
              <w:ind w:left="106"/>
              <w:jc w:val="center"/>
              <w:rPr>
                <w:rFonts w:cs="Arial"/>
                <w:b/>
              </w:rPr>
            </w:pPr>
            <w:r w:rsidRPr="00B61C94">
              <w:rPr>
                <w:rFonts w:cs="Arial"/>
                <w:b/>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19F9EC96" w14:textId="73160EB9" w:rsidR="00B61C94" w:rsidRPr="00B61C94" w:rsidRDefault="005A27D2" w:rsidP="007E62FB">
            <w:pPr>
              <w:pStyle w:val="Body"/>
              <w:spacing w:before="120"/>
              <w:jc w:val="center"/>
            </w:pPr>
            <w:hyperlink r:id="rId55" w:history="1">
              <w:r w:rsidR="00B61C94" w:rsidRPr="00B61C94">
                <w:rPr>
                  <w:rStyle w:val="Hyperlink"/>
                  <w:bCs w:val="0"/>
                  <w:szCs w:val="24"/>
                </w:rPr>
                <w:t>Incident Management Training and Consulting All-Hazards Incident Management Team Response and Planning Guide, Second Edition 2019</w:t>
              </w:r>
            </w:hyperlink>
          </w:p>
        </w:tc>
      </w:tr>
    </w:tbl>
    <w:p w14:paraId="5CD4C23D" w14:textId="01B2BB88" w:rsidR="001947B6" w:rsidRDefault="001947B6" w:rsidP="008516BD">
      <w:pPr>
        <w:pStyle w:val="Body"/>
      </w:pPr>
    </w:p>
    <w:p w14:paraId="7AE7F5AA" w14:textId="77777777" w:rsidR="001947B6" w:rsidRPr="00864B11" w:rsidRDefault="001947B6" w:rsidP="008516BD">
      <w:pPr>
        <w:pStyle w:val="Body"/>
      </w:pPr>
    </w:p>
    <w:p w14:paraId="2FC874F8" w14:textId="77777777" w:rsidR="001947B6" w:rsidRPr="00864B11" w:rsidRDefault="001947B6" w:rsidP="008516BD">
      <w:pPr>
        <w:pStyle w:val="Body"/>
      </w:pPr>
    </w:p>
    <w:p w14:paraId="383C0B76" w14:textId="77777777" w:rsidR="001947B6" w:rsidRPr="00864B11" w:rsidRDefault="001947B6" w:rsidP="008516BD">
      <w:pPr>
        <w:pStyle w:val="Body"/>
      </w:pPr>
    </w:p>
    <w:p w14:paraId="72907EA3" w14:textId="77777777" w:rsidR="001947B6" w:rsidRPr="00864B11" w:rsidRDefault="001947B6" w:rsidP="008516BD">
      <w:pPr>
        <w:pStyle w:val="Body"/>
      </w:pPr>
    </w:p>
    <w:p w14:paraId="2C572C13" w14:textId="77777777" w:rsidR="001947B6" w:rsidRPr="00864B11" w:rsidRDefault="001947B6" w:rsidP="008516BD">
      <w:pPr>
        <w:pStyle w:val="Body"/>
      </w:pPr>
    </w:p>
    <w:p w14:paraId="2742AE4B" w14:textId="77777777" w:rsidR="001947B6" w:rsidRPr="00864B11" w:rsidRDefault="001947B6" w:rsidP="008516BD">
      <w:pPr>
        <w:pStyle w:val="Body"/>
      </w:pPr>
    </w:p>
    <w:p w14:paraId="44254179" w14:textId="77777777" w:rsidR="001947B6" w:rsidRPr="00864B11" w:rsidRDefault="001947B6" w:rsidP="008516BD">
      <w:pPr>
        <w:pStyle w:val="Body"/>
      </w:pPr>
    </w:p>
    <w:p w14:paraId="644D8AB5" w14:textId="77777777" w:rsidR="001947B6" w:rsidRPr="00864B11" w:rsidRDefault="001947B6" w:rsidP="008516BD">
      <w:pPr>
        <w:pStyle w:val="Body"/>
      </w:pPr>
    </w:p>
    <w:p w14:paraId="69AED275" w14:textId="77777777" w:rsidR="0040637E" w:rsidRDefault="0040637E">
      <w:pPr>
        <w:spacing w:after="200" w:line="276" w:lineRule="auto"/>
        <w:rPr>
          <w:rFonts w:ascii="Arial Narrow" w:hAnsi="Arial Narrow" w:cs="Arial"/>
          <w:b/>
          <w:bCs/>
          <w:color w:val="182853"/>
          <w:kern w:val="32"/>
          <w:sz w:val="38"/>
          <w:szCs w:val="38"/>
        </w:rPr>
      </w:pPr>
      <w:bookmarkStart w:id="169" w:name="_Toc76124276"/>
      <w:r>
        <w:rPr>
          <w:caps/>
        </w:rPr>
        <w:br w:type="page"/>
      </w:r>
    </w:p>
    <w:p w14:paraId="3AF257A1" w14:textId="7CD75AF8" w:rsidR="001947B6" w:rsidRDefault="001947B6" w:rsidP="001947B6">
      <w:pPr>
        <w:pStyle w:val="Heading1"/>
        <w:rPr>
          <w:caps w:val="0"/>
        </w:rPr>
      </w:pPr>
      <w:bookmarkStart w:id="170" w:name="_Toc95393250"/>
      <w:r w:rsidRPr="00BE3E8A">
        <w:rPr>
          <w:caps w:val="0"/>
        </w:rPr>
        <w:lastRenderedPageBreak/>
        <w:t>A</w:t>
      </w:r>
      <w:r>
        <w:rPr>
          <w:caps w:val="0"/>
        </w:rPr>
        <w:t xml:space="preserve">PPENDIX </w:t>
      </w:r>
      <w:r w:rsidR="009400F0">
        <w:rPr>
          <w:caps w:val="0"/>
        </w:rPr>
        <w:t xml:space="preserve">D </w:t>
      </w:r>
      <w:r>
        <w:rPr>
          <w:caps w:val="0"/>
        </w:rPr>
        <w:t>– ACRONYMS</w:t>
      </w:r>
      <w:bookmarkEnd w:id="170"/>
      <w:r>
        <w:rPr>
          <w:caps w:val="0"/>
        </w:rPr>
        <w:t xml:space="preserve"> </w:t>
      </w:r>
      <w:bookmarkEnd w:id="169"/>
    </w:p>
    <w:p w14:paraId="6CC9E5CF" w14:textId="0999AE6D" w:rsidR="00121E97" w:rsidRPr="00121E97" w:rsidRDefault="00121E97" w:rsidP="00121E97">
      <w:pPr>
        <w:keepNext/>
        <w:spacing w:before="240" w:after="160"/>
        <w:outlineLvl w:val="1"/>
        <w:rPr>
          <w:rFonts w:ascii="Arial Narrow" w:eastAsiaTheme="minorEastAsia" w:hAnsi="Arial Narrow" w:cs="Arial"/>
          <w:b/>
          <w:iCs/>
          <w:caps/>
          <w:color w:val="C00000"/>
          <w:sz w:val="32"/>
          <w:szCs w:val="32"/>
        </w:rPr>
      </w:pPr>
      <w:bookmarkStart w:id="171" w:name="_Toc92708601"/>
      <w:bookmarkStart w:id="172" w:name="_Toc95393251"/>
      <w:r w:rsidRPr="00121E97">
        <w:rPr>
          <w:rFonts w:ascii="Arial Narrow" w:eastAsiaTheme="minorEastAsia" w:hAnsi="Arial Narrow" w:cs="Arial"/>
          <w:b/>
          <w:iCs/>
          <w:caps/>
          <w:color w:val="C00000"/>
          <w:sz w:val="32"/>
          <w:szCs w:val="32"/>
        </w:rPr>
        <w:t>[ADD, REMOVE, OR CHANGE TO COUNTY DETAILS OR PROTOCOLS]</w:t>
      </w:r>
      <w:bookmarkEnd w:id="171"/>
      <w:bookmarkEnd w:id="172"/>
    </w:p>
    <w:tbl>
      <w:tblPr>
        <w:tblStyle w:val="TableGrid2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A7362E" w:rsidRPr="00A7362E" w14:paraId="2A74035B" w14:textId="77777777" w:rsidTr="00865E1D">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5D059A0" w14:textId="77777777" w:rsidR="00A7362E" w:rsidRPr="00A7362E" w:rsidRDefault="00A7362E" w:rsidP="00A7362E">
            <w:pPr>
              <w:spacing w:after="0"/>
              <w:ind w:left="103" w:right="78"/>
              <w:jc w:val="center"/>
              <w:rPr>
                <w:rFonts w:ascii="Arial Narrow" w:hAnsi="Arial Narrow"/>
                <w:sz w:val="28"/>
                <w:szCs w:val="28"/>
              </w:rPr>
            </w:pPr>
            <w:r w:rsidRPr="00A7362E">
              <w:rPr>
                <w:rFonts w:ascii="Arial Narrow" w:hAnsi="Arial Narrow"/>
                <w:b/>
                <w:color w:val="FFFFFF" w:themeColor="background1"/>
                <w:sz w:val="28"/>
                <w:szCs w:val="28"/>
              </w:rPr>
              <w:t>ACRONYMS</w:t>
            </w:r>
          </w:p>
        </w:tc>
        <w:tc>
          <w:tcPr>
            <w:tcW w:w="747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550B3819" w14:textId="77777777" w:rsidR="00A7362E" w:rsidRPr="00A7362E" w:rsidRDefault="00A7362E" w:rsidP="00A7362E">
            <w:pPr>
              <w:spacing w:after="0"/>
              <w:ind w:left="103" w:right="78"/>
              <w:jc w:val="center"/>
              <w:rPr>
                <w:rFonts w:ascii="Arial Narrow" w:hAnsi="Arial Narrow"/>
                <w:b/>
                <w:color w:val="FFFFFF" w:themeColor="background1"/>
                <w:sz w:val="28"/>
                <w:szCs w:val="28"/>
              </w:rPr>
            </w:pPr>
            <w:r w:rsidRPr="00A7362E">
              <w:rPr>
                <w:rFonts w:ascii="Arial Narrow" w:hAnsi="Arial Narrow"/>
                <w:b/>
                <w:color w:val="FFFFFF" w:themeColor="background1"/>
                <w:sz w:val="28"/>
                <w:szCs w:val="28"/>
              </w:rPr>
              <w:t>FULL DESCRIPTION</w:t>
            </w:r>
          </w:p>
        </w:tc>
      </w:tr>
      <w:tr w:rsidR="00A7362E" w:rsidRPr="00A7362E" w14:paraId="0C826218"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FB17F98"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AAR/IP</w:t>
            </w:r>
          </w:p>
        </w:tc>
        <w:tc>
          <w:tcPr>
            <w:tcW w:w="7470" w:type="dxa"/>
            <w:tcBorders>
              <w:top w:val="single" w:sz="6" w:space="0" w:color="000000"/>
              <w:left w:val="single" w:sz="6" w:space="0" w:color="000000"/>
              <w:bottom w:val="single" w:sz="6" w:space="0" w:color="000000"/>
              <w:right w:val="single" w:sz="6" w:space="0" w:color="000000"/>
            </w:tcBorders>
            <w:vAlign w:val="center"/>
          </w:tcPr>
          <w:p w14:paraId="1778B347" w14:textId="77777777" w:rsidR="00A7362E" w:rsidRPr="00A7362E" w:rsidRDefault="00A7362E" w:rsidP="00A7362E">
            <w:pPr>
              <w:spacing w:after="0" w:line="259" w:lineRule="auto"/>
              <w:ind w:left="103"/>
              <w:jc w:val="center"/>
              <w:rPr>
                <w:rFonts w:cs="Arial"/>
              </w:rPr>
            </w:pPr>
            <w:r w:rsidRPr="00A7362E">
              <w:rPr>
                <w:rFonts w:cs="Arial"/>
              </w:rPr>
              <w:t>After Action Report/Improvement Plan</w:t>
            </w:r>
          </w:p>
        </w:tc>
      </w:tr>
      <w:tr w:rsidR="00A7362E" w:rsidRPr="00A7362E" w14:paraId="0571F54B"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0F9E826"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ALS</w:t>
            </w:r>
          </w:p>
        </w:tc>
        <w:tc>
          <w:tcPr>
            <w:tcW w:w="7470" w:type="dxa"/>
            <w:tcBorders>
              <w:top w:val="single" w:sz="6" w:space="0" w:color="000000"/>
              <w:left w:val="single" w:sz="6" w:space="0" w:color="000000"/>
              <w:bottom w:val="single" w:sz="6" w:space="0" w:color="000000"/>
              <w:right w:val="single" w:sz="6" w:space="0" w:color="000000"/>
            </w:tcBorders>
            <w:vAlign w:val="center"/>
          </w:tcPr>
          <w:p w14:paraId="0E4B9A7A" w14:textId="77777777" w:rsidR="00A7362E" w:rsidRPr="00A7362E" w:rsidRDefault="00A7362E" w:rsidP="00A7362E">
            <w:pPr>
              <w:spacing w:after="0" w:line="259" w:lineRule="auto"/>
              <w:ind w:left="103"/>
              <w:jc w:val="center"/>
              <w:rPr>
                <w:rFonts w:cs="Arial"/>
              </w:rPr>
            </w:pPr>
            <w:r w:rsidRPr="00A7362E">
              <w:rPr>
                <w:rFonts w:cs="Arial"/>
              </w:rPr>
              <w:t>Advanced Life Support</w:t>
            </w:r>
          </w:p>
        </w:tc>
      </w:tr>
      <w:tr w:rsidR="00A7362E" w:rsidRPr="00A7362E" w14:paraId="6B5A1330"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FDBFB59"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ArcGIS</w:t>
            </w:r>
          </w:p>
        </w:tc>
        <w:tc>
          <w:tcPr>
            <w:tcW w:w="7470" w:type="dxa"/>
            <w:tcBorders>
              <w:top w:val="single" w:sz="6" w:space="0" w:color="000000"/>
              <w:left w:val="single" w:sz="6" w:space="0" w:color="000000"/>
              <w:bottom w:val="single" w:sz="6" w:space="0" w:color="000000"/>
              <w:right w:val="single" w:sz="6" w:space="0" w:color="000000"/>
            </w:tcBorders>
            <w:vAlign w:val="center"/>
          </w:tcPr>
          <w:p w14:paraId="35467743" w14:textId="77777777" w:rsidR="00A7362E" w:rsidRPr="00A7362E" w:rsidRDefault="00A7362E" w:rsidP="00A7362E">
            <w:pPr>
              <w:spacing w:after="0" w:line="259" w:lineRule="auto"/>
              <w:ind w:left="103"/>
              <w:jc w:val="center"/>
              <w:rPr>
                <w:rFonts w:cs="Arial"/>
              </w:rPr>
            </w:pPr>
            <w:r w:rsidRPr="00A7362E">
              <w:rPr>
                <w:rFonts w:cs="Arial"/>
              </w:rPr>
              <w:t>Aeronautical Reconnaissance Coverage Geographic Information System</w:t>
            </w:r>
          </w:p>
        </w:tc>
      </w:tr>
      <w:tr w:rsidR="00A7362E" w:rsidRPr="00A7362E" w14:paraId="228966E0"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99F0E12"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BLS</w:t>
            </w:r>
          </w:p>
        </w:tc>
        <w:tc>
          <w:tcPr>
            <w:tcW w:w="7470" w:type="dxa"/>
            <w:tcBorders>
              <w:top w:val="single" w:sz="6" w:space="0" w:color="000000"/>
              <w:left w:val="single" w:sz="6" w:space="0" w:color="000000"/>
              <w:bottom w:val="single" w:sz="6" w:space="0" w:color="000000"/>
              <w:right w:val="single" w:sz="6" w:space="0" w:color="000000"/>
            </w:tcBorders>
            <w:vAlign w:val="center"/>
          </w:tcPr>
          <w:p w14:paraId="65EBCFA2" w14:textId="77777777" w:rsidR="00A7362E" w:rsidRPr="00A7362E" w:rsidRDefault="00A7362E" w:rsidP="00A7362E">
            <w:pPr>
              <w:spacing w:after="0" w:line="259" w:lineRule="auto"/>
              <w:ind w:left="103"/>
              <w:jc w:val="center"/>
              <w:rPr>
                <w:rFonts w:cs="Arial"/>
              </w:rPr>
            </w:pPr>
            <w:r w:rsidRPr="00A7362E">
              <w:rPr>
                <w:rFonts w:cs="Arial"/>
              </w:rPr>
              <w:t>Basic Life Support</w:t>
            </w:r>
          </w:p>
        </w:tc>
      </w:tr>
      <w:tr w:rsidR="00A7362E" w:rsidRPr="00A7362E" w14:paraId="5F7159F7"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C3C5DDE"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COP</w:t>
            </w:r>
          </w:p>
        </w:tc>
        <w:tc>
          <w:tcPr>
            <w:tcW w:w="7470" w:type="dxa"/>
            <w:tcBorders>
              <w:top w:val="single" w:sz="6" w:space="0" w:color="000000"/>
              <w:left w:val="single" w:sz="6" w:space="0" w:color="000000"/>
              <w:bottom w:val="single" w:sz="6" w:space="0" w:color="000000"/>
              <w:right w:val="single" w:sz="6" w:space="0" w:color="000000"/>
            </w:tcBorders>
            <w:vAlign w:val="center"/>
          </w:tcPr>
          <w:p w14:paraId="02E9D3DC" w14:textId="77777777" w:rsidR="00A7362E" w:rsidRPr="00A7362E" w:rsidRDefault="00A7362E" w:rsidP="00A7362E">
            <w:pPr>
              <w:spacing w:after="0" w:line="259" w:lineRule="auto"/>
              <w:ind w:left="103"/>
              <w:jc w:val="center"/>
            </w:pPr>
            <w:r w:rsidRPr="00A7362E">
              <w:t>Common Operating Picture</w:t>
            </w:r>
          </w:p>
        </w:tc>
      </w:tr>
      <w:tr w:rsidR="00A7362E" w:rsidRPr="00A7362E" w14:paraId="3E63A45E"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A9537AB"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69856AEB" w14:textId="77777777" w:rsidR="00A7362E" w:rsidRPr="00A7362E" w:rsidRDefault="00A7362E" w:rsidP="00A7362E">
            <w:pPr>
              <w:spacing w:after="0" w:line="259" w:lineRule="auto"/>
              <w:ind w:left="103"/>
              <w:jc w:val="center"/>
            </w:pPr>
            <w:r w:rsidRPr="00A7362E">
              <w:t>Emergency Management Agency</w:t>
            </w:r>
          </w:p>
        </w:tc>
      </w:tr>
      <w:tr w:rsidR="00A7362E" w:rsidRPr="00A7362E" w14:paraId="29E70A17"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FA592AD"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EMAC</w:t>
            </w:r>
          </w:p>
        </w:tc>
        <w:tc>
          <w:tcPr>
            <w:tcW w:w="7470" w:type="dxa"/>
            <w:tcBorders>
              <w:top w:val="single" w:sz="6" w:space="0" w:color="000000"/>
              <w:left w:val="single" w:sz="6" w:space="0" w:color="000000"/>
              <w:bottom w:val="single" w:sz="6" w:space="0" w:color="000000"/>
              <w:right w:val="single" w:sz="6" w:space="0" w:color="000000"/>
            </w:tcBorders>
            <w:vAlign w:val="center"/>
          </w:tcPr>
          <w:p w14:paraId="5DF8B93C" w14:textId="77777777" w:rsidR="00A7362E" w:rsidRPr="00A7362E" w:rsidRDefault="00A7362E" w:rsidP="00A7362E">
            <w:pPr>
              <w:spacing w:after="0" w:line="259" w:lineRule="auto"/>
              <w:ind w:left="103"/>
              <w:jc w:val="center"/>
              <w:rPr>
                <w:rFonts w:cs="Arial"/>
              </w:rPr>
            </w:pPr>
            <w:r w:rsidRPr="00A7362E">
              <w:t>Emergency Management Assistance Compact</w:t>
            </w:r>
          </w:p>
        </w:tc>
      </w:tr>
      <w:tr w:rsidR="00A7362E" w:rsidRPr="00A7362E" w14:paraId="47C62BE4"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F7ADF49"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EMS</w:t>
            </w:r>
          </w:p>
        </w:tc>
        <w:tc>
          <w:tcPr>
            <w:tcW w:w="7470" w:type="dxa"/>
            <w:tcBorders>
              <w:top w:val="single" w:sz="6" w:space="0" w:color="000000"/>
              <w:left w:val="single" w:sz="6" w:space="0" w:color="000000"/>
              <w:bottom w:val="single" w:sz="6" w:space="0" w:color="000000"/>
              <w:right w:val="single" w:sz="6" w:space="0" w:color="000000"/>
            </w:tcBorders>
            <w:vAlign w:val="center"/>
          </w:tcPr>
          <w:p w14:paraId="47D4BF92" w14:textId="77777777" w:rsidR="00A7362E" w:rsidRPr="00A7362E" w:rsidRDefault="00A7362E" w:rsidP="00A7362E">
            <w:pPr>
              <w:spacing w:after="0" w:line="259" w:lineRule="auto"/>
              <w:ind w:left="103"/>
              <w:jc w:val="center"/>
              <w:rPr>
                <w:rFonts w:cs="Arial"/>
              </w:rPr>
            </w:pPr>
            <w:r w:rsidRPr="00A7362E">
              <w:rPr>
                <w:rFonts w:cs="Arial"/>
              </w:rPr>
              <w:t>Emergency Medical Service</w:t>
            </w:r>
          </w:p>
        </w:tc>
      </w:tr>
      <w:tr w:rsidR="00A7362E" w:rsidRPr="00A7362E" w14:paraId="19952EEA"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88E9A3B"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31BF7917" w14:textId="77777777" w:rsidR="00A7362E" w:rsidRPr="00A7362E" w:rsidRDefault="00A7362E" w:rsidP="00A7362E">
            <w:pPr>
              <w:spacing w:after="0" w:line="259" w:lineRule="auto"/>
              <w:ind w:left="103"/>
              <w:jc w:val="center"/>
              <w:rPr>
                <w:rFonts w:cs="Arial"/>
              </w:rPr>
            </w:pPr>
            <w:r w:rsidRPr="00A7362E">
              <w:rPr>
                <w:rFonts w:cs="Arial"/>
              </w:rPr>
              <w:t>Emergency Operations Center</w:t>
            </w:r>
          </w:p>
        </w:tc>
      </w:tr>
      <w:tr w:rsidR="00A7362E" w:rsidRPr="00A7362E" w14:paraId="6080201A"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B358C65"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EOP</w:t>
            </w:r>
          </w:p>
        </w:tc>
        <w:tc>
          <w:tcPr>
            <w:tcW w:w="7470" w:type="dxa"/>
            <w:tcBorders>
              <w:top w:val="single" w:sz="6" w:space="0" w:color="000000"/>
              <w:left w:val="single" w:sz="6" w:space="0" w:color="000000"/>
              <w:bottom w:val="single" w:sz="6" w:space="0" w:color="000000"/>
              <w:right w:val="single" w:sz="6" w:space="0" w:color="000000"/>
            </w:tcBorders>
            <w:vAlign w:val="center"/>
          </w:tcPr>
          <w:p w14:paraId="2057B9D0" w14:textId="77777777" w:rsidR="00A7362E" w:rsidRPr="00A7362E" w:rsidRDefault="00A7362E" w:rsidP="00A7362E">
            <w:pPr>
              <w:spacing w:after="0" w:line="259" w:lineRule="auto"/>
              <w:ind w:left="103"/>
              <w:jc w:val="center"/>
              <w:rPr>
                <w:rFonts w:cs="Arial"/>
              </w:rPr>
            </w:pPr>
            <w:r w:rsidRPr="00A7362E">
              <w:rPr>
                <w:rFonts w:cs="Arial"/>
              </w:rPr>
              <w:t xml:space="preserve">Emergency Operations Plan </w:t>
            </w:r>
          </w:p>
        </w:tc>
      </w:tr>
      <w:tr w:rsidR="00A7362E" w:rsidRPr="00A7362E" w14:paraId="5791E071"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E5C607C"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ESF</w:t>
            </w:r>
          </w:p>
        </w:tc>
        <w:tc>
          <w:tcPr>
            <w:tcW w:w="7470" w:type="dxa"/>
            <w:tcBorders>
              <w:top w:val="single" w:sz="6" w:space="0" w:color="000000"/>
              <w:left w:val="single" w:sz="6" w:space="0" w:color="000000"/>
              <w:bottom w:val="single" w:sz="6" w:space="0" w:color="000000"/>
              <w:right w:val="single" w:sz="6" w:space="0" w:color="000000"/>
            </w:tcBorders>
            <w:vAlign w:val="center"/>
          </w:tcPr>
          <w:p w14:paraId="28EE4320" w14:textId="77777777" w:rsidR="00A7362E" w:rsidRPr="00A7362E" w:rsidRDefault="00A7362E" w:rsidP="00A7362E">
            <w:pPr>
              <w:spacing w:after="0" w:line="259" w:lineRule="auto"/>
              <w:ind w:left="103"/>
              <w:jc w:val="center"/>
              <w:rPr>
                <w:rFonts w:cs="Arial"/>
              </w:rPr>
            </w:pPr>
            <w:r w:rsidRPr="00A7362E">
              <w:rPr>
                <w:rFonts w:cs="Arial"/>
              </w:rPr>
              <w:t>Emergency Support Function</w:t>
            </w:r>
          </w:p>
        </w:tc>
      </w:tr>
      <w:tr w:rsidR="00A7362E" w:rsidRPr="00A7362E" w14:paraId="71DBF616"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5C2346"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GIS</w:t>
            </w:r>
          </w:p>
        </w:tc>
        <w:tc>
          <w:tcPr>
            <w:tcW w:w="7470" w:type="dxa"/>
            <w:tcBorders>
              <w:top w:val="single" w:sz="6" w:space="0" w:color="000000"/>
              <w:left w:val="single" w:sz="6" w:space="0" w:color="000000"/>
              <w:bottom w:val="single" w:sz="6" w:space="0" w:color="000000"/>
              <w:right w:val="single" w:sz="6" w:space="0" w:color="000000"/>
            </w:tcBorders>
            <w:vAlign w:val="center"/>
          </w:tcPr>
          <w:p w14:paraId="73C1EE32" w14:textId="77777777" w:rsidR="00A7362E" w:rsidRPr="00A7362E" w:rsidRDefault="00A7362E" w:rsidP="00A7362E">
            <w:pPr>
              <w:spacing w:after="0" w:line="259" w:lineRule="auto"/>
              <w:ind w:left="103"/>
              <w:jc w:val="center"/>
              <w:rPr>
                <w:rFonts w:cs="Arial"/>
              </w:rPr>
            </w:pPr>
            <w:r w:rsidRPr="00A7362E">
              <w:rPr>
                <w:rFonts w:cs="Arial"/>
              </w:rPr>
              <w:t>Geographic Information System</w:t>
            </w:r>
          </w:p>
        </w:tc>
      </w:tr>
      <w:tr w:rsidR="00A7362E" w:rsidRPr="00A7362E" w14:paraId="604759C0"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E7CA8FF"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HSEEP</w:t>
            </w:r>
          </w:p>
        </w:tc>
        <w:tc>
          <w:tcPr>
            <w:tcW w:w="7470" w:type="dxa"/>
            <w:tcBorders>
              <w:top w:val="single" w:sz="6" w:space="0" w:color="000000"/>
              <w:left w:val="single" w:sz="6" w:space="0" w:color="000000"/>
              <w:bottom w:val="single" w:sz="6" w:space="0" w:color="000000"/>
              <w:right w:val="single" w:sz="6" w:space="0" w:color="000000"/>
            </w:tcBorders>
            <w:vAlign w:val="center"/>
          </w:tcPr>
          <w:p w14:paraId="2F6C13FB" w14:textId="77777777" w:rsidR="00A7362E" w:rsidRPr="00A7362E" w:rsidRDefault="00A7362E" w:rsidP="00A7362E">
            <w:pPr>
              <w:spacing w:after="0" w:line="259" w:lineRule="auto"/>
              <w:ind w:left="103"/>
              <w:jc w:val="center"/>
              <w:rPr>
                <w:rFonts w:cs="Arial"/>
              </w:rPr>
            </w:pPr>
            <w:r w:rsidRPr="00A7362E">
              <w:rPr>
                <w:rFonts w:cs="Arial"/>
              </w:rPr>
              <w:t>Homeland Security Exercise and Evaluation Program</w:t>
            </w:r>
          </w:p>
        </w:tc>
      </w:tr>
      <w:tr w:rsidR="00A7362E" w:rsidRPr="00A7362E" w14:paraId="03FAE62A"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C4B053A"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IA</w:t>
            </w:r>
          </w:p>
        </w:tc>
        <w:tc>
          <w:tcPr>
            <w:tcW w:w="7470" w:type="dxa"/>
            <w:tcBorders>
              <w:top w:val="single" w:sz="6" w:space="0" w:color="000000"/>
              <w:left w:val="single" w:sz="6" w:space="0" w:color="000000"/>
              <w:bottom w:val="single" w:sz="6" w:space="0" w:color="000000"/>
              <w:right w:val="single" w:sz="6" w:space="0" w:color="000000"/>
            </w:tcBorders>
            <w:vAlign w:val="center"/>
          </w:tcPr>
          <w:p w14:paraId="551439D1" w14:textId="77777777" w:rsidR="00A7362E" w:rsidRPr="00A7362E" w:rsidRDefault="00A7362E" w:rsidP="00A7362E">
            <w:pPr>
              <w:spacing w:after="0" w:line="259" w:lineRule="auto"/>
              <w:ind w:left="103"/>
              <w:jc w:val="center"/>
              <w:rPr>
                <w:rFonts w:cs="Arial"/>
              </w:rPr>
            </w:pPr>
            <w:r w:rsidRPr="00A7362E">
              <w:rPr>
                <w:rFonts w:cs="Arial"/>
              </w:rPr>
              <w:t>Individual Assistance</w:t>
            </w:r>
          </w:p>
        </w:tc>
      </w:tr>
      <w:tr w:rsidR="00A7362E" w:rsidRPr="00A7362E" w14:paraId="48AF4E07"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B5C8790"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IC</w:t>
            </w:r>
          </w:p>
        </w:tc>
        <w:tc>
          <w:tcPr>
            <w:tcW w:w="7470" w:type="dxa"/>
            <w:tcBorders>
              <w:top w:val="single" w:sz="6" w:space="0" w:color="000000"/>
              <w:left w:val="single" w:sz="6" w:space="0" w:color="000000"/>
              <w:bottom w:val="single" w:sz="6" w:space="0" w:color="000000"/>
              <w:right w:val="single" w:sz="6" w:space="0" w:color="000000"/>
            </w:tcBorders>
            <w:vAlign w:val="center"/>
          </w:tcPr>
          <w:p w14:paraId="37C982E5" w14:textId="77777777" w:rsidR="00A7362E" w:rsidRPr="00A7362E" w:rsidRDefault="00A7362E" w:rsidP="00A7362E">
            <w:pPr>
              <w:spacing w:after="0" w:line="259" w:lineRule="auto"/>
              <w:ind w:left="103"/>
              <w:jc w:val="center"/>
              <w:rPr>
                <w:rFonts w:cs="Arial"/>
              </w:rPr>
            </w:pPr>
            <w:r w:rsidRPr="00A7362E">
              <w:rPr>
                <w:rFonts w:cs="Arial"/>
              </w:rPr>
              <w:t>Indiana Code</w:t>
            </w:r>
          </w:p>
        </w:tc>
      </w:tr>
      <w:tr w:rsidR="00A7362E" w:rsidRPr="00A7362E" w14:paraId="799C4681"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8513D49"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IC</w:t>
            </w:r>
          </w:p>
        </w:tc>
        <w:tc>
          <w:tcPr>
            <w:tcW w:w="7470" w:type="dxa"/>
            <w:tcBorders>
              <w:top w:val="single" w:sz="6" w:space="0" w:color="000000"/>
              <w:left w:val="single" w:sz="6" w:space="0" w:color="000000"/>
              <w:bottom w:val="single" w:sz="6" w:space="0" w:color="000000"/>
              <w:right w:val="single" w:sz="6" w:space="0" w:color="000000"/>
            </w:tcBorders>
            <w:vAlign w:val="center"/>
          </w:tcPr>
          <w:p w14:paraId="2FA8CBB9" w14:textId="77777777" w:rsidR="00A7362E" w:rsidRPr="00A7362E" w:rsidRDefault="00A7362E" w:rsidP="00A7362E">
            <w:pPr>
              <w:spacing w:after="0" w:line="259" w:lineRule="auto"/>
              <w:ind w:left="103"/>
              <w:jc w:val="center"/>
              <w:rPr>
                <w:rFonts w:cs="Arial"/>
              </w:rPr>
            </w:pPr>
            <w:r w:rsidRPr="00A7362E">
              <w:rPr>
                <w:rFonts w:cs="Arial"/>
              </w:rPr>
              <w:t>Incident Commander</w:t>
            </w:r>
          </w:p>
        </w:tc>
      </w:tr>
      <w:tr w:rsidR="00A7362E" w:rsidRPr="00A7362E" w14:paraId="0A4FF6B0"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B49BBF2"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ICS</w:t>
            </w:r>
          </w:p>
        </w:tc>
        <w:tc>
          <w:tcPr>
            <w:tcW w:w="7470" w:type="dxa"/>
            <w:tcBorders>
              <w:top w:val="single" w:sz="6" w:space="0" w:color="000000"/>
              <w:left w:val="single" w:sz="6" w:space="0" w:color="000000"/>
              <w:bottom w:val="single" w:sz="6" w:space="0" w:color="000000"/>
              <w:right w:val="single" w:sz="6" w:space="0" w:color="000000"/>
            </w:tcBorders>
            <w:vAlign w:val="center"/>
          </w:tcPr>
          <w:p w14:paraId="56BC2122" w14:textId="77777777" w:rsidR="00A7362E" w:rsidRPr="00A7362E" w:rsidRDefault="00A7362E" w:rsidP="00A7362E">
            <w:pPr>
              <w:spacing w:after="0" w:line="259" w:lineRule="auto"/>
              <w:ind w:left="103"/>
              <w:jc w:val="center"/>
              <w:rPr>
                <w:rFonts w:cs="Arial"/>
              </w:rPr>
            </w:pPr>
            <w:r w:rsidRPr="00A7362E">
              <w:rPr>
                <w:rFonts w:cs="Arial"/>
              </w:rPr>
              <w:t>Incident Command System</w:t>
            </w:r>
          </w:p>
        </w:tc>
      </w:tr>
      <w:tr w:rsidR="00A7362E" w:rsidRPr="00A7362E" w14:paraId="37CD83D6"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8B76F8A"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IDHS</w:t>
            </w:r>
          </w:p>
        </w:tc>
        <w:tc>
          <w:tcPr>
            <w:tcW w:w="7470" w:type="dxa"/>
            <w:tcBorders>
              <w:top w:val="single" w:sz="6" w:space="0" w:color="000000"/>
              <w:left w:val="single" w:sz="6" w:space="0" w:color="000000"/>
              <w:bottom w:val="single" w:sz="6" w:space="0" w:color="000000"/>
              <w:right w:val="single" w:sz="6" w:space="0" w:color="000000"/>
            </w:tcBorders>
            <w:vAlign w:val="center"/>
          </w:tcPr>
          <w:p w14:paraId="703EE469" w14:textId="77777777" w:rsidR="00A7362E" w:rsidRPr="00A7362E" w:rsidRDefault="00A7362E" w:rsidP="00A7362E">
            <w:pPr>
              <w:spacing w:after="0" w:line="259" w:lineRule="auto"/>
              <w:ind w:left="103"/>
              <w:jc w:val="center"/>
              <w:rPr>
                <w:rFonts w:cs="Arial"/>
              </w:rPr>
            </w:pPr>
            <w:r w:rsidRPr="00A7362E">
              <w:rPr>
                <w:rFonts w:cs="Arial"/>
              </w:rPr>
              <w:t>Indiana Department of Homeland Security</w:t>
            </w:r>
          </w:p>
        </w:tc>
      </w:tr>
      <w:tr w:rsidR="00A7362E" w:rsidRPr="00A7362E" w14:paraId="0489437B"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2476D99"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IFTS</w:t>
            </w:r>
          </w:p>
        </w:tc>
        <w:tc>
          <w:tcPr>
            <w:tcW w:w="7470" w:type="dxa"/>
            <w:tcBorders>
              <w:top w:val="single" w:sz="6" w:space="0" w:color="000000"/>
              <w:left w:val="single" w:sz="6" w:space="0" w:color="000000"/>
              <w:bottom w:val="single" w:sz="6" w:space="0" w:color="000000"/>
              <w:right w:val="single" w:sz="6" w:space="0" w:color="000000"/>
            </w:tcBorders>
            <w:vAlign w:val="center"/>
          </w:tcPr>
          <w:p w14:paraId="69448403" w14:textId="77777777" w:rsidR="00A7362E" w:rsidRPr="00A7362E" w:rsidRDefault="00A7362E" w:rsidP="00A7362E">
            <w:pPr>
              <w:spacing w:after="0" w:line="259" w:lineRule="auto"/>
              <w:ind w:left="103"/>
              <w:jc w:val="center"/>
              <w:rPr>
                <w:rFonts w:cs="Arial"/>
              </w:rPr>
            </w:pPr>
            <w:r w:rsidRPr="00A7362E">
              <w:t>Indiana Firefighting Training System</w:t>
            </w:r>
          </w:p>
        </w:tc>
      </w:tr>
      <w:tr w:rsidR="00A7362E" w:rsidRPr="00A7362E" w14:paraId="43E21725"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0EE77BD"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IHERN</w:t>
            </w:r>
          </w:p>
        </w:tc>
        <w:tc>
          <w:tcPr>
            <w:tcW w:w="7470" w:type="dxa"/>
            <w:tcBorders>
              <w:top w:val="single" w:sz="6" w:space="0" w:color="000000"/>
              <w:left w:val="single" w:sz="6" w:space="0" w:color="000000"/>
              <w:bottom w:val="single" w:sz="6" w:space="0" w:color="000000"/>
              <w:right w:val="single" w:sz="6" w:space="0" w:color="000000"/>
            </w:tcBorders>
            <w:vAlign w:val="center"/>
          </w:tcPr>
          <w:p w14:paraId="77744E05" w14:textId="77777777" w:rsidR="00A7362E" w:rsidRPr="00A7362E" w:rsidRDefault="00A7362E" w:rsidP="00A7362E">
            <w:pPr>
              <w:spacing w:after="0" w:line="259" w:lineRule="auto"/>
              <w:ind w:left="103"/>
              <w:jc w:val="center"/>
            </w:pPr>
            <w:r w:rsidRPr="00A7362E">
              <w:t>Indiana Hospital Emergency Response Network</w:t>
            </w:r>
          </w:p>
        </w:tc>
      </w:tr>
      <w:tr w:rsidR="00A7362E" w:rsidRPr="00A7362E" w14:paraId="3AF01885"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39EADB3"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lastRenderedPageBreak/>
              <w:t>IMARP</w:t>
            </w:r>
          </w:p>
        </w:tc>
        <w:tc>
          <w:tcPr>
            <w:tcW w:w="7470" w:type="dxa"/>
            <w:tcBorders>
              <w:top w:val="single" w:sz="6" w:space="0" w:color="000000"/>
              <w:left w:val="single" w:sz="6" w:space="0" w:color="000000"/>
              <w:bottom w:val="single" w:sz="6" w:space="0" w:color="000000"/>
              <w:right w:val="single" w:sz="6" w:space="0" w:color="000000"/>
            </w:tcBorders>
            <w:vAlign w:val="center"/>
          </w:tcPr>
          <w:p w14:paraId="097A7BE8" w14:textId="77777777" w:rsidR="00A7362E" w:rsidRPr="00A7362E" w:rsidRDefault="00A7362E" w:rsidP="00A7362E">
            <w:pPr>
              <w:spacing w:after="0" w:line="259" w:lineRule="auto"/>
              <w:ind w:left="103"/>
              <w:jc w:val="center"/>
              <w:rPr>
                <w:rFonts w:cs="Arial"/>
              </w:rPr>
            </w:pPr>
            <w:r w:rsidRPr="00A7362E">
              <w:rPr>
                <w:rFonts w:cs="Arial"/>
              </w:rPr>
              <w:t>Indiana Mutual Aid Response Plan</w:t>
            </w:r>
          </w:p>
        </w:tc>
      </w:tr>
      <w:tr w:rsidR="00A7362E" w:rsidRPr="00A7362E" w14:paraId="326806DD"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7E98AB9"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IMAT</w:t>
            </w:r>
          </w:p>
        </w:tc>
        <w:tc>
          <w:tcPr>
            <w:tcW w:w="7470" w:type="dxa"/>
            <w:tcBorders>
              <w:top w:val="single" w:sz="6" w:space="0" w:color="000000"/>
              <w:left w:val="single" w:sz="6" w:space="0" w:color="000000"/>
              <w:bottom w:val="single" w:sz="6" w:space="0" w:color="000000"/>
              <w:right w:val="single" w:sz="6" w:space="0" w:color="000000"/>
            </w:tcBorders>
            <w:vAlign w:val="center"/>
          </w:tcPr>
          <w:p w14:paraId="457B9DF8" w14:textId="77777777" w:rsidR="00A7362E" w:rsidRPr="00A7362E" w:rsidRDefault="00A7362E" w:rsidP="00A7362E">
            <w:pPr>
              <w:spacing w:after="0" w:line="259" w:lineRule="auto"/>
              <w:ind w:left="103"/>
              <w:jc w:val="center"/>
              <w:rPr>
                <w:rFonts w:cs="Arial"/>
              </w:rPr>
            </w:pPr>
            <w:r w:rsidRPr="00A7362E">
              <w:rPr>
                <w:rFonts w:cs="Arial"/>
              </w:rPr>
              <w:t>Incident Management Assistance Team</w:t>
            </w:r>
          </w:p>
        </w:tc>
      </w:tr>
      <w:tr w:rsidR="00A7362E" w:rsidRPr="00A7362E" w14:paraId="6E27D3D7"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BDC28F8"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IMT</w:t>
            </w:r>
          </w:p>
        </w:tc>
        <w:tc>
          <w:tcPr>
            <w:tcW w:w="7470" w:type="dxa"/>
            <w:tcBorders>
              <w:top w:val="single" w:sz="6" w:space="0" w:color="000000"/>
              <w:left w:val="single" w:sz="6" w:space="0" w:color="000000"/>
              <w:bottom w:val="single" w:sz="6" w:space="0" w:color="000000"/>
              <w:right w:val="single" w:sz="6" w:space="0" w:color="000000"/>
            </w:tcBorders>
            <w:vAlign w:val="center"/>
          </w:tcPr>
          <w:p w14:paraId="281CA662" w14:textId="77777777" w:rsidR="00A7362E" w:rsidRPr="00A7362E" w:rsidRDefault="00A7362E" w:rsidP="00A7362E">
            <w:pPr>
              <w:spacing w:after="0" w:line="259" w:lineRule="auto"/>
              <w:ind w:left="103"/>
              <w:jc w:val="center"/>
              <w:rPr>
                <w:rFonts w:cs="Arial"/>
              </w:rPr>
            </w:pPr>
            <w:r w:rsidRPr="00A7362E">
              <w:rPr>
                <w:rFonts w:cs="Arial"/>
              </w:rPr>
              <w:t>Incident Management Team</w:t>
            </w:r>
          </w:p>
        </w:tc>
      </w:tr>
      <w:tr w:rsidR="00A7362E" w:rsidRPr="00A7362E" w14:paraId="5D1E6ED0"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8F6E1EF"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IRV</w:t>
            </w:r>
          </w:p>
        </w:tc>
        <w:tc>
          <w:tcPr>
            <w:tcW w:w="7470" w:type="dxa"/>
            <w:tcBorders>
              <w:top w:val="single" w:sz="6" w:space="0" w:color="000000"/>
              <w:left w:val="single" w:sz="6" w:space="0" w:color="000000"/>
              <w:bottom w:val="single" w:sz="6" w:space="0" w:color="000000"/>
              <w:right w:val="single" w:sz="6" w:space="0" w:color="000000"/>
            </w:tcBorders>
            <w:vAlign w:val="center"/>
          </w:tcPr>
          <w:p w14:paraId="02464700" w14:textId="77777777" w:rsidR="00A7362E" w:rsidRPr="00A7362E" w:rsidRDefault="00A7362E" w:rsidP="00A7362E">
            <w:pPr>
              <w:spacing w:after="0" w:line="259" w:lineRule="auto"/>
              <w:ind w:left="103"/>
              <w:jc w:val="center"/>
              <w:rPr>
                <w:rFonts w:cs="Arial"/>
              </w:rPr>
            </w:pPr>
            <w:r w:rsidRPr="00A7362E">
              <w:rPr>
                <w:rFonts w:cs="Arial"/>
              </w:rPr>
              <w:t>Incident Response Vehicle</w:t>
            </w:r>
          </w:p>
        </w:tc>
      </w:tr>
      <w:tr w:rsidR="00A7362E" w:rsidRPr="00A7362E" w14:paraId="434801FA"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38E1B05"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IS</w:t>
            </w:r>
          </w:p>
        </w:tc>
        <w:tc>
          <w:tcPr>
            <w:tcW w:w="7470" w:type="dxa"/>
            <w:tcBorders>
              <w:top w:val="single" w:sz="6" w:space="0" w:color="000000"/>
              <w:left w:val="single" w:sz="6" w:space="0" w:color="000000"/>
              <w:bottom w:val="single" w:sz="6" w:space="0" w:color="000000"/>
              <w:right w:val="single" w:sz="6" w:space="0" w:color="000000"/>
            </w:tcBorders>
            <w:vAlign w:val="center"/>
          </w:tcPr>
          <w:p w14:paraId="2DAF9085" w14:textId="77777777" w:rsidR="00A7362E" w:rsidRPr="00A7362E" w:rsidRDefault="00A7362E" w:rsidP="00A7362E">
            <w:pPr>
              <w:spacing w:after="0" w:line="259" w:lineRule="auto"/>
              <w:ind w:left="103"/>
              <w:jc w:val="center"/>
              <w:rPr>
                <w:rFonts w:cs="Arial"/>
              </w:rPr>
            </w:pPr>
            <w:r w:rsidRPr="00A7362E">
              <w:rPr>
                <w:rFonts w:cs="Arial"/>
              </w:rPr>
              <w:t>Independent Study</w:t>
            </w:r>
          </w:p>
        </w:tc>
      </w:tr>
      <w:tr w:rsidR="00A7362E" w:rsidRPr="00A7362E" w14:paraId="7230385C"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C80AE7C"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ISP</w:t>
            </w:r>
          </w:p>
        </w:tc>
        <w:tc>
          <w:tcPr>
            <w:tcW w:w="7470" w:type="dxa"/>
            <w:tcBorders>
              <w:top w:val="single" w:sz="6" w:space="0" w:color="000000"/>
              <w:left w:val="single" w:sz="6" w:space="0" w:color="000000"/>
              <w:bottom w:val="single" w:sz="6" w:space="0" w:color="000000"/>
              <w:right w:val="single" w:sz="6" w:space="0" w:color="000000"/>
            </w:tcBorders>
            <w:vAlign w:val="center"/>
          </w:tcPr>
          <w:p w14:paraId="2FB29CA5" w14:textId="77777777" w:rsidR="00A7362E" w:rsidRPr="00A7362E" w:rsidRDefault="00A7362E" w:rsidP="00A7362E">
            <w:pPr>
              <w:spacing w:after="0" w:line="259" w:lineRule="auto"/>
              <w:ind w:left="103"/>
              <w:jc w:val="center"/>
              <w:rPr>
                <w:rFonts w:cs="Arial"/>
              </w:rPr>
            </w:pPr>
            <w:r w:rsidRPr="00A7362E">
              <w:rPr>
                <w:rFonts w:cs="Arial"/>
              </w:rPr>
              <w:t>Indiana State Police</w:t>
            </w:r>
          </w:p>
        </w:tc>
      </w:tr>
      <w:tr w:rsidR="00A7362E" w:rsidRPr="00A7362E" w14:paraId="6E4A964D"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EEF1A22"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IT</w:t>
            </w:r>
          </w:p>
        </w:tc>
        <w:tc>
          <w:tcPr>
            <w:tcW w:w="7470" w:type="dxa"/>
            <w:tcBorders>
              <w:top w:val="single" w:sz="6" w:space="0" w:color="000000"/>
              <w:left w:val="single" w:sz="6" w:space="0" w:color="000000"/>
              <w:bottom w:val="single" w:sz="6" w:space="0" w:color="000000"/>
              <w:right w:val="single" w:sz="6" w:space="0" w:color="000000"/>
            </w:tcBorders>
            <w:vAlign w:val="center"/>
          </w:tcPr>
          <w:p w14:paraId="75CA55CD" w14:textId="77777777" w:rsidR="00A7362E" w:rsidRPr="00A7362E" w:rsidRDefault="00A7362E" w:rsidP="00A7362E">
            <w:pPr>
              <w:spacing w:after="0" w:line="259" w:lineRule="auto"/>
              <w:ind w:left="103"/>
              <w:jc w:val="center"/>
              <w:rPr>
                <w:rFonts w:cs="Arial"/>
              </w:rPr>
            </w:pPr>
            <w:r w:rsidRPr="00A7362E">
              <w:rPr>
                <w:rFonts w:cs="Arial"/>
              </w:rPr>
              <w:t>Information Technology</w:t>
            </w:r>
          </w:p>
        </w:tc>
      </w:tr>
      <w:tr w:rsidR="00A7362E" w:rsidRPr="00A7362E" w14:paraId="536DFE81"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E74F97D"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JFO</w:t>
            </w:r>
          </w:p>
        </w:tc>
        <w:tc>
          <w:tcPr>
            <w:tcW w:w="7470" w:type="dxa"/>
            <w:tcBorders>
              <w:top w:val="single" w:sz="6" w:space="0" w:color="000000"/>
              <w:left w:val="single" w:sz="6" w:space="0" w:color="000000"/>
              <w:bottom w:val="single" w:sz="6" w:space="0" w:color="000000"/>
              <w:right w:val="single" w:sz="6" w:space="0" w:color="000000"/>
            </w:tcBorders>
            <w:vAlign w:val="center"/>
          </w:tcPr>
          <w:p w14:paraId="28941172" w14:textId="77777777" w:rsidR="00A7362E" w:rsidRPr="00A7362E" w:rsidRDefault="00A7362E" w:rsidP="00A7362E">
            <w:pPr>
              <w:spacing w:after="0" w:line="259" w:lineRule="auto"/>
              <w:ind w:left="103"/>
              <w:jc w:val="center"/>
              <w:rPr>
                <w:rFonts w:cs="Arial"/>
              </w:rPr>
            </w:pPr>
            <w:r w:rsidRPr="00A7362E">
              <w:rPr>
                <w:rFonts w:cs="Arial"/>
              </w:rPr>
              <w:t>Joint Field Office</w:t>
            </w:r>
          </w:p>
        </w:tc>
      </w:tr>
      <w:tr w:rsidR="00A7362E" w:rsidRPr="00A7362E" w14:paraId="35A1305F"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DC98EA1"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MAMA-C</w:t>
            </w:r>
          </w:p>
        </w:tc>
        <w:tc>
          <w:tcPr>
            <w:tcW w:w="7470" w:type="dxa"/>
            <w:tcBorders>
              <w:top w:val="single" w:sz="6" w:space="0" w:color="000000"/>
              <w:left w:val="single" w:sz="6" w:space="0" w:color="000000"/>
              <w:bottom w:val="single" w:sz="6" w:space="0" w:color="000000"/>
              <w:right w:val="single" w:sz="6" w:space="0" w:color="000000"/>
            </w:tcBorders>
            <w:vAlign w:val="center"/>
          </w:tcPr>
          <w:p w14:paraId="78718250" w14:textId="77777777" w:rsidR="00A7362E" w:rsidRPr="00A7362E" w:rsidRDefault="00A7362E" w:rsidP="00A7362E">
            <w:pPr>
              <w:spacing w:after="0" w:line="259" w:lineRule="auto"/>
              <w:ind w:left="103"/>
              <w:jc w:val="center"/>
              <w:rPr>
                <w:rFonts w:cs="Arial"/>
              </w:rPr>
            </w:pPr>
            <w:r w:rsidRPr="00A7362E">
              <w:rPr>
                <w:rFonts w:cs="Arial"/>
              </w:rPr>
              <w:t>Mid America Mutual Aid Consortium</w:t>
            </w:r>
          </w:p>
        </w:tc>
      </w:tr>
      <w:tr w:rsidR="00A7362E" w:rsidRPr="00A7362E" w14:paraId="5166072A"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3C9895A"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MCC</w:t>
            </w:r>
          </w:p>
        </w:tc>
        <w:tc>
          <w:tcPr>
            <w:tcW w:w="7470" w:type="dxa"/>
            <w:tcBorders>
              <w:top w:val="single" w:sz="6" w:space="0" w:color="000000"/>
              <w:left w:val="single" w:sz="6" w:space="0" w:color="000000"/>
              <w:bottom w:val="single" w:sz="6" w:space="0" w:color="000000"/>
              <w:right w:val="single" w:sz="6" w:space="0" w:color="000000"/>
            </w:tcBorders>
            <w:vAlign w:val="center"/>
          </w:tcPr>
          <w:p w14:paraId="65A6F731" w14:textId="77777777" w:rsidR="00A7362E" w:rsidRPr="00A7362E" w:rsidRDefault="00A7362E" w:rsidP="00A7362E">
            <w:pPr>
              <w:spacing w:after="0" w:line="259" w:lineRule="auto"/>
              <w:ind w:left="103"/>
              <w:jc w:val="center"/>
              <w:rPr>
                <w:rFonts w:cs="Arial"/>
              </w:rPr>
            </w:pPr>
            <w:r w:rsidRPr="00A7362E">
              <w:rPr>
                <w:rFonts w:cs="Arial"/>
              </w:rPr>
              <w:t>Mobile Command Center</w:t>
            </w:r>
          </w:p>
        </w:tc>
      </w:tr>
      <w:tr w:rsidR="00A7362E" w:rsidRPr="00A7362E" w14:paraId="58BDE295"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22DB378"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MHz</w:t>
            </w:r>
          </w:p>
        </w:tc>
        <w:tc>
          <w:tcPr>
            <w:tcW w:w="7470" w:type="dxa"/>
            <w:tcBorders>
              <w:top w:val="single" w:sz="6" w:space="0" w:color="000000"/>
              <w:left w:val="single" w:sz="6" w:space="0" w:color="000000"/>
              <w:bottom w:val="single" w:sz="6" w:space="0" w:color="000000"/>
              <w:right w:val="single" w:sz="6" w:space="0" w:color="000000"/>
            </w:tcBorders>
            <w:vAlign w:val="center"/>
          </w:tcPr>
          <w:p w14:paraId="3E4ADAEF" w14:textId="77777777" w:rsidR="00A7362E" w:rsidRPr="00A7362E" w:rsidRDefault="00A7362E" w:rsidP="00A7362E">
            <w:pPr>
              <w:spacing w:after="0" w:line="259" w:lineRule="auto"/>
              <w:ind w:left="103"/>
              <w:jc w:val="center"/>
              <w:rPr>
                <w:rFonts w:cs="Arial"/>
              </w:rPr>
            </w:pPr>
            <w:r w:rsidRPr="00A7362E">
              <w:rPr>
                <w:rFonts w:cs="Arial"/>
              </w:rPr>
              <w:t>Megahertz</w:t>
            </w:r>
          </w:p>
        </w:tc>
      </w:tr>
      <w:tr w:rsidR="00A7362E" w:rsidRPr="00A7362E" w14:paraId="42F21AF0"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7AA4D37"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NFA</w:t>
            </w:r>
          </w:p>
        </w:tc>
        <w:tc>
          <w:tcPr>
            <w:tcW w:w="7470" w:type="dxa"/>
            <w:tcBorders>
              <w:top w:val="single" w:sz="6" w:space="0" w:color="000000"/>
              <w:left w:val="single" w:sz="6" w:space="0" w:color="000000"/>
              <w:bottom w:val="single" w:sz="6" w:space="0" w:color="000000"/>
              <w:right w:val="single" w:sz="6" w:space="0" w:color="000000"/>
            </w:tcBorders>
            <w:vAlign w:val="center"/>
          </w:tcPr>
          <w:p w14:paraId="2B60FDB7" w14:textId="77777777" w:rsidR="00A7362E" w:rsidRPr="00A7362E" w:rsidRDefault="00A7362E" w:rsidP="00A7362E">
            <w:pPr>
              <w:spacing w:after="0" w:line="259" w:lineRule="auto"/>
              <w:ind w:left="103"/>
              <w:jc w:val="center"/>
              <w:rPr>
                <w:rFonts w:cs="Arial"/>
              </w:rPr>
            </w:pPr>
            <w:r w:rsidRPr="00A7362E">
              <w:t>National Fire Academy</w:t>
            </w:r>
          </w:p>
        </w:tc>
      </w:tr>
      <w:tr w:rsidR="00A7362E" w:rsidRPr="00A7362E" w14:paraId="3161010D"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D0051A3"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NFPA</w:t>
            </w:r>
          </w:p>
        </w:tc>
        <w:tc>
          <w:tcPr>
            <w:tcW w:w="7470" w:type="dxa"/>
            <w:tcBorders>
              <w:top w:val="single" w:sz="6" w:space="0" w:color="000000"/>
              <w:left w:val="single" w:sz="6" w:space="0" w:color="000000"/>
              <w:bottom w:val="single" w:sz="6" w:space="0" w:color="000000"/>
              <w:right w:val="single" w:sz="6" w:space="0" w:color="000000"/>
            </w:tcBorders>
            <w:vAlign w:val="center"/>
          </w:tcPr>
          <w:p w14:paraId="7048BBFE" w14:textId="77777777" w:rsidR="00A7362E" w:rsidRPr="00A7362E" w:rsidRDefault="00A7362E" w:rsidP="00A7362E">
            <w:pPr>
              <w:spacing w:after="0" w:line="259" w:lineRule="auto"/>
              <w:ind w:left="103"/>
              <w:jc w:val="center"/>
              <w:rPr>
                <w:rFonts w:cs="Arial"/>
              </w:rPr>
            </w:pPr>
            <w:r w:rsidRPr="00A7362E">
              <w:t>National Fire Protection Association</w:t>
            </w:r>
          </w:p>
        </w:tc>
      </w:tr>
      <w:tr w:rsidR="00A7362E" w:rsidRPr="00A7362E" w14:paraId="237A1D65"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1721A46"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NGO</w:t>
            </w:r>
          </w:p>
        </w:tc>
        <w:tc>
          <w:tcPr>
            <w:tcW w:w="7470" w:type="dxa"/>
            <w:tcBorders>
              <w:top w:val="single" w:sz="6" w:space="0" w:color="000000"/>
              <w:left w:val="single" w:sz="6" w:space="0" w:color="000000"/>
              <w:bottom w:val="single" w:sz="6" w:space="0" w:color="000000"/>
              <w:right w:val="single" w:sz="6" w:space="0" w:color="000000"/>
            </w:tcBorders>
            <w:vAlign w:val="center"/>
          </w:tcPr>
          <w:p w14:paraId="4166E55E" w14:textId="77777777" w:rsidR="00A7362E" w:rsidRPr="00A7362E" w:rsidRDefault="00A7362E" w:rsidP="00A7362E">
            <w:pPr>
              <w:spacing w:after="0" w:line="259" w:lineRule="auto"/>
              <w:ind w:left="103"/>
              <w:jc w:val="center"/>
              <w:rPr>
                <w:rFonts w:cs="Arial"/>
              </w:rPr>
            </w:pPr>
            <w:r w:rsidRPr="00A7362E">
              <w:rPr>
                <w:rFonts w:cs="Arial"/>
              </w:rPr>
              <w:t>Non-Governmental Organization</w:t>
            </w:r>
          </w:p>
        </w:tc>
      </w:tr>
      <w:tr w:rsidR="00A7362E" w:rsidRPr="00A7362E" w14:paraId="5F8D7ECF"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EC661CB"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NIMS</w:t>
            </w:r>
          </w:p>
        </w:tc>
        <w:tc>
          <w:tcPr>
            <w:tcW w:w="7470" w:type="dxa"/>
            <w:tcBorders>
              <w:top w:val="single" w:sz="6" w:space="0" w:color="000000"/>
              <w:left w:val="single" w:sz="6" w:space="0" w:color="000000"/>
              <w:bottom w:val="single" w:sz="6" w:space="0" w:color="000000"/>
              <w:right w:val="single" w:sz="6" w:space="0" w:color="000000"/>
            </w:tcBorders>
            <w:vAlign w:val="center"/>
          </w:tcPr>
          <w:p w14:paraId="3BA261C4" w14:textId="77777777" w:rsidR="00A7362E" w:rsidRPr="00A7362E" w:rsidRDefault="00A7362E" w:rsidP="00A7362E">
            <w:pPr>
              <w:spacing w:after="0" w:line="259" w:lineRule="auto"/>
              <w:ind w:left="103"/>
              <w:jc w:val="center"/>
              <w:rPr>
                <w:rFonts w:cs="Arial"/>
              </w:rPr>
            </w:pPr>
            <w:r w:rsidRPr="00A7362E">
              <w:rPr>
                <w:rFonts w:cs="Arial"/>
              </w:rPr>
              <w:t>National Incident Management System</w:t>
            </w:r>
          </w:p>
        </w:tc>
      </w:tr>
      <w:tr w:rsidR="00A7362E" w:rsidRPr="00A7362E" w14:paraId="091AC98B"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246A689"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PA</w:t>
            </w:r>
          </w:p>
        </w:tc>
        <w:tc>
          <w:tcPr>
            <w:tcW w:w="7470" w:type="dxa"/>
            <w:tcBorders>
              <w:top w:val="single" w:sz="6" w:space="0" w:color="000000"/>
              <w:left w:val="single" w:sz="6" w:space="0" w:color="000000"/>
              <w:bottom w:val="single" w:sz="6" w:space="0" w:color="000000"/>
              <w:right w:val="single" w:sz="6" w:space="0" w:color="000000"/>
            </w:tcBorders>
            <w:vAlign w:val="center"/>
          </w:tcPr>
          <w:p w14:paraId="7B6FBFB7" w14:textId="77777777" w:rsidR="00A7362E" w:rsidRPr="00A7362E" w:rsidRDefault="00A7362E" w:rsidP="00A7362E">
            <w:pPr>
              <w:spacing w:after="0" w:line="259" w:lineRule="auto"/>
              <w:ind w:left="103"/>
              <w:jc w:val="center"/>
              <w:rPr>
                <w:rFonts w:cs="Arial"/>
              </w:rPr>
            </w:pPr>
            <w:r w:rsidRPr="00A7362E">
              <w:rPr>
                <w:rFonts w:cs="Arial"/>
              </w:rPr>
              <w:t>Public Assistance</w:t>
            </w:r>
          </w:p>
        </w:tc>
      </w:tr>
      <w:tr w:rsidR="00A7362E" w:rsidRPr="00A7362E" w14:paraId="3705BB48"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3B288ED"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POETE</w:t>
            </w:r>
          </w:p>
        </w:tc>
        <w:tc>
          <w:tcPr>
            <w:tcW w:w="7470" w:type="dxa"/>
            <w:tcBorders>
              <w:top w:val="single" w:sz="6" w:space="0" w:color="000000"/>
              <w:left w:val="single" w:sz="6" w:space="0" w:color="000000"/>
              <w:bottom w:val="single" w:sz="6" w:space="0" w:color="000000"/>
              <w:right w:val="single" w:sz="6" w:space="0" w:color="000000"/>
            </w:tcBorders>
            <w:vAlign w:val="center"/>
          </w:tcPr>
          <w:p w14:paraId="533BC51D" w14:textId="77777777" w:rsidR="00A7362E" w:rsidRPr="00A7362E" w:rsidRDefault="00A7362E" w:rsidP="00A7362E">
            <w:pPr>
              <w:spacing w:after="0" w:line="259" w:lineRule="auto"/>
              <w:ind w:left="103"/>
              <w:jc w:val="center"/>
              <w:rPr>
                <w:rFonts w:cs="Arial"/>
              </w:rPr>
            </w:pPr>
            <w:r w:rsidRPr="00A7362E">
              <w:rPr>
                <w:rFonts w:cs="Arial"/>
              </w:rPr>
              <w:t>Planning Organization Equipment Training Exercise</w:t>
            </w:r>
          </w:p>
        </w:tc>
      </w:tr>
      <w:tr w:rsidR="00A7362E" w:rsidRPr="00A7362E" w14:paraId="0DDB36A8"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1EE9983"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RRCC</w:t>
            </w:r>
          </w:p>
        </w:tc>
        <w:tc>
          <w:tcPr>
            <w:tcW w:w="7470" w:type="dxa"/>
            <w:tcBorders>
              <w:top w:val="single" w:sz="6" w:space="0" w:color="000000"/>
              <w:left w:val="single" w:sz="6" w:space="0" w:color="000000"/>
              <w:bottom w:val="single" w:sz="6" w:space="0" w:color="000000"/>
              <w:right w:val="single" w:sz="6" w:space="0" w:color="000000"/>
            </w:tcBorders>
            <w:vAlign w:val="center"/>
          </w:tcPr>
          <w:p w14:paraId="6984270E" w14:textId="77777777" w:rsidR="00A7362E" w:rsidRPr="00A7362E" w:rsidRDefault="00A7362E" w:rsidP="00A7362E">
            <w:pPr>
              <w:spacing w:after="0" w:line="259" w:lineRule="auto"/>
              <w:ind w:left="103"/>
              <w:jc w:val="center"/>
              <w:rPr>
                <w:rFonts w:cs="Arial"/>
              </w:rPr>
            </w:pPr>
            <w:r w:rsidRPr="00A7362E">
              <w:t>Regional Response Coordination Center</w:t>
            </w:r>
          </w:p>
        </w:tc>
      </w:tr>
      <w:tr w:rsidR="00A7362E" w:rsidRPr="00A7362E" w14:paraId="518C5C24"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DCC7418"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SBA</w:t>
            </w:r>
          </w:p>
        </w:tc>
        <w:tc>
          <w:tcPr>
            <w:tcW w:w="7470" w:type="dxa"/>
            <w:tcBorders>
              <w:top w:val="single" w:sz="6" w:space="0" w:color="000000"/>
              <w:left w:val="single" w:sz="6" w:space="0" w:color="000000"/>
              <w:bottom w:val="single" w:sz="6" w:space="0" w:color="000000"/>
              <w:right w:val="single" w:sz="6" w:space="0" w:color="000000"/>
            </w:tcBorders>
            <w:vAlign w:val="center"/>
          </w:tcPr>
          <w:p w14:paraId="178E84E1" w14:textId="77777777" w:rsidR="00A7362E" w:rsidRPr="00A7362E" w:rsidRDefault="00A7362E" w:rsidP="00A7362E">
            <w:pPr>
              <w:spacing w:after="0" w:line="259" w:lineRule="auto"/>
              <w:ind w:left="103"/>
              <w:jc w:val="center"/>
            </w:pPr>
            <w:r w:rsidRPr="00A7362E">
              <w:t>Small Business Administration</w:t>
            </w:r>
          </w:p>
        </w:tc>
      </w:tr>
      <w:tr w:rsidR="00A7362E" w:rsidRPr="00A7362E" w14:paraId="1F6A375D"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0B7B7F5"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SDRF</w:t>
            </w:r>
          </w:p>
        </w:tc>
        <w:tc>
          <w:tcPr>
            <w:tcW w:w="7470" w:type="dxa"/>
            <w:tcBorders>
              <w:top w:val="single" w:sz="6" w:space="0" w:color="000000"/>
              <w:left w:val="single" w:sz="6" w:space="0" w:color="000000"/>
              <w:bottom w:val="single" w:sz="6" w:space="0" w:color="000000"/>
              <w:right w:val="single" w:sz="6" w:space="0" w:color="000000"/>
            </w:tcBorders>
            <w:vAlign w:val="center"/>
          </w:tcPr>
          <w:p w14:paraId="7318F48A" w14:textId="77777777" w:rsidR="00A7362E" w:rsidRPr="00A7362E" w:rsidRDefault="00A7362E" w:rsidP="00A7362E">
            <w:pPr>
              <w:spacing w:after="0" w:line="259" w:lineRule="auto"/>
              <w:ind w:left="103"/>
              <w:jc w:val="center"/>
            </w:pPr>
            <w:r w:rsidRPr="00A7362E">
              <w:t>State Disaster Relief Fund</w:t>
            </w:r>
          </w:p>
        </w:tc>
      </w:tr>
      <w:tr w:rsidR="00A7362E" w:rsidRPr="00A7362E" w14:paraId="336BA82D"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8DAAD8C"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SEOC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0840A7A2" w14:textId="77777777" w:rsidR="00A7362E" w:rsidRPr="00A7362E" w:rsidRDefault="00A7362E" w:rsidP="00A7362E">
            <w:pPr>
              <w:spacing w:after="0" w:line="259" w:lineRule="auto"/>
              <w:ind w:left="103"/>
              <w:jc w:val="center"/>
              <w:rPr>
                <w:rFonts w:cs="Arial"/>
              </w:rPr>
            </w:pPr>
            <w:r w:rsidRPr="00A7362E">
              <w:rPr>
                <w:rFonts w:cs="Arial"/>
              </w:rPr>
              <w:t>State Emergency Operations Center</w:t>
            </w:r>
          </w:p>
        </w:tc>
      </w:tr>
      <w:tr w:rsidR="00A7362E" w:rsidRPr="00A7362E" w14:paraId="2200FDF3"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41F9446"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SFMO</w:t>
            </w:r>
          </w:p>
        </w:tc>
        <w:tc>
          <w:tcPr>
            <w:tcW w:w="7470" w:type="dxa"/>
            <w:tcBorders>
              <w:top w:val="single" w:sz="6" w:space="0" w:color="000000"/>
              <w:left w:val="single" w:sz="6" w:space="0" w:color="000000"/>
              <w:bottom w:val="single" w:sz="6" w:space="0" w:color="000000"/>
              <w:right w:val="single" w:sz="6" w:space="0" w:color="000000"/>
            </w:tcBorders>
            <w:vAlign w:val="center"/>
          </w:tcPr>
          <w:p w14:paraId="0A8817AD" w14:textId="77777777" w:rsidR="00A7362E" w:rsidRPr="00A7362E" w:rsidRDefault="00A7362E" w:rsidP="00A7362E">
            <w:pPr>
              <w:spacing w:after="0" w:line="259" w:lineRule="auto"/>
              <w:ind w:left="103"/>
              <w:jc w:val="center"/>
              <w:rPr>
                <w:rFonts w:cs="Arial"/>
              </w:rPr>
            </w:pPr>
            <w:r w:rsidRPr="00A7362E">
              <w:rPr>
                <w:rFonts w:cs="Arial"/>
              </w:rPr>
              <w:t>State Fire Marshal’s Office</w:t>
            </w:r>
          </w:p>
        </w:tc>
      </w:tr>
      <w:tr w:rsidR="00A7362E" w:rsidRPr="00A7362E" w14:paraId="4162F351"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B1B0C4D"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SOG</w:t>
            </w:r>
          </w:p>
        </w:tc>
        <w:tc>
          <w:tcPr>
            <w:tcW w:w="7470" w:type="dxa"/>
            <w:tcBorders>
              <w:top w:val="single" w:sz="6" w:space="0" w:color="000000"/>
              <w:left w:val="single" w:sz="6" w:space="0" w:color="000000"/>
              <w:bottom w:val="single" w:sz="6" w:space="0" w:color="000000"/>
              <w:right w:val="single" w:sz="6" w:space="0" w:color="000000"/>
            </w:tcBorders>
            <w:vAlign w:val="center"/>
          </w:tcPr>
          <w:p w14:paraId="77B3A236" w14:textId="77777777" w:rsidR="00A7362E" w:rsidRPr="00A7362E" w:rsidRDefault="00A7362E" w:rsidP="00A7362E">
            <w:pPr>
              <w:spacing w:after="0" w:line="259" w:lineRule="auto"/>
              <w:ind w:left="103"/>
              <w:jc w:val="center"/>
              <w:rPr>
                <w:rFonts w:cs="Arial"/>
              </w:rPr>
            </w:pPr>
            <w:r w:rsidRPr="00A7362E">
              <w:rPr>
                <w:rFonts w:cs="Arial"/>
              </w:rPr>
              <w:t>Standard Operating Guideline</w:t>
            </w:r>
          </w:p>
        </w:tc>
      </w:tr>
      <w:tr w:rsidR="00A7362E" w:rsidRPr="00A7362E" w14:paraId="425AB2A6"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C1D5474"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SOP</w:t>
            </w:r>
          </w:p>
        </w:tc>
        <w:tc>
          <w:tcPr>
            <w:tcW w:w="7470" w:type="dxa"/>
            <w:tcBorders>
              <w:top w:val="single" w:sz="6" w:space="0" w:color="000000"/>
              <w:left w:val="single" w:sz="6" w:space="0" w:color="000000"/>
              <w:bottom w:val="single" w:sz="6" w:space="0" w:color="000000"/>
              <w:right w:val="single" w:sz="6" w:space="0" w:color="000000"/>
            </w:tcBorders>
            <w:vAlign w:val="center"/>
          </w:tcPr>
          <w:p w14:paraId="5C3D9A70" w14:textId="77777777" w:rsidR="00A7362E" w:rsidRPr="00A7362E" w:rsidRDefault="00A7362E" w:rsidP="00A7362E">
            <w:pPr>
              <w:spacing w:after="0" w:line="259" w:lineRule="auto"/>
              <w:ind w:left="103"/>
              <w:jc w:val="center"/>
              <w:rPr>
                <w:rFonts w:cs="Arial"/>
              </w:rPr>
            </w:pPr>
            <w:r w:rsidRPr="00A7362E">
              <w:rPr>
                <w:rFonts w:cs="Arial"/>
              </w:rPr>
              <w:t>Standard Operating Procedure</w:t>
            </w:r>
          </w:p>
        </w:tc>
      </w:tr>
      <w:tr w:rsidR="00A7362E" w:rsidRPr="00A7362E" w14:paraId="53168BC0"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C845CBA"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lastRenderedPageBreak/>
              <w:t>THIRA</w:t>
            </w:r>
          </w:p>
        </w:tc>
        <w:tc>
          <w:tcPr>
            <w:tcW w:w="7470" w:type="dxa"/>
            <w:tcBorders>
              <w:top w:val="single" w:sz="6" w:space="0" w:color="000000"/>
              <w:left w:val="single" w:sz="6" w:space="0" w:color="000000"/>
              <w:bottom w:val="single" w:sz="6" w:space="0" w:color="000000"/>
              <w:right w:val="single" w:sz="6" w:space="0" w:color="000000"/>
            </w:tcBorders>
            <w:vAlign w:val="center"/>
          </w:tcPr>
          <w:p w14:paraId="6CE61DEA" w14:textId="77777777" w:rsidR="00A7362E" w:rsidRPr="00A7362E" w:rsidRDefault="00A7362E" w:rsidP="00A7362E">
            <w:pPr>
              <w:spacing w:after="0" w:line="259" w:lineRule="auto"/>
              <w:ind w:left="103"/>
              <w:jc w:val="center"/>
              <w:rPr>
                <w:rFonts w:cs="Arial"/>
              </w:rPr>
            </w:pPr>
            <w:r w:rsidRPr="00A7362E">
              <w:rPr>
                <w:rFonts w:cs="Arial"/>
              </w:rPr>
              <w:t>Threat Hazard Identification Risk Assessment</w:t>
            </w:r>
          </w:p>
        </w:tc>
      </w:tr>
      <w:tr w:rsidR="00A7362E" w:rsidRPr="00A7362E" w14:paraId="209ECB4E"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2FC1467"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USAR</w:t>
            </w:r>
          </w:p>
        </w:tc>
        <w:tc>
          <w:tcPr>
            <w:tcW w:w="7470" w:type="dxa"/>
            <w:tcBorders>
              <w:top w:val="single" w:sz="6" w:space="0" w:color="000000"/>
              <w:left w:val="single" w:sz="6" w:space="0" w:color="000000"/>
              <w:bottom w:val="single" w:sz="6" w:space="0" w:color="000000"/>
              <w:right w:val="single" w:sz="6" w:space="0" w:color="000000"/>
            </w:tcBorders>
            <w:vAlign w:val="center"/>
          </w:tcPr>
          <w:p w14:paraId="3BA76A1E" w14:textId="77777777" w:rsidR="00A7362E" w:rsidRPr="00A7362E" w:rsidRDefault="00A7362E" w:rsidP="00A7362E">
            <w:pPr>
              <w:spacing w:after="0" w:line="259" w:lineRule="auto"/>
              <w:ind w:left="103"/>
              <w:jc w:val="center"/>
              <w:rPr>
                <w:rFonts w:cs="Arial"/>
              </w:rPr>
            </w:pPr>
            <w:r w:rsidRPr="00A7362E">
              <w:rPr>
                <w:rFonts w:cs="Arial"/>
              </w:rPr>
              <w:t>Urban Search and Rescue</w:t>
            </w:r>
          </w:p>
        </w:tc>
      </w:tr>
      <w:tr w:rsidR="00A7362E" w:rsidRPr="00A7362E" w14:paraId="12899F86" w14:textId="77777777" w:rsidTr="00865E1D">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6EA30FA" w14:textId="77777777" w:rsidR="00A7362E" w:rsidRPr="00A7362E" w:rsidRDefault="00A7362E" w:rsidP="00A7362E">
            <w:pPr>
              <w:spacing w:after="0" w:line="259" w:lineRule="auto"/>
              <w:ind w:left="106"/>
              <w:jc w:val="center"/>
              <w:rPr>
                <w:rFonts w:cs="Arial"/>
                <w:b/>
                <w:sz w:val="28"/>
                <w:szCs w:val="28"/>
              </w:rPr>
            </w:pPr>
            <w:r w:rsidRPr="00A7362E">
              <w:rPr>
                <w:rFonts w:cs="Arial"/>
                <w:b/>
                <w:sz w:val="28"/>
                <w:szCs w:val="28"/>
              </w:rPr>
              <w:t>WebEOC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61659ECA" w14:textId="77777777" w:rsidR="00A7362E" w:rsidRPr="00A7362E" w:rsidRDefault="00A7362E" w:rsidP="00A7362E">
            <w:pPr>
              <w:spacing w:after="0" w:line="259" w:lineRule="auto"/>
              <w:ind w:left="103"/>
              <w:jc w:val="center"/>
              <w:rPr>
                <w:rFonts w:cs="Arial"/>
              </w:rPr>
            </w:pPr>
            <w:r w:rsidRPr="00A7362E">
              <w:rPr>
                <w:rFonts w:cs="Arial"/>
              </w:rPr>
              <w:t>Web-based Emergency Operations Center</w:t>
            </w:r>
          </w:p>
        </w:tc>
      </w:tr>
    </w:tbl>
    <w:p w14:paraId="44B99FFC" w14:textId="77777777" w:rsidR="00A7362E" w:rsidRPr="00A7362E" w:rsidRDefault="00A7362E" w:rsidP="00A7362E">
      <w:pPr>
        <w:spacing w:after="0" w:line="276" w:lineRule="auto"/>
        <w:jc w:val="both"/>
        <w:rPr>
          <w:rFonts w:eastAsiaTheme="minorEastAsia" w:cs="Arial"/>
          <w:bCs/>
          <w:szCs w:val="28"/>
        </w:rPr>
      </w:pPr>
    </w:p>
    <w:p w14:paraId="3F6E0646" w14:textId="77777777" w:rsidR="001947B6" w:rsidRDefault="001947B6" w:rsidP="008516BD">
      <w:pPr>
        <w:pStyle w:val="Body"/>
      </w:pPr>
    </w:p>
    <w:p w14:paraId="7AF3863E" w14:textId="77777777" w:rsidR="001947B6" w:rsidRDefault="001947B6" w:rsidP="008516BD">
      <w:pPr>
        <w:pStyle w:val="Body"/>
      </w:pPr>
    </w:p>
    <w:p w14:paraId="495B4BC0" w14:textId="77777777" w:rsidR="00A7362E" w:rsidRDefault="00A7362E">
      <w:pPr>
        <w:spacing w:after="200" w:line="276" w:lineRule="auto"/>
        <w:rPr>
          <w:rFonts w:ascii="Arial Narrow" w:hAnsi="Arial Narrow" w:cs="Arial"/>
          <w:b/>
          <w:bCs/>
          <w:color w:val="182853"/>
          <w:kern w:val="32"/>
          <w:sz w:val="38"/>
          <w:szCs w:val="38"/>
        </w:rPr>
      </w:pPr>
      <w:bookmarkStart w:id="173" w:name="_Toc76124277"/>
      <w:r>
        <w:rPr>
          <w:caps/>
        </w:rPr>
        <w:br w:type="page"/>
      </w:r>
    </w:p>
    <w:p w14:paraId="23E119EF" w14:textId="67C54451" w:rsidR="001947B6" w:rsidRDefault="001947B6" w:rsidP="001947B6">
      <w:pPr>
        <w:pStyle w:val="Heading1"/>
        <w:rPr>
          <w:caps w:val="0"/>
        </w:rPr>
      </w:pPr>
      <w:bookmarkStart w:id="174" w:name="_Toc95393252"/>
      <w:r w:rsidRPr="00BE3E8A">
        <w:rPr>
          <w:caps w:val="0"/>
        </w:rPr>
        <w:lastRenderedPageBreak/>
        <w:t>A</w:t>
      </w:r>
      <w:r>
        <w:rPr>
          <w:caps w:val="0"/>
        </w:rPr>
        <w:t xml:space="preserve">PPENDIX </w:t>
      </w:r>
      <w:r w:rsidR="009400F0">
        <w:rPr>
          <w:caps w:val="0"/>
        </w:rPr>
        <w:t>E</w:t>
      </w:r>
      <w:r>
        <w:rPr>
          <w:caps w:val="0"/>
        </w:rPr>
        <w:t xml:space="preserve"> - DEFINITIONS</w:t>
      </w:r>
      <w:bookmarkEnd w:id="174"/>
      <w:r w:rsidR="00B61C94">
        <w:rPr>
          <w:caps w:val="0"/>
        </w:rPr>
        <w:t xml:space="preserve"> </w:t>
      </w:r>
      <w:bookmarkEnd w:id="173"/>
    </w:p>
    <w:p w14:paraId="4F533D00" w14:textId="4E5A20E1" w:rsidR="00121E97" w:rsidRPr="00121E97" w:rsidRDefault="00121E97" w:rsidP="00121E97">
      <w:pPr>
        <w:keepNext/>
        <w:spacing w:before="240" w:after="160"/>
        <w:outlineLvl w:val="1"/>
        <w:rPr>
          <w:rFonts w:ascii="Arial Narrow" w:eastAsiaTheme="minorEastAsia" w:hAnsi="Arial Narrow" w:cs="Arial"/>
          <w:b/>
          <w:iCs/>
          <w:caps/>
          <w:color w:val="C00000"/>
          <w:sz w:val="32"/>
          <w:szCs w:val="32"/>
        </w:rPr>
      </w:pPr>
      <w:bookmarkStart w:id="175" w:name="_Toc92708603"/>
      <w:bookmarkStart w:id="176" w:name="_Toc95393253"/>
      <w:r w:rsidRPr="00121E97">
        <w:rPr>
          <w:rFonts w:ascii="Arial Narrow" w:eastAsiaTheme="minorEastAsia" w:hAnsi="Arial Narrow" w:cs="Arial"/>
          <w:b/>
          <w:iCs/>
          <w:caps/>
          <w:color w:val="C00000"/>
          <w:sz w:val="32"/>
          <w:szCs w:val="32"/>
        </w:rPr>
        <w:t>[ADD, REMOVE, OR CHANGE TO COUNTY DETAILS OR PROTOCOLS]</w:t>
      </w:r>
      <w:bookmarkEnd w:id="175"/>
      <w:bookmarkEnd w:id="176"/>
    </w:p>
    <w:tbl>
      <w:tblPr>
        <w:tblStyle w:val="TableGrid0"/>
        <w:tblpPr w:vertAnchor="text" w:horzAnchor="margin" w:tblpXSpec="center" w:tblpY="1"/>
        <w:tblOverlap w:val="never"/>
        <w:tblW w:w="9982" w:type="dxa"/>
        <w:tblInd w:w="0" w:type="dxa"/>
        <w:tblLayout w:type="fixed"/>
        <w:tblCellMar>
          <w:top w:w="5" w:type="dxa"/>
          <w:left w:w="5" w:type="dxa"/>
          <w:right w:w="187" w:type="dxa"/>
        </w:tblCellMar>
        <w:tblLook w:val="04A0" w:firstRow="1" w:lastRow="0" w:firstColumn="1" w:lastColumn="0" w:noHBand="0" w:noVBand="1"/>
      </w:tblPr>
      <w:tblGrid>
        <w:gridCol w:w="2242"/>
        <w:gridCol w:w="7740"/>
      </w:tblGrid>
      <w:tr w:rsidR="001947B6" w:rsidRPr="00A55231" w14:paraId="4B342AE1" w14:textId="77777777" w:rsidTr="007E62FB">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DAC9DB9" w14:textId="77777777" w:rsidR="001947B6" w:rsidRPr="00B61C94" w:rsidRDefault="001947B6" w:rsidP="007E62FB">
            <w:pPr>
              <w:spacing w:before="120" w:line="276" w:lineRule="auto"/>
              <w:ind w:left="101" w:right="72"/>
              <w:jc w:val="center"/>
              <w:rPr>
                <w:rFonts w:ascii="Arial Narrow" w:hAnsi="Arial Narrow"/>
                <w:sz w:val="28"/>
                <w:szCs w:val="28"/>
              </w:rPr>
            </w:pPr>
            <w:r w:rsidRPr="00B61C94">
              <w:rPr>
                <w:rFonts w:ascii="Arial Narrow" w:hAnsi="Arial Narrow"/>
                <w:b/>
                <w:color w:val="FFFFFF" w:themeColor="background1"/>
                <w:sz w:val="28"/>
                <w:szCs w:val="28"/>
              </w:rPr>
              <w:t>TERM</w:t>
            </w:r>
          </w:p>
        </w:tc>
        <w:tc>
          <w:tcPr>
            <w:tcW w:w="774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22B8904" w14:textId="77777777" w:rsidR="001947B6" w:rsidRPr="00B61C94" w:rsidRDefault="001947B6" w:rsidP="007E62FB">
            <w:pPr>
              <w:spacing w:before="120" w:line="276" w:lineRule="auto"/>
              <w:ind w:left="101" w:right="72"/>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DEFINITION</w:t>
            </w:r>
          </w:p>
        </w:tc>
      </w:tr>
      <w:tr w:rsidR="001947B6" w:rsidRPr="00134F14" w14:paraId="35A1D8C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B5DDE12" w14:textId="460E0303" w:rsidR="001947B6" w:rsidRPr="007E62FB" w:rsidRDefault="007E62FB" w:rsidP="007E62FB">
            <w:pPr>
              <w:pStyle w:val="Body"/>
              <w:jc w:val="center"/>
              <w:rPr>
                <w:b/>
                <w:bCs w:val="0"/>
                <w:sz w:val="28"/>
              </w:rPr>
            </w:pPr>
            <w:r w:rsidRPr="007E62FB">
              <w:rPr>
                <w:b/>
                <w:bCs w:val="0"/>
              </w:rPr>
              <w:t>AMATEUR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4B1D1455" w14:textId="77777777" w:rsidR="001947B6" w:rsidRPr="00134F14" w:rsidRDefault="001947B6" w:rsidP="007E62FB">
            <w:pPr>
              <w:pStyle w:val="Body"/>
              <w:ind w:left="78"/>
            </w:pPr>
            <w: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t>county</w:t>
            </w:r>
            <w:proofErr w:type="gramEnd"/>
            <w:r>
              <w:t xml:space="preserve"> or local level government as well as to nonprofit organizations.</w:t>
            </w:r>
          </w:p>
        </w:tc>
      </w:tr>
      <w:tr w:rsidR="001947B6" w:rsidRPr="00134F14" w14:paraId="651E1BEC"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05D9E1" w14:textId="7E6D742A" w:rsidR="001947B6" w:rsidRPr="007E62FB" w:rsidRDefault="007E62FB" w:rsidP="007E62FB">
            <w:pPr>
              <w:pStyle w:val="Body"/>
              <w:jc w:val="center"/>
              <w:rPr>
                <w:b/>
                <w:bCs w:val="0"/>
                <w:sz w:val="28"/>
              </w:rPr>
            </w:pPr>
            <w:r w:rsidRPr="007E62FB">
              <w:rPr>
                <w:b/>
                <w:bCs w:val="0"/>
              </w:rPr>
              <w:t>EMERGENCY ALERT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04845E30" w14:textId="77777777" w:rsidR="001947B6" w:rsidRPr="00134F14" w:rsidRDefault="001947B6" w:rsidP="007E62FB">
            <w:pPr>
              <w:pStyle w:val="Body"/>
              <w:ind w:left="78"/>
            </w:pPr>
            <w:r>
              <w:t>The Emergency Alert System (EAS) is a nationwide emergency alert program.</w:t>
            </w:r>
          </w:p>
        </w:tc>
      </w:tr>
      <w:tr w:rsidR="00A47DD8" w:rsidRPr="00134F14" w14:paraId="7A452F1B"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3D6061A" w14:textId="6E1ED580" w:rsidR="00A47DD8" w:rsidRPr="007E62FB" w:rsidRDefault="00A47DD8" w:rsidP="007E62FB">
            <w:pPr>
              <w:pStyle w:val="Body"/>
              <w:jc w:val="center"/>
              <w:rPr>
                <w:b/>
                <w:bCs w:val="0"/>
              </w:rPr>
            </w:pPr>
            <w:r>
              <w:rPr>
                <w:b/>
                <w:bCs w:val="0"/>
              </w:rPr>
              <w:t>EMAC</w:t>
            </w:r>
          </w:p>
        </w:tc>
        <w:tc>
          <w:tcPr>
            <w:tcW w:w="7740" w:type="dxa"/>
            <w:tcBorders>
              <w:top w:val="single" w:sz="6" w:space="0" w:color="000000"/>
              <w:left w:val="single" w:sz="6" w:space="0" w:color="000000"/>
              <w:bottom w:val="single" w:sz="6" w:space="0" w:color="000000"/>
              <w:right w:val="single" w:sz="6" w:space="0" w:color="000000"/>
            </w:tcBorders>
            <w:vAlign w:val="center"/>
          </w:tcPr>
          <w:p w14:paraId="14B4E1C0" w14:textId="54F769CC" w:rsidR="00A47DD8" w:rsidRDefault="003F7E19" w:rsidP="007E62FB">
            <w:pPr>
              <w:pStyle w:val="Body"/>
              <w:ind w:left="78"/>
            </w:pPr>
            <w:r>
              <w:t>During a disaster or emergency, EMAC is a mutual aid compact system for non-Federal, state-to-state sharing of resources across state lines. (</w:t>
            </w:r>
            <w:r>
              <w:rPr>
                <w:i/>
                <w:iCs/>
              </w:rPr>
              <w:t>NIMS 2017</w:t>
            </w:r>
            <w:r>
              <w:t>)</w:t>
            </w:r>
          </w:p>
        </w:tc>
      </w:tr>
      <w:tr w:rsidR="003F7E19" w:rsidRPr="00134F14" w14:paraId="7AA6CD47"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29697F0" w14:textId="631E4FA5" w:rsidR="003F7E19" w:rsidRDefault="003F7E19" w:rsidP="007E62FB">
            <w:pPr>
              <w:pStyle w:val="Body"/>
              <w:jc w:val="center"/>
              <w:rPr>
                <w:b/>
                <w:bCs w:val="0"/>
              </w:rPr>
            </w:pPr>
            <w:r>
              <w:rPr>
                <w:b/>
                <w:bCs w:val="0"/>
              </w:rPr>
              <w:t>Forward Response Element</w:t>
            </w:r>
          </w:p>
        </w:tc>
        <w:tc>
          <w:tcPr>
            <w:tcW w:w="7740" w:type="dxa"/>
            <w:tcBorders>
              <w:top w:val="single" w:sz="6" w:space="0" w:color="000000"/>
              <w:left w:val="single" w:sz="6" w:space="0" w:color="000000"/>
              <w:bottom w:val="single" w:sz="6" w:space="0" w:color="000000"/>
              <w:right w:val="single" w:sz="6" w:space="0" w:color="000000"/>
            </w:tcBorders>
            <w:vAlign w:val="center"/>
          </w:tcPr>
          <w:p w14:paraId="464FB385" w14:textId="2B7DB811" w:rsidR="003F7E19" w:rsidRDefault="00C71616" w:rsidP="007E62FB">
            <w:pPr>
              <w:pStyle w:val="Body"/>
              <w:ind w:left="78"/>
            </w:pPr>
            <w:r>
              <w:t xml:space="preserve">Forward response elements are based on the situation and may include but are not limited to: Logistics/Information Technology (IT) Specialist, Incident Response Vehicle (IRV), Geographic Information Systems (GIS), and State IMAT. Forward response elements allow the state to provide on-site interface with the District Liaison and local Emergency Management Agency (EMA) Director(s). it also enhances communications and technical components for State level operations. </w:t>
            </w:r>
            <w:r>
              <w:rPr>
                <w:i/>
                <w:iCs/>
              </w:rPr>
              <w:t>(State of Indiana Emergency Response Plan)</w:t>
            </w:r>
          </w:p>
        </w:tc>
      </w:tr>
      <w:tr w:rsidR="001947B6" w:rsidRPr="00134F14" w14:paraId="2BD3603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F220752" w14:textId="6BF69DB3" w:rsidR="001947B6" w:rsidRPr="007E62FB" w:rsidRDefault="007E62FB" w:rsidP="007E62FB">
            <w:pPr>
              <w:pStyle w:val="Body"/>
              <w:jc w:val="center"/>
              <w:rPr>
                <w:b/>
                <w:bCs w:val="0"/>
                <w:sz w:val="28"/>
              </w:rPr>
            </w:pPr>
            <w:r w:rsidRPr="007E62FB">
              <w:rPr>
                <w:b/>
                <w:bCs w:val="0"/>
              </w:rPr>
              <w:t>GETS CARD</w:t>
            </w:r>
          </w:p>
        </w:tc>
        <w:tc>
          <w:tcPr>
            <w:tcW w:w="7740" w:type="dxa"/>
            <w:tcBorders>
              <w:top w:val="single" w:sz="6" w:space="0" w:color="000000"/>
              <w:left w:val="single" w:sz="6" w:space="0" w:color="000000"/>
              <w:bottom w:val="single" w:sz="6" w:space="0" w:color="000000"/>
              <w:right w:val="single" w:sz="6" w:space="0" w:color="000000"/>
            </w:tcBorders>
            <w:vAlign w:val="center"/>
          </w:tcPr>
          <w:p w14:paraId="677FC5C7" w14:textId="77777777" w:rsidR="001947B6" w:rsidRPr="00134F14" w:rsidRDefault="001947B6" w:rsidP="007E62FB">
            <w:pPr>
              <w:pStyle w:val="Body"/>
              <w:ind w:left="78"/>
            </w:pPr>
            <w:r>
              <w:t>The Government Emergency Telecommunications Service (GETS) provides a card to national security and emergency preparedness personnel that significantly increases the probability of completion for their phone calls when normal calling methods are unsuccessful.</w:t>
            </w:r>
          </w:p>
        </w:tc>
      </w:tr>
      <w:tr w:rsidR="001947B6" w14:paraId="3B989C2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71E567F" w14:textId="58D192FB" w:rsidR="001947B6" w:rsidRPr="007E62FB" w:rsidRDefault="007E62FB" w:rsidP="007E62FB">
            <w:pPr>
              <w:pStyle w:val="Body"/>
              <w:jc w:val="center"/>
              <w:rPr>
                <w:b/>
                <w:bCs w:val="0"/>
                <w:sz w:val="28"/>
              </w:rPr>
            </w:pPr>
            <w:r w:rsidRPr="007E62FB">
              <w:rPr>
                <w:b/>
                <w:bCs w:val="0"/>
              </w:rPr>
              <w:t>HIGHWAY ADVISORY RADIO STATIONS</w:t>
            </w:r>
          </w:p>
        </w:tc>
        <w:tc>
          <w:tcPr>
            <w:tcW w:w="7740" w:type="dxa"/>
            <w:tcBorders>
              <w:top w:val="single" w:sz="6" w:space="0" w:color="000000"/>
              <w:left w:val="single" w:sz="6" w:space="0" w:color="000000"/>
              <w:bottom w:val="single" w:sz="6" w:space="0" w:color="000000"/>
              <w:right w:val="single" w:sz="6" w:space="0" w:color="000000"/>
            </w:tcBorders>
            <w:vAlign w:val="center"/>
          </w:tcPr>
          <w:p w14:paraId="11E93B67" w14:textId="77777777" w:rsidR="001947B6" w:rsidRDefault="001947B6" w:rsidP="007E62FB">
            <w:pPr>
              <w:pStyle w:val="Body"/>
              <w:ind w:left="78"/>
            </w:pPr>
            <w:r>
              <w:t>Highway Advisory Radio Stations (HARS) are licensed low-power AM stations set up by local transport departments that provide bulletins to motorists and other travelers regarding traffic and other delays.</w:t>
            </w:r>
          </w:p>
        </w:tc>
      </w:tr>
      <w:tr w:rsidR="001947B6" w14:paraId="71B8E8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8AB9E25" w14:textId="5C4321C8" w:rsidR="001947B6" w:rsidRPr="007E62FB" w:rsidRDefault="007E62FB" w:rsidP="007E62FB">
            <w:pPr>
              <w:pStyle w:val="Body"/>
              <w:jc w:val="center"/>
              <w:rPr>
                <w:b/>
                <w:bCs w:val="0"/>
                <w:sz w:val="28"/>
              </w:rPr>
            </w:pPr>
            <w:r w:rsidRPr="007E62FB">
              <w:rPr>
                <w:b/>
                <w:bCs w:val="0"/>
              </w:rPr>
              <w:lastRenderedPageBreak/>
              <w:t>INCIDENT MANAGEMENT ASSISTANCE TEAM (IMAT)</w:t>
            </w:r>
          </w:p>
        </w:tc>
        <w:tc>
          <w:tcPr>
            <w:tcW w:w="7740" w:type="dxa"/>
            <w:tcBorders>
              <w:top w:val="single" w:sz="6" w:space="0" w:color="000000"/>
              <w:left w:val="single" w:sz="6" w:space="0" w:color="000000"/>
              <w:bottom w:val="single" w:sz="6" w:space="0" w:color="000000"/>
              <w:right w:val="single" w:sz="6" w:space="0" w:color="000000"/>
            </w:tcBorders>
            <w:vAlign w:val="center"/>
          </w:tcPr>
          <w:p w14:paraId="1ADED5B3" w14:textId="215434D5" w:rsidR="001947B6" w:rsidRDefault="001947B6" w:rsidP="007E62FB">
            <w:pPr>
              <w:pStyle w:val="Body"/>
              <w:ind w:left="78"/>
            </w:pPr>
            <w:r>
              <w:t xml:space="preserve">A team consisting of state employees capable of supporting local jurisdictions with </w:t>
            </w:r>
            <w:r w:rsidR="007E62FB">
              <w:t>onsite</w:t>
            </w:r>
            <w:r>
              <w:t xml:space="preserve"> incident management, Emergency Operations Center management, resource coordination, technical support, subject matter expertise, and management capabilities, or functions as a state coordinating element</w:t>
            </w:r>
          </w:p>
        </w:tc>
      </w:tr>
      <w:tr w:rsidR="001947B6" w14:paraId="1A572CC6"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DC9CF35" w14:textId="7824DC2E" w:rsidR="001947B6" w:rsidRPr="007E62FB" w:rsidRDefault="007E62FB" w:rsidP="007E62FB">
            <w:pPr>
              <w:pStyle w:val="Body"/>
              <w:jc w:val="center"/>
              <w:rPr>
                <w:b/>
                <w:bCs w:val="0"/>
                <w:sz w:val="28"/>
              </w:rPr>
            </w:pPr>
            <w:r w:rsidRPr="007E62FB">
              <w:rPr>
                <w:b/>
                <w:bCs w:val="0"/>
              </w:rPr>
              <w:t>INCIDENT MANAGEMENT TEAM</w:t>
            </w:r>
          </w:p>
        </w:tc>
        <w:tc>
          <w:tcPr>
            <w:tcW w:w="7740" w:type="dxa"/>
            <w:tcBorders>
              <w:top w:val="single" w:sz="6" w:space="0" w:color="000000"/>
              <w:left w:val="single" w:sz="6" w:space="0" w:color="000000"/>
              <w:bottom w:val="single" w:sz="6" w:space="0" w:color="000000"/>
              <w:right w:val="single" w:sz="6" w:space="0" w:color="000000"/>
            </w:tcBorders>
            <w:vAlign w:val="center"/>
          </w:tcPr>
          <w:p w14:paraId="221F0031" w14:textId="77777777" w:rsidR="001947B6" w:rsidRDefault="001947B6" w:rsidP="007E62FB">
            <w:pPr>
              <w:pStyle w:val="Body"/>
              <w:ind w:left="78"/>
            </w:pPr>
            <w:r>
              <w:t>A</w:t>
            </w:r>
            <w:r w:rsidRPr="00605EDF">
              <w:t xml:space="preserve"> team that</w:t>
            </w:r>
            <w:r>
              <w:t xml:space="preserve"> provides on-scene incident management support during incidents or events that exceed a jurisdiction’s or agency’s capability or capacity</w:t>
            </w:r>
          </w:p>
        </w:tc>
      </w:tr>
      <w:tr w:rsidR="001947B6" w14:paraId="6E26229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5D5AA9" w14:textId="124E4D66" w:rsidR="001947B6" w:rsidRPr="007E62FB" w:rsidRDefault="007E62FB" w:rsidP="007E62FB">
            <w:pPr>
              <w:pStyle w:val="Body"/>
              <w:jc w:val="center"/>
              <w:rPr>
                <w:b/>
                <w:bCs w:val="0"/>
                <w:sz w:val="28"/>
              </w:rPr>
            </w:pPr>
            <w:r w:rsidRPr="007E62FB">
              <w:rPr>
                <w:b/>
                <w:bCs w:val="0"/>
              </w:rPr>
              <w:t>INCIDENT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3C74F6A0" w14:textId="462B389D" w:rsidR="001947B6" w:rsidRPr="00755A38" w:rsidRDefault="007E62FB" w:rsidP="007E62FB">
            <w:pPr>
              <w:pStyle w:val="Body"/>
              <w:ind w:left="78"/>
            </w:pPr>
            <w:r>
              <w:t>T</w:t>
            </w:r>
            <w:r w:rsidR="001947B6">
              <w:t>he PIO that is in charge of overall messaging</w:t>
            </w:r>
            <w:r>
              <w:t xml:space="preserve">. </w:t>
            </w:r>
            <w:r w:rsidR="001947B6">
              <w:t>The Incident PIO changes depending on the incident (example: IBOAH was designated as the Incident PIO during the Highly Pathogenic Avian Influenza Response in 2016)</w:t>
            </w:r>
          </w:p>
        </w:tc>
      </w:tr>
      <w:tr w:rsidR="001947B6" w14:paraId="7270D3B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80A5CEA" w14:textId="31E29576" w:rsidR="001947B6" w:rsidRPr="007E62FB" w:rsidRDefault="007E62FB" w:rsidP="007E62FB">
            <w:pPr>
              <w:pStyle w:val="Body"/>
              <w:jc w:val="center"/>
              <w:rPr>
                <w:b/>
                <w:bCs w:val="0"/>
                <w:sz w:val="28"/>
              </w:rPr>
            </w:pPr>
            <w:r w:rsidRPr="007E62FB">
              <w:rPr>
                <w:b/>
                <w:bCs w:val="0"/>
              </w:rPr>
              <w:t>INTEGRATED PUBLIC ALERT AND WARNING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509B574C" w14:textId="77777777" w:rsidR="001947B6" w:rsidRDefault="001947B6" w:rsidP="007E62FB">
            <w:pPr>
              <w:pStyle w:val="Body"/>
              <w:ind w:left="78"/>
            </w:pPr>
            <w:r>
              <w:t>The Integrated Public Alert and Warning System (IPAWS) is a modernization and integration of the nation’s alert and warning infrastructure.</w:t>
            </w:r>
          </w:p>
        </w:tc>
      </w:tr>
      <w:tr w:rsidR="001947B6" w14:paraId="367F710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D776D98" w14:textId="17801882" w:rsidR="001947B6" w:rsidRPr="007E62FB" w:rsidRDefault="007E62FB" w:rsidP="007E62FB">
            <w:pPr>
              <w:pStyle w:val="Body"/>
              <w:jc w:val="center"/>
              <w:rPr>
                <w:b/>
                <w:bCs w:val="0"/>
                <w:sz w:val="28"/>
              </w:rPr>
            </w:pPr>
            <w:r w:rsidRPr="007E62FB">
              <w:rPr>
                <w:b/>
                <w:bCs w:val="0"/>
              </w:rPr>
              <w:t>JOINT INFORMATION CENTER (JIC)</w:t>
            </w:r>
          </w:p>
        </w:tc>
        <w:tc>
          <w:tcPr>
            <w:tcW w:w="7740" w:type="dxa"/>
            <w:tcBorders>
              <w:top w:val="single" w:sz="6" w:space="0" w:color="000000"/>
              <w:left w:val="single" w:sz="6" w:space="0" w:color="000000"/>
              <w:bottom w:val="single" w:sz="6" w:space="0" w:color="000000"/>
              <w:right w:val="single" w:sz="6" w:space="0" w:color="000000"/>
            </w:tcBorders>
            <w:vAlign w:val="center"/>
          </w:tcPr>
          <w:p w14:paraId="19B45722" w14:textId="77777777" w:rsidR="001947B6" w:rsidRDefault="001947B6" w:rsidP="007E62FB">
            <w:pPr>
              <w:pStyle w:val="Body"/>
              <w:ind w:left="78"/>
            </w:pPr>
            <w:r>
              <w:t>F</w:t>
            </w:r>
            <w:r w:rsidRPr="005D2FD5">
              <w:t>orms under Unified Command to effectively manage communication resources and public messages when multiple organizations are involved in incident response</w:t>
            </w:r>
            <w:r>
              <w:t xml:space="preserve"> or multi-agency event planning for major meetings and events</w:t>
            </w:r>
          </w:p>
        </w:tc>
      </w:tr>
      <w:tr w:rsidR="001947B6" w14:paraId="60467951"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21F9319" w14:textId="293C8178" w:rsidR="001947B6" w:rsidRPr="007E62FB" w:rsidRDefault="007E62FB" w:rsidP="007E62FB">
            <w:pPr>
              <w:pStyle w:val="Body"/>
              <w:jc w:val="center"/>
              <w:rPr>
                <w:b/>
                <w:bCs w:val="0"/>
              </w:rPr>
            </w:pPr>
            <w:r w:rsidRPr="007E62FB">
              <w:rPr>
                <w:b/>
                <w:bCs w:val="0"/>
              </w:rPr>
              <w:t>NOAA ALL-HAZARD WEATHER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205B0E76" w14:textId="77777777" w:rsidR="001947B6" w:rsidRDefault="001947B6" w:rsidP="007E62FB">
            <w:pPr>
              <w:pStyle w:val="Body"/>
              <w:ind w:left="78"/>
            </w:pPr>
            <w:r>
              <w:t>The NOAA all-hazard weather radio is a 24-hour a day, 7-day a week continuous broadcast of weather information.</w:t>
            </w:r>
          </w:p>
        </w:tc>
      </w:tr>
      <w:tr w:rsidR="001947B6" w14:paraId="40FA67F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AA8F7F7" w14:textId="5381FFEF" w:rsidR="001947B6" w:rsidRPr="007E62FB" w:rsidRDefault="007E62FB" w:rsidP="007E62FB">
            <w:pPr>
              <w:pStyle w:val="Body"/>
              <w:jc w:val="center"/>
              <w:rPr>
                <w:b/>
                <w:bCs w:val="0"/>
              </w:rPr>
            </w:pPr>
            <w:r w:rsidRPr="007E62FB">
              <w:rPr>
                <w:b/>
                <w:bCs w:val="0"/>
              </w:rPr>
              <w:t>PUBLIC INFORMATION OFFICER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0F3D628D" w14:textId="77777777" w:rsidR="001947B6" w:rsidRDefault="001947B6" w:rsidP="007E62FB">
            <w:pPr>
              <w:pStyle w:val="Body"/>
              <w:ind w:left="78"/>
            </w:pPr>
            <w:r>
              <w:t>Disseminates community information to the public</w:t>
            </w:r>
          </w:p>
        </w:tc>
      </w:tr>
      <w:tr w:rsidR="001947B6" w14:paraId="3A420A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172E656" w14:textId="54D1BE2B" w:rsidR="001947B6" w:rsidRPr="007E62FB" w:rsidRDefault="007E62FB" w:rsidP="007E62FB">
            <w:pPr>
              <w:pStyle w:val="Body"/>
              <w:jc w:val="center"/>
              <w:rPr>
                <w:b/>
                <w:bCs w:val="0"/>
              </w:rPr>
            </w:pPr>
            <w:r w:rsidRPr="007E62FB">
              <w:rPr>
                <w:b/>
                <w:bCs w:val="0"/>
              </w:rPr>
              <w:t>STATE EMERGENCY OPERATIONS CENTER (SEOC)</w:t>
            </w:r>
          </w:p>
        </w:tc>
        <w:tc>
          <w:tcPr>
            <w:tcW w:w="7740" w:type="dxa"/>
            <w:tcBorders>
              <w:top w:val="single" w:sz="6" w:space="0" w:color="000000"/>
              <w:left w:val="single" w:sz="6" w:space="0" w:color="000000"/>
              <w:bottom w:val="single" w:sz="6" w:space="0" w:color="000000"/>
              <w:right w:val="single" w:sz="6" w:space="0" w:color="000000"/>
            </w:tcBorders>
            <w:vAlign w:val="center"/>
          </w:tcPr>
          <w:p w14:paraId="0FFB6443" w14:textId="77777777" w:rsidR="001947B6" w:rsidRDefault="001947B6" w:rsidP="007E62FB">
            <w:pPr>
              <w:pStyle w:val="Body"/>
              <w:ind w:left="78"/>
            </w:pPr>
            <w:r>
              <w:t>Functions as a central coordination center for subject matter experts and key organization personnel who facilitate an effective, direct, and coordinated response to the needs of the citizens of Indiana in the event of a natural disasters or significant events</w:t>
            </w:r>
          </w:p>
        </w:tc>
      </w:tr>
      <w:tr w:rsidR="001947B6" w14:paraId="5FECB9D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A6FCA1" w14:textId="074E61BF" w:rsidR="001947B6" w:rsidRPr="007E62FB" w:rsidRDefault="007E62FB" w:rsidP="007E62FB">
            <w:pPr>
              <w:pStyle w:val="Body"/>
              <w:jc w:val="center"/>
              <w:rPr>
                <w:b/>
                <w:bCs w:val="0"/>
              </w:rPr>
            </w:pPr>
            <w:r w:rsidRPr="007E62FB">
              <w:rPr>
                <w:b/>
                <w:bCs w:val="0"/>
              </w:rPr>
              <w:lastRenderedPageBreak/>
              <w:t>WIRELESS EMERGENCY ALERTS (WEA)</w:t>
            </w:r>
          </w:p>
        </w:tc>
        <w:tc>
          <w:tcPr>
            <w:tcW w:w="7740" w:type="dxa"/>
            <w:tcBorders>
              <w:top w:val="single" w:sz="6" w:space="0" w:color="000000"/>
              <w:left w:val="single" w:sz="6" w:space="0" w:color="000000"/>
              <w:bottom w:val="single" w:sz="6" w:space="0" w:color="000000"/>
              <w:right w:val="single" w:sz="6" w:space="0" w:color="000000"/>
            </w:tcBorders>
            <w:vAlign w:val="center"/>
          </w:tcPr>
          <w:p w14:paraId="2B365F24" w14:textId="77777777" w:rsidR="001947B6" w:rsidRDefault="001947B6" w:rsidP="007E62FB">
            <w:pPr>
              <w:pStyle w:val="Body"/>
              <w:ind w:left="78"/>
            </w:pPr>
            <w:r>
              <w:t xml:space="preserve">Wireless Emergency Alerts (WEA) is a public safety system that allows customers who own certain wireless phone models and other enabled mobile devices to receive </w:t>
            </w:r>
            <w:proofErr w:type="gramStart"/>
            <w:r>
              <w:t>geographically-targeted</w:t>
            </w:r>
            <w:proofErr w:type="gramEnd"/>
            <w:r>
              <w:t>, text-like messages alerting them of imminent threats to safety in their area.</w:t>
            </w:r>
          </w:p>
        </w:tc>
      </w:tr>
      <w:bookmarkEnd w:id="165"/>
      <w:bookmarkEnd w:id="166"/>
    </w:tbl>
    <w:p w14:paraId="17A1B403" w14:textId="0F941EE0" w:rsidR="001947B6" w:rsidRPr="007E0DCB" w:rsidRDefault="001947B6" w:rsidP="00B61C94">
      <w:pPr>
        <w:pStyle w:val="BodyText"/>
        <w:spacing w:after="0"/>
      </w:pPr>
    </w:p>
    <w:sectPr w:rsidR="001947B6" w:rsidRPr="007E0DCB" w:rsidSect="005A27D2">
      <w:headerReference w:type="default" r:id="rId56"/>
      <w:footerReference w:type="default" r:id="rId57"/>
      <w:pgSz w:w="12240" w:h="15840" w:code="1"/>
      <w:pgMar w:top="1350" w:right="1080" w:bottom="1530" w:left="1080" w:header="432" w:footer="492"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E3F37" w14:textId="77777777" w:rsidR="00097FF6" w:rsidRPr="00C968CF" w:rsidRDefault="00097FF6" w:rsidP="00C968CF">
      <w:pPr>
        <w:pStyle w:val="Footer"/>
      </w:pPr>
    </w:p>
  </w:endnote>
  <w:endnote w:type="continuationSeparator" w:id="0">
    <w:p w14:paraId="6C04BBD0" w14:textId="77777777" w:rsidR="00097FF6" w:rsidRDefault="00097FF6" w:rsidP="00D31366">
      <w:r>
        <w:continuationSeparator/>
      </w:r>
    </w:p>
    <w:p w14:paraId="0CA6087C" w14:textId="77777777" w:rsidR="00097FF6" w:rsidRDefault="00097FF6"/>
    <w:p w14:paraId="58A04281" w14:textId="77777777" w:rsidR="00097FF6" w:rsidRDefault="00097FF6" w:rsidP="00050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8375" w14:textId="66F042FC" w:rsidR="00BE35C3" w:rsidRDefault="00BE35C3">
    <w:pPr>
      <w:pStyle w:val="Footer"/>
    </w:pPr>
    <w:r>
      <w:rPr>
        <w:noProof/>
      </w:rPr>
      <w:drawing>
        <wp:anchor distT="0" distB="0" distL="114300" distR="114300" simplePos="0" relativeHeight="251671552" behindDoc="0" locked="0" layoutInCell="1" allowOverlap="1" wp14:anchorId="7BBB4E66" wp14:editId="2A46BA27">
          <wp:simplePos x="0" y="0"/>
          <wp:positionH relativeFrom="column">
            <wp:posOffset>0</wp:posOffset>
          </wp:positionH>
          <wp:positionV relativeFrom="paragraph">
            <wp:posOffset>0</wp:posOffset>
          </wp:positionV>
          <wp:extent cx="8708745" cy="3864864"/>
          <wp:effectExtent l="0" t="0" r="0" b="0"/>
          <wp:wrapNone/>
          <wp:docPr id="5" name="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 descr="Shape&#10;&#10;Description automatically generated"/>
                  <pic:cNvPicPr>
                    <a:picLocks noChangeAspect="1"/>
                  </pic:cNvPicPr>
                </pic:nvPicPr>
                <pic:blipFill>
                  <a:blip r:embed="rId1"/>
                  <a:stretch>
                    <a:fillRect/>
                  </a:stretch>
                </pic:blipFill>
                <pic:spPr bwMode="auto">
                  <a:xfrm>
                    <a:off x="0" y="0"/>
                    <a:ext cx="8708745" cy="38648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5256" w14:textId="3BFE528A" w:rsidR="0095778E" w:rsidRPr="00CB56CC" w:rsidRDefault="0095778E" w:rsidP="005A27D2">
    <w:pPr>
      <w:pStyle w:val="Header"/>
      <w:tabs>
        <w:tab w:val="center" w:pos="4680"/>
      </w:tabs>
      <w:spacing w:after="0"/>
      <w:jc w:val="center"/>
      <w:rPr>
        <w:rStyle w:val="PageNumber"/>
        <w:color w:val="FFFFFF" w:themeColor="background1"/>
      </w:rPr>
    </w:pPr>
    <w:r w:rsidRPr="003A6E76">
      <w:rPr>
        <w:rStyle w:val="PageNumber"/>
        <w:bCs/>
        <w:color w:val="FFFFFF" w:themeColor="background1"/>
      </w:rPr>
      <w:fldChar w:fldCharType="begin"/>
    </w:r>
    <w:r w:rsidRPr="003A6E76">
      <w:rPr>
        <w:rStyle w:val="PageNumber"/>
        <w:bCs/>
        <w:color w:val="FFFFFF" w:themeColor="background1"/>
      </w:rPr>
      <w:instrText xml:space="preserve"> PAGE </w:instrText>
    </w:r>
    <w:r w:rsidRPr="003A6E76">
      <w:rPr>
        <w:rStyle w:val="PageNumber"/>
        <w:bCs/>
        <w:color w:val="FFFFFF" w:themeColor="background1"/>
      </w:rPr>
      <w:fldChar w:fldCharType="separate"/>
    </w:r>
    <w:r w:rsidRPr="003A6E76">
      <w:rPr>
        <w:rStyle w:val="PageNumber"/>
        <w:bCs/>
        <w:noProof/>
        <w:color w:val="FFFFFF" w:themeColor="background1"/>
      </w:rPr>
      <w:t>3</w:t>
    </w:r>
    <w:r w:rsidRPr="003A6E76">
      <w:rPr>
        <w:rStyle w:val="PageNumber"/>
        <w:bCs/>
        <w:color w:val="FFFFFF" w:themeColor="background1"/>
      </w:rPr>
      <w:fldChar w:fldCharType="end"/>
    </w:r>
  </w:p>
  <w:p w14:paraId="021F880D" w14:textId="2CB63A22" w:rsidR="0095778E" w:rsidRPr="008F205E" w:rsidRDefault="0095778E" w:rsidP="008F205E">
    <w:pPr>
      <w:pStyle w:val="Header"/>
      <w:tabs>
        <w:tab w:val="center" w:pos="4680"/>
      </w:tabs>
      <w:spacing w:after="0"/>
      <w:rPr>
        <w:b w:val="0"/>
        <w:smallCaps/>
        <w:color w:val="FFFFFF" w:themeColor="background1"/>
        <w:sz w:val="18"/>
        <w:szCs w:val="18"/>
      </w:rPr>
    </w:pPr>
    <w:r w:rsidRPr="00CB56CC">
      <w:rPr>
        <w:rStyle w:val="PageNumber"/>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70402" w14:textId="77777777" w:rsidR="00097FF6" w:rsidRDefault="00097FF6" w:rsidP="00D31366">
      <w:r>
        <w:separator/>
      </w:r>
    </w:p>
    <w:p w14:paraId="1241B265" w14:textId="77777777" w:rsidR="00097FF6" w:rsidRDefault="00097FF6"/>
    <w:p w14:paraId="7D659538" w14:textId="77777777" w:rsidR="00097FF6" w:rsidRDefault="00097FF6" w:rsidP="00050F76"/>
  </w:footnote>
  <w:footnote w:type="continuationSeparator" w:id="0">
    <w:p w14:paraId="3C8528FD" w14:textId="77777777" w:rsidR="00097FF6" w:rsidRDefault="00097FF6" w:rsidP="00D31366">
      <w:r>
        <w:continuationSeparator/>
      </w:r>
    </w:p>
    <w:p w14:paraId="5B823D49" w14:textId="77777777" w:rsidR="00097FF6" w:rsidRDefault="00097FF6"/>
    <w:p w14:paraId="2E760F62" w14:textId="77777777" w:rsidR="00097FF6" w:rsidRDefault="00097FF6" w:rsidP="00050F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7077EB01" w:rsidR="0095778E" w:rsidRDefault="003A6E76">
    <w:pPr>
      <w:pStyle w:val="Header"/>
    </w:pPr>
    <w:r>
      <w:rPr>
        <w:noProof/>
      </w:rPr>
      <w:drawing>
        <wp:anchor distT="0" distB="0" distL="114300" distR="114300" simplePos="0" relativeHeight="251659264" behindDoc="1" locked="0" layoutInCell="1" allowOverlap="1" wp14:anchorId="0E50FBD0" wp14:editId="2DBCD01E">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Background-Fron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4408DCF" w14:textId="23E05EBE" w:rsidR="0095778E" w:rsidRDefault="00E51817">
    <w:r>
      <w:rPr>
        <w:noProof/>
      </w:rPr>
      <w:drawing>
        <wp:anchor distT="0" distB="0" distL="114300" distR="114300" simplePos="0" relativeHeight="251676672" behindDoc="0" locked="0" layoutInCell="1" allowOverlap="1" wp14:anchorId="719F677A" wp14:editId="0FCDD851">
          <wp:simplePos x="0" y="0"/>
          <wp:positionH relativeFrom="column">
            <wp:posOffset>3057525</wp:posOffset>
          </wp:positionH>
          <wp:positionV relativeFrom="paragraph">
            <wp:posOffset>84455</wp:posOffset>
          </wp:positionV>
          <wp:extent cx="3495675" cy="2638425"/>
          <wp:effectExtent l="0" t="0" r="9525" b="9525"/>
          <wp:wrapSquare wrapText="bothSides"/>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495675" cy="2638425"/>
                  </a:xfrm>
                  <a:prstGeom prst="rect">
                    <a:avLst/>
                  </a:prstGeom>
                </pic:spPr>
              </pic:pic>
            </a:graphicData>
          </a:graphic>
        </wp:anchor>
      </w:drawing>
    </w:r>
  </w:p>
  <w:p w14:paraId="50751EB6" w14:textId="1E5DBF1F" w:rsidR="0095778E" w:rsidRDefault="0095778E"/>
  <w:p w14:paraId="1561A882" w14:textId="4E7606C4" w:rsidR="0095778E" w:rsidRDefault="009577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73D7" w14:textId="0623FF03" w:rsidR="0095778E" w:rsidRPr="00A36454" w:rsidRDefault="0095778E" w:rsidP="008F205E">
    <w:pPr>
      <w:pStyle w:val="Header"/>
      <w:tabs>
        <w:tab w:val="right" w:pos="12960"/>
      </w:tabs>
      <w:spacing w:after="0"/>
      <w:rPr>
        <w:color w:val="FFFFFF" w:themeColor="background1"/>
      </w:rPr>
    </w:pPr>
    <w:r w:rsidRPr="00A36454">
      <w:rPr>
        <w:noProof/>
        <w:color w:val="FFFFFF" w:themeColor="background1"/>
      </w:rPr>
      <w:drawing>
        <wp:anchor distT="0" distB="0" distL="114300" distR="114300" simplePos="0" relativeHeight="251667456" behindDoc="1" locked="0" layoutInCell="1" allowOverlap="1" wp14:anchorId="3FFA7A48" wp14:editId="58474664">
          <wp:simplePos x="0" y="0"/>
          <wp:positionH relativeFrom="page">
            <wp:posOffset>0</wp:posOffset>
          </wp:positionH>
          <wp:positionV relativeFrom="page">
            <wp:posOffset>0</wp:posOffset>
          </wp:positionV>
          <wp:extent cx="7781290" cy="10063480"/>
          <wp:effectExtent l="0" t="0" r="0" b="0"/>
          <wp:wrapNone/>
          <wp:docPr id="48" name="Picture 48"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634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ab/>
    </w:r>
    <w:r w:rsidR="00124F1C">
      <w:rPr>
        <w:color w:val="FFFFFF" w:themeColor="background1"/>
      </w:rPr>
      <w:t>[INSERT NAME OF COUNTY] EOP</w:t>
    </w:r>
    <w:r w:rsidR="00AC4BFF">
      <w:rPr>
        <w:color w:val="FFFFFF" w:themeColor="background1"/>
      </w:rPr>
      <w:t xml:space="preserve"> ANNEX</w:t>
    </w:r>
  </w:p>
  <w:p w14:paraId="39029EE0" w14:textId="22733797" w:rsidR="0095778E" w:rsidRPr="00A36454" w:rsidRDefault="0095778E" w:rsidP="00A36454">
    <w:pPr>
      <w:pStyle w:val="Header"/>
      <w:tabs>
        <w:tab w:val="right" w:pos="12960"/>
      </w:tabs>
      <w:rPr>
        <w:color w:val="FFFFFF" w:themeColor="background1"/>
      </w:rPr>
    </w:pPr>
    <w:r w:rsidRPr="00A36454">
      <w:rPr>
        <w:noProof/>
        <w:color w:val="FFFFFF" w:themeColor="background1"/>
      </w:rPr>
      <w:t xml:space="preserve"> </w:t>
    </w:r>
    <w:r>
      <w:rPr>
        <w:color w:val="FFFFFF" w:themeColor="background1"/>
        <w:szCs w:val="12"/>
      </w:rPr>
      <w:tab/>
    </w:r>
    <w:r w:rsidR="00AC4BFF">
      <w:rPr>
        <w:color w:val="FFFFFF" w:themeColor="background1"/>
        <w:szCs w:val="12"/>
      </w:rPr>
      <w:t xml:space="preserve">ESF #4 Annex - </w:t>
    </w:r>
    <w:r w:rsidR="00E36A1F">
      <w:rPr>
        <w:color w:val="FFFFFF" w:themeColor="background1"/>
        <w:szCs w:val="12"/>
      </w:rPr>
      <w:t>Firefighting and Emergency Medical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90"/>
        </w:tabs>
        <w:ind w:left="9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13D20B6"/>
    <w:multiLevelType w:val="hybridMultilevel"/>
    <w:tmpl w:val="9C64490E"/>
    <w:lvl w:ilvl="0" w:tplc="B434DBA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A80EAA"/>
    <w:multiLevelType w:val="hybridMultilevel"/>
    <w:tmpl w:val="14B0F59C"/>
    <w:lvl w:ilvl="0" w:tplc="F8520FEC">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E1EBE"/>
    <w:multiLevelType w:val="hybridMultilevel"/>
    <w:tmpl w:val="15D4BC1A"/>
    <w:lvl w:ilvl="0" w:tplc="F8520FEC">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44B81"/>
    <w:multiLevelType w:val="hybridMultilevel"/>
    <w:tmpl w:val="9B72D4E8"/>
    <w:lvl w:ilvl="0" w:tplc="0D4A1064">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0"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1" w15:restartNumberingAfterBreak="0">
    <w:nsid w:val="1D546800"/>
    <w:multiLevelType w:val="hybridMultilevel"/>
    <w:tmpl w:val="1B6A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51993"/>
    <w:multiLevelType w:val="hybridMultilevel"/>
    <w:tmpl w:val="A5C044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4670D"/>
    <w:multiLevelType w:val="hybridMultilevel"/>
    <w:tmpl w:val="4EFCA0DC"/>
    <w:lvl w:ilvl="0" w:tplc="B434DBA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575A5"/>
    <w:multiLevelType w:val="hybridMultilevel"/>
    <w:tmpl w:val="06F0A67A"/>
    <w:lvl w:ilvl="0" w:tplc="72268F40">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35928"/>
    <w:multiLevelType w:val="hybridMultilevel"/>
    <w:tmpl w:val="3BCC88DA"/>
    <w:lvl w:ilvl="0" w:tplc="F8520FEC">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outline w:val="0"/>
        <w:shadow w:val="0"/>
        <w:emboss w:val="0"/>
        <w:imprint w:val="0"/>
        <w:vanish w:val="0"/>
        <w:sz w:val="24"/>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17" w15:restartNumberingAfterBreak="0">
    <w:nsid w:val="33450939"/>
    <w:multiLevelType w:val="hybridMultilevel"/>
    <w:tmpl w:val="FAD09FA2"/>
    <w:lvl w:ilvl="0" w:tplc="72268F40">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67173F"/>
    <w:multiLevelType w:val="hybridMultilevel"/>
    <w:tmpl w:val="C3760A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20"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21" w15:restartNumberingAfterBreak="0">
    <w:nsid w:val="426A2C75"/>
    <w:multiLevelType w:val="hybridMultilevel"/>
    <w:tmpl w:val="921E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86669"/>
    <w:multiLevelType w:val="hybridMultilevel"/>
    <w:tmpl w:val="DA381CEC"/>
    <w:lvl w:ilvl="0" w:tplc="0392703E">
      <w:numFmt w:val="bullet"/>
      <w:lvlText w:val="•"/>
      <w:lvlJc w:val="left"/>
      <w:pPr>
        <w:ind w:left="1560" w:hanging="296"/>
      </w:pPr>
      <w:rPr>
        <w:rFonts w:ascii="Arial" w:hAnsi="Arial" w:hint="default"/>
        <w:spacing w:val="10"/>
        <w:w w:val="94"/>
        <w:sz w:val="36"/>
        <w:szCs w:val="28"/>
      </w:rPr>
    </w:lvl>
    <w:lvl w:ilvl="1" w:tplc="D89A388C">
      <w:numFmt w:val="bullet"/>
      <w:lvlText w:val="•"/>
      <w:lvlJc w:val="left"/>
      <w:pPr>
        <w:ind w:left="2988" w:hanging="296"/>
      </w:pPr>
      <w:rPr>
        <w:rFonts w:hint="default"/>
      </w:rPr>
    </w:lvl>
    <w:lvl w:ilvl="2" w:tplc="AC222496">
      <w:numFmt w:val="bullet"/>
      <w:lvlText w:val="•"/>
      <w:lvlJc w:val="left"/>
      <w:pPr>
        <w:ind w:left="4416" w:hanging="296"/>
      </w:pPr>
      <w:rPr>
        <w:rFonts w:hint="default"/>
      </w:rPr>
    </w:lvl>
    <w:lvl w:ilvl="3" w:tplc="09F8D4B2">
      <w:numFmt w:val="bullet"/>
      <w:lvlText w:val="•"/>
      <w:lvlJc w:val="left"/>
      <w:pPr>
        <w:ind w:left="5844" w:hanging="296"/>
      </w:pPr>
      <w:rPr>
        <w:rFonts w:hint="default"/>
      </w:rPr>
    </w:lvl>
    <w:lvl w:ilvl="4" w:tplc="434638F8">
      <w:numFmt w:val="bullet"/>
      <w:lvlText w:val="•"/>
      <w:lvlJc w:val="left"/>
      <w:pPr>
        <w:ind w:left="7272" w:hanging="296"/>
      </w:pPr>
      <w:rPr>
        <w:rFonts w:hint="default"/>
      </w:rPr>
    </w:lvl>
    <w:lvl w:ilvl="5" w:tplc="CFCA2C5E">
      <w:numFmt w:val="bullet"/>
      <w:lvlText w:val="•"/>
      <w:lvlJc w:val="left"/>
      <w:pPr>
        <w:ind w:left="8700" w:hanging="296"/>
      </w:pPr>
      <w:rPr>
        <w:rFonts w:hint="default"/>
      </w:rPr>
    </w:lvl>
    <w:lvl w:ilvl="6" w:tplc="5D5C05EE">
      <w:numFmt w:val="bullet"/>
      <w:lvlText w:val="•"/>
      <w:lvlJc w:val="left"/>
      <w:pPr>
        <w:ind w:left="10128" w:hanging="296"/>
      </w:pPr>
      <w:rPr>
        <w:rFonts w:hint="default"/>
      </w:rPr>
    </w:lvl>
    <w:lvl w:ilvl="7" w:tplc="CBCE265A">
      <w:numFmt w:val="bullet"/>
      <w:lvlText w:val="•"/>
      <w:lvlJc w:val="left"/>
      <w:pPr>
        <w:ind w:left="11556" w:hanging="296"/>
      </w:pPr>
      <w:rPr>
        <w:rFonts w:hint="default"/>
      </w:rPr>
    </w:lvl>
    <w:lvl w:ilvl="8" w:tplc="B1F0D62A">
      <w:numFmt w:val="bullet"/>
      <w:lvlText w:val="•"/>
      <w:lvlJc w:val="left"/>
      <w:pPr>
        <w:ind w:left="12984" w:hanging="296"/>
      </w:pPr>
      <w:rPr>
        <w:rFonts w:hint="default"/>
      </w:rPr>
    </w:lvl>
  </w:abstractNum>
  <w:abstractNum w:abstractNumId="23" w15:restartNumberingAfterBreak="0">
    <w:nsid w:val="4BE02499"/>
    <w:multiLevelType w:val="multilevel"/>
    <w:tmpl w:val="51D48A9E"/>
    <w:lvl w:ilvl="0">
      <w:numFmt w:val="bullet"/>
      <w:pStyle w:val="TableBullet"/>
      <w:lvlText w:val="•"/>
      <w:lvlJc w:val="left"/>
      <w:pPr>
        <w:tabs>
          <w:tab w:val="num" w:pos="288"/>
        </w:tabs>
        <w:ind w:left="288" w:hanging="288"/>
      </w:pPr>
      <w:rPr>
        <w:rFonts w:hint="default"/>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4" w15:restartNumberingAfterBreak="0">
    <w:nsid w:val="504105F9"/>
    <w:multiLevelType w:val="hybridMultilevel"/>
    <w:tmpl w:val="BF70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352529"/>
    <w:multiLevelType w:val="multilevel"/>
    <w:tmpl w:val="90326302"/>
    <w:styleLink w:val="Annexheadings"/>
    <w:lvl w:ilvl="0">
      <w:start w:val="1"/>
      <w:numFmt w:val="decimal"/>
      <w:pStyle w:val="AnxHeading1"/>
      <w:lvlText w:val="%1."/>
      <w:lvlJc w:val="left"/>
      <w:pPr>
        <w:ind w:left="1440" w:hanging="1440"/>
      </w:pPr>
      <w:rPr>
        <w:rFonts w:hint="default"/>
      </w:rPr>
    </w:lvl>
    <w:lvl w:ilvl="1">
      <w:start w:val="1"/>
      <w:numFmt w:val="decimal"/>
      <w:pStyle w:val="AnxHeading2"/>
      <w:lvlText w:val="%1.%2"/>
      <w:lvlJc w:val="left"/>
      <w:pPr>
        <w:ind w:left="1440" w:hanging="1440"/>
      </w:pPr>
      <w:rPr>
        <w:rFonts w:hint="default"/>
      </w:rPr>
    </w:lvl>
    <w:lvl w:ilvl="2">
      <w:start w:val="1"/>
      <w:numFmt w:val="decimal"/>
      <w:pStyle w:val="AnxHeading3"/>
      <w:lvlText w:val="%1.%2.%3"/>
      <w:lvlJc w:val="left"/>
      <w:pPr>
        <w:ind w:left="1440" w:hanging="1440"/>
      </w:pPr>
      <w:rPr>
        <w:rFonts w:hint="default"/>
      </w:rPr>
    </w:lvl>
    <w:lvl w:ilvl="3">
      <w:start w:val="1"/>
      <w:numFmt w:val="decimal"/>
      <w:pStyle w:val="AnxHeading4"/>
      <w:lvlText w:val="%1.%2.%3.%4"/>
      <w:lvlJc w:val="left"/>
      <w:pPr>
        <w:ind w:left="2880" w:hanging="1440"/>
      </w:pPr>
      <w:rPr>
        <w:rFonts w:hint="default"/>
      </w:rPr>
    </w:lvl>
    <w:lvl w:ilvl="4">
      <w:start w:val="1"/>
      <w:numFmt w:val="decimal"/>
      <w:pStyle w:val="AnxHeading5"/>
      <w:lvlText w:val="%1.%2.%3.%4.%5"/>
      <w:lvlJc w:val="left"/>
      <w:pPr>
        <w:ind w:left="2880" w:hanging="1440"/>
      </w:pPr>
      <w:rPr>
        <w:rFonts w:hint="default"/>
      </w:rPr>
    </w:lvl>
    <w:lvl w:ilvl="5">
      <w:start w:val="1"/>
      <w:numFmt w:val="decimal"/>
      <w:pStyle w:val="AnxH6"/>
      <w:lvlText w:val="%1.%2.%3.%4.%5.%6"/>
      <w:lvlJc w:val="left"/>
      <w:pPr>
        <w:ind w:left="2880" w:hanging="144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27" w15:restartNumberingAfterBreak="0">
    <w:nsid w:val="57F05026"/>
    <w:multiLevelType w:val="hybridMultilevel"/>
    <w:tmpl w:val="190C2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73EED"/>
    <w:multiLevelType w:val="hybridMultilevel"/>
    <w:tmpl w:val="AFE6A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0" w15:restartNumberingAfterBreak="0">
    <w:nsid w:val="5E412356"/>
    <w:multiLevelType w:val="hybridMultilevel"/>
    <w:tmpl w:val="AA76E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F64F74"/>
    <w:multiLevelType w:val="hybridMultilevel"/>
    <w:tmpl w:val="26A02FEC"/>
    <w:lvl w:ilvl="0" w:tplc="0D4A1064">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5103F"/>
    <w:multiLevelType w:val="hybridMultilevel"/>
    <w:tmpl w:val="F140A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34" w15:restartNumberingAfterBreak="0">
    <w:nsid w:val="69D13A06"/>
    <w:multiLevelType w:val="multilevel"/>
    <w:tmpl w:val="7AA21A3E"/>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5"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36857132">
    <w:abstractNumId w:val="1"/>
  </w:num>
  <w:num w:numId="2" w16cid:durableId="343020435">
    <w:abstractNumId w:val="35"/>
  </w:num>
  <w:num w:numId="3" w16cid:durableId="1164475599">
    <w:abstractNumId w:val="0"/>
  </w:num>
  <w:num w:numId="4" w16cid:durableId="871266207">
    <w:abstractNumId w:val="36"/>
  </w:num>
  <w:num w:numId="5" w16cid:durableId="1897206525">
    <w:abstractNumId w:val="16"/>
  </w:num>
  <w:num w:numId="6" w16cid:durableId="438724493">
    <w:abstractNumId w:val="10"/>
  </w:num>
  <w:num w:numId="7" w16cid:durableId="2060351858">
    <w:abstractNumId w:val="9"/>
  </w:num>
  <w:num w:numId="8" w16cid:durableId="1444571480">
    <w:abstractNumId w:val="33"/>
  </w:num>
  <w:num w:numId="9" w16cid:durableId="2032756529">
    <w:abstractNumId w:val="19"/>
  </w:num>
  <w:num w:numId="10" w16cid:durableId="443424849">
    <w:abstractNumId w:val="20"/>
  </w:num>
  <w:num w:numId="11" w16cid:durableId="1687054609">
    <w:abstractNumId w:val="24"/>
  </w:num>
  <w:num w:numId="12" w16cid:durableId="235631533">
    <w:abstractNumId w:val="32"/>
  </w:num>
  <w:num w:numId="13" w16cid:durableId="471168617">
    <w:abstractNumId w:val="7"/>
  </w:num>
  <w:num w:numId="14" w16cid:durableId="1527450143">
    <w:abstractNumId w:val="23"/>
  </w:num>
  <w:num w:numId="15" w16cid:durableId="277563496">
    <w:abstractNumId w:val="3"/>
  </w:num>
  <w:num w:numId="16" w16cid:durableId="801852556">
    <w:abstractNumId w:val="28"/>
  </w:num>
  <w:num w:numId="17" w16cid:durableId="1707100020">
    <w:abstractNumId w:val="5"/>
  </w:num>
  <w:num w:numId="18" w16cid:durableId="674578867">
    <w:abstractNumId w:val="29"/>
  </w:num>
  <w:num w:numId="19" w16cid:durableId="1059742999">
    <w:abstractNumId w:val="26"/>
  </w:num>
  <w:num w:numId="20" w16cid:durableId="1841306446">
    <w:abstractNumId w:val="22"/>
  </w:num>
  <w:num w:numId="21" w16cid:durableId="1210998793">
    <w:abstractNumId w:val="25"/>
  </w:num>
  <w:num w:numId="22" w16cid:durableId="1710256127">
    <w:abstractNumId w:val="12"/>
  </w:num>
  <w:num w:numId="23" w16cid:durableId="24528643">
    <w:abstractNumId w:val="34"/>
  </w:num>
  <w:num w:numId="24" w16cid:durableId="1293248038">
    <w:abstractNumId w:val="18"/>
  </w:num>
  <w:num w:numId="25" w16cid:durableId="872153733">
    <w:abstractNumId w:val="2"/>
  </w:num>
  <w:num w:numId="26" w16cid:durableId="119500896">
    <w:abstractNumId w:val="13"/>
  </w:num>
  <w:num w:numId="27" w16cid:durableId="1467814556">
    <w:abstractNumId w:val="27"/>
  </w:num>
  <w:num w:numId="28" w16cid:durableId="1059861931">
    <w:abstractNumId w:val="11"/>
  </w:num>
  <w:num w:numId="29" w16cid:durableId="1500778717">
    <w:abstractNumId w:val="21"/>
  </w:num>
  <w:num w:numId="30" w16cid:durableId="2062748850">
    <w:abstractNumId w:val="30"/>
  </w:num>
  <w:num w:numId="31" w16cid:durableId="1210846419">
    <w:abstractNumId w:val="17"/>
  </w:num>
  <w:num w:numId="32" w16cid:durableId="609553766">
    <w:abstractNumId w:val="14"/>
  </w:num>
  <w:num w:numId="33" w16cid:durableId="1684165622">
    <w:abstractNumId w:val="31"/>
  </w:num>
  <w:num w:numId="34" w16cid:durableId="633681573">
    <w:abstractNumId w:val="8"/>
  </w:num>
  <w:num w:numId="35" w16cid:durableId="2100102310">
    <w:abstractNumId w:val="4"/>
  </w:num>
  <w:num w:numId="36" w16cid:durableId="2007200359">
    <w:abstractNumId w:val="15"/>
  </w:num>
  <w:num w:numId="37" w16cid:durableId="1684478857">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1500E"/>
    <w:rsid w:val="00016137"/>
    <w:rsid w:val="00025486"/>
    <w:rsid w:val="0003078E"/>
    <w:rsid w:val="00033CFB"/>
    <w:rsid w:val="00037C2C"/>
    <w:rsid w:val="00041D07"/>
    <w:rsid w:val="00044776"/>
    <w:rsid w:val="00044E28"/>
    <w:rsid w:val="00050F76"/>
    <w:rsid w:val="0005232A"/>
    <w:rsid w:val="00052968"/>
    <w:rsid w:val="00054AB0"/>
    <w:rsid w:val="000558D2"/>
    <w:rsid w:val="00063963"/>
    <w:rsid w:val="0006497D"/>
    <w:rsid w:val="000651F6"/>
    <w:rsid w:val="00071FF3"/>
    <w:rsid w:val="0007427E"/>
    <w:rsid w:val="00074A6B"/>
    <w:rsid w:val="00084445"/>
    <w:rsid w:val="00096473"/>
    <w:rsid w:val="00096AA8"/>
    <w:rsid w:val="00097FF6"/>
    <w:rsid w:val="000A0991"/>
    <w:rsid w:val="000A4840"/>
    <w:rsid w:val="000B0DF8"/>
    <w:rsid w:val="000C1CD7"/>
    <w:rsid w:val="000C5069"/>
    <w:rsid w:val="000D649F"/>
    <w:rsid w:val="000E1311"/>
    <w:rsid w:val="000F2ACA"/>
    <w:rsid w:val="00103AFA"/>
    <w:rsid w:val="001065B6"/>
    <w:rsid w:val="001072D2"/>
    <w:rsid w:val="001200C3"/>
    <w:rsid w:val="001215A0"/>
    <w:rsid w:val="00121E97"/>
    <w:rsid w:val="001230C1"/>
    <w:rsid w:val="00123C07"/>
    <w:rsid w:val="00124F1C"/>
    <w:rsid w:val="00126876"/>
    <w:rsid w:val="00147EDA"/>
    <w:rsid w:val="001635FF"/>
    <w:rsid w:val="00173A85"/>
    <w:rsid w:val="001772DF"/>
    <w:rsid w:val="001825A3"/>
    <w:rsid w:val="00182D1E"/>
    <w:rsid w:val="001909F6"/>
    <w:rsid w:val="001937FE"/>
    <w:rsid w:val="001947B6"/>
    <w:rsid w:val="001A1DEF"/>
    <w:rsid w:val="001A3FDF"/>
    <w:rsid w:val="001A6FB1"/>
    <w:rsid w:val="001B13DF"/>
    <w:rsid w:val="001C1B00"/>
    <w:rsid w:val="001C261E"/>
    <w:rsid w:val="001C2F2B"/>
    <w:rsid w:val="001D07D1"/>
    <w:rsid w:val="001D7438"/>
    <w:rsid w:val="00207688"/>
    <w:rsid w:val="00212EDB"/>
    <w:rsid w:val="0022733F"/>
    <w:rsid w:val="002351A6"/>
    <w:rsid w:val="0024577F"/>
    <w:rsid w:val="00252D67"/>
    <w:rsid w:val="00255A08"/>
    <w:rsid w:val="00265727"/>
    <w:rsid w:val="00271872"/>
    <w:rsid w:val="00271DC3"/>
    <w:rsid w:val="0028405E"/>
    <w:rsid w:val="00285D39"/>
    <w:rsid w:val="002873DF"/>
    <w:rsid w:val="0029638C"/>
    <w:rsid w:val="00297E06"/>
    <w:rsid w:val="002A01AA"/>
    <w:rsid w:val="002A70AA"/>
    <w:rsid w:val="002C0101"/>
    <w:rsid w:val="002E1005"/>
    <w:rsid w:val="002E196F"/>
    <w:rsid w:val="002E25A1"/>
    <w:rsid w:val="002F3FC7"/>
    <w:rsid w:val="002F6911"/>
    <w:rsid w:val="0030022B"/>
    <w:rsid w:val="0030203A"/>
    <w:rsid w:val="0030518F"/>
    <w:rsid w:val="00305EC5"/>
    <w:rsid w:val="00316AE3"/>
    <w:rsid w:val="003170C3"/>
    <w:rsid w:val="0033566C"/>
    <w:rsid w:val="00363732"/>
    <w:rsid w:val="00364066"/>
    <w:rsid w:val="003669F4"/>
    <w:rsid w:val="00383402"/>
    <w:rsid w:val="0039112D"/>
    <w:rsid w:val="00395969"/>
    <w:rsid w:val="003A0595"/>
    <w:rsid w:val="003A60AE"/>
    <w:rsid w:val="003A6E76"/>
    <w:rsid w:val="003B3CD4"/>
    <w:rsid w:val="003B7F1D"/>
    <w:rsid w:val="003D3A3D"/>
    <w:rsid w:val="003E5A35"/>
    <w:rsid w:val="003F6BB2"/>
    <w:rsid w:val="003F7E19"/>
    <w:rsid w:val="0040637E"/>
    <w:rsid w:val="00410DC3"/>
    <w:rsid w:val="004148BC"/>
    <w:rsid w:val="00431D26"/>
    <w:rsid w:val="0043245E"/>
    <w:rsid w:val="00435BB2"/>
    <w:rsid w:val="00446EE7"/>
    <w:rsid w:val="0044791C"/>
    <w:rsid w:val="00451D3D"/>
    <w:rsid w:val="00456B27"/>
    <w:rsid w:val="004575D5"/>
    <w:rsid w:val="00460CF8"/>
    <w:rsid w:val="004641BA"/>
    <w:rsid w:val="00473C3F"/>
    <w:rsid w:val="00474A43"/>
    <w:rsid w:val="004850B7"/>
    <w:rsid w:val="00486B5C"/>
    <w:rsid w:val="00490F01"/>
    <w:rsid w:val="004915E9"/>
    <w:rsid w:val="00495909"/>
    <w:rsid w:val="004A41E1"/>
    <w:rsid w:val="004B10BC"/>
    <w:rsid w:val="004B6B14"/>
    <w:rsid w:val="004C09DB"/>
    <w:rsid w:val="004C1761"/>
    <w:rsid w:val="004E7D88"/>
    <w:rsid w:val="004F37DF"/>
    <w:rsid w:val="004F700B"/>
    <w:rsid w:val="004F725D"/>
    <w:rsid w:val="005053C2"/>
    <w:rsid w:val="00505EC4"/>
    <w:rsid w:val="0050709E"/>
    <w:rsid w:val="0050723C"/>
    <w:rsid w:val="0054468D"/>
    <w:rsid w:val="00545C77"/>
    <w:rsid w:val="00556D79"/>
    <w:rsid w:val="00561804"/>
    <w:rsid w:val="005657CD"/>
    <w:rsid w:val="005673FF"/>
    <w:rsid w:val="00576DCA"/>
    <w:rsid w:val="0057724A"/>
    <w:rsid w:val="00583168"/>
    <w:rsid w:val="0058733A"/>
    <w:rsid w:val="005A01F7"/>
    <w:rsid w:val="005A10CE"/>
    <w:rsid w:val="005A27D2"/>
    <w:rsid w:val="005A52B1"/>
    <w:rsid w:val="005A60DA"/>
    <w:rsid w:val="005B1209"/>
    <w:rsid w:val="005B192E"/>
    <w:rsid w:val="005B2D69"/>
    <w:rsid w:val="005B3AFD"/>
    <w:rsid w:val="005C2FD9"/>
    <w:rsid w:val="005C52A9"/>
    <w:rsid w:val="005E3DBE"/>
    <w:rsid w:val="005E57EC"/>
    <w:rsid w:val="005E7BA5"/>
    <w:rsid w:val="005F7D50"/>
    <w:rsid w:val="00607687"/>
    <w:rsid w:val="00607937"/>
    <w:rsid w:val="00613A96"/>
    <w:rsid w:val="00622978"/>
    <w:rsid w:val="0063484E"/>
    <w:rsid w:val="00646D9B"/>
    <w:rsid w:val="00647B2E"/>
    <w:rsid w:val="006645F7"/>
    <w:rsid w:val="006662F2"/>
    <w:rsid w:val="00671598"/>
    <w:rsid w:val="006746F8"/>
    <w:rsid w:val="00680C3A"/>
    <w:rsid w:val="0068796D"/>
    <w:rsid w:val="006910C3"/>
    <w:rsid w:val="00693B85"/>
    <w:rsid w:val="006A3136"/>
    <w:rsid w:val="006A7422"/>
    <w:rsid w:val="006B6162"/>
    <w:rsid w:val="006D351F"/>
    <w:rsid w:val="006E2A16"/>
    <w:rsid w:val="006E2DD7"/>
    <w:rsid w:val="006F2BC5"/>
    <w:rsid w:val="00707C30"/>
    <w:rsid w:val="0071058C"/>
    <w:rsid w:val="00712D47"/>
    <w:rsid w:val="00715870"/>
    <w:rsid w:val="00720B91"/>
    <w:rsid w:val="00723232"/>
    <w:rsid w:val="00733689"/>
    <w:rsid w:val="00736CF2"/>
    <w:rsid w:val="00742383"/>
    <w:rsid w:val="00747157"/>
    <w:rsid w:val="00752933"/>
    <w:rsid w:val="00752C1C"/>
    <w:rsid w:val="00753EA3"/>
    <w:rsid w:val="00757C56"/>
    <w:rsid w:val="0076011B"/>
    <w:rsid w:val="007614EC"/>
    <w:rsid w:val="00761D92"/>
    <w:rsid w:val="00762B26"/>
    <w:rsid w:val="00776198"/>
    <w:rsid w:val="00786FE7"/>
    <w:rsid w:val="007B5406"/>
    <w:rsid w:val="007B5DFE"/>
    <w:rsid w:val="007C2359"/>
    <w:rsid w:val="007C30FA"/>
    <w:rsid w:val="007D2F33"/>
    <w:rsid w:val="007D446B"/>
    <w:rsid w:val="007D5334"/>
    <w:rsid w:val="007E10C8"/>
    <w:rsid w:val="007E2645"/>
    <w:rsid w:val="007E448A"/>
    <w:rsid w:val="007E4BB6"/>
    <w:rsid w:val="007E62FB"/>
    <w:rsid w:val="007F0221"/>
    <w:rsid w:val="00803420"/>
    <w:rsid w:val="008100C1"/>
    <w:rsid w:val="00823336"/>
    <w:rsid w:val="00826B9B"/>
    <w:rsid w:val="00831034"/>
    <w:rsid w:val="00846C3B"/>
    <w:rsid w:val="008516BD"/>
    <w:rsid w:val="008521D6"/>
    <w:rsid w:val="0085737D"/>
    <w:rsid w:val="00860E24"/>
    <w:rsid w:val="008626BB"/>
    <w:rsid w:val="008660BF"/>
    <w:rsid w:val="008713AE"/>
    <w:rsid w:val="00872FA4"/>
    <w:rsid w:val="00873D8C"/>
    <w:rsid w:val="00876C13"/>
    <w:rsid w:val="00886870"/>
    <w:rsid w:val="00896484"/>
    <w:rsid w:val="008A3160"/>
    <w:rsid w:val="008A59DC"/>
    <w:rsid w:val="008A645D"/>
    <w:rsid w:val="008B0F9F"/>
    <w:rsid w:val="008C0541"/>
    <w:rsid w:val="008C0910"/>
    <w:rsid w:val="008C4A53"/>
    <w:rsid w:val="008F10B1"/>
    <w:rsid w:val="008F205E"/>
    <w:rsid w:val="008F2C81"/>
    <w:rsid w:val="009008AE"/>
    <w:rsid w:val="00901B0B"/>
    <w:rsid w:val="00925736"/>
    <w:rsid w:val="009400F0"/>
    <w:rsid w:val="009434EB"/>
    <w:rsid w:val="00943D9B"/>
    <w:rsid w:val="0095778E"/>
    <w:rsid w:val="0097056F"/>
    <w:rsid w:val="00974F9F"/>
    <w:rsid w:val="00986192"/>
    <w:rsid w:val="00986F1C"/>
    <w:rsid w:val="009915C5"/>
    <w:rsid w:val="00995A2F"/>
    <w:rsid w:val="00997155"/>
    <w:rsid w:val="009A0164"/>
    <w:rsid w:val="009A6A24"/>
    <w:rsid w:val="009C1950"/>
    <w:rsid w:val="009C55A6"/>
    <w:rsid w:val="009D0F28"/>
    <w:rsid w:val="009E5D3F"/>
    <w:rsid w:val="009F057E"/>
    <w:rsid w:val="009F2ED5"/>
    <w:rsid w:val="009F3ABE"/>
    <w:rsid w:val="009F5350"/>
    <w:rsid w:val="009F6386"/>
    <w:rsid w:val="00A00CA2"/>
    <w:rsid w:val="00A0590D"/>
    <w:rsid w:val="00A06012"/>
    <w:rsid w:val="00A151FA"/>
    <w:rsid w:val="00A2183F"/>
    <w:rsid w:val="00A2437D"/>
    <w:rsid w:val="00A25821"/>
    <w:rsid w:val="00A3371E"/>
    <w:rsid w:val="00A36454"/>
    <w:rsid w:val="00A40CCA"/>
    <w:rsid w:val="00A47DD8"/>
    <w:rsid w:val="00A50370"/>
    <w:rsid w:val="00A52BD7"/>
    <w:rsid w:val="00A554C3"/>
    <w:rsid w:val="00A562C7"/>
    <w:rsid w:val="00A61223"/>
    <w:rsid w:val="00A67DEF"/>
    <w:rsid w:val="00A7362E"/>
    <w:rsid w:val="00A77FD2"/>
    <w:rsid w:val="00A91D89"/>
    <w:rsid w:val="00AA4222"/>
    <w:rsid w:val="00AC4BFF"/>
    <w:rsid w:val="00AC5123"/>
    <w:rsid w:val="00AC78AA"/>
    <w:rsid w:val="00AE322E"/>
    <w:rsid w:val="00B13889"/>
    <w:rsid w:val="00B1790F"/>
    <w:rsid w:val="00B20268"/>
    <w:rsid w:val="00B22E63"/>
    <w:rsid w:val="00B26FBA"/>
    <w:rsid w:val="00B314FF"/>
    <w:rsid w:val="00B37ED8"/>
    <w:rsid w:val="00B460A4"/>
    <w:rsid w:val="00B51EF7"/>
    <w:rsid w:val="00B53584"/>
    <w:rsid w:val="00B60900"/>
    <w:rsid w:val="00B61C94"/>
    <w:rsid w:val="00B63AB0"/>
    <w:rsid w:val="00B65A3B"/>
    <w:rsid w:val="00B66629"/>
    <w:rsid w:val="00B741DC"/>
    <w:rsid w:val="00B83161"/>
    <w:rsid w:val="00B9142F"/>
    <w:rsid w:val="00B929EB"/>
    <w:rsid w:val="00BA11AA"/>
    <w:rsid w:val="00BA3A8B"/>
    <w:rsid w:val="00BA5105"/>
    <w:rsid w:val="00BC6250"/>
    <w:rsid w:val="00BC7675"/>
    <w:rsid w:val="00BD0874"/>
    <w:rsid w:val="00BD41C3"/>
    <w:rsid w:val="00BE13F5"/>
    <w:rsid w:val="00BE35C3"/>
    <w:rsid w:val="00BE3AAA"/>
    <w:rsid w:val="00BE5773"/>
    <w:rsid w:val="00BF1F14"/>
    <w:rsid w:val="00C11CE8"/>
    <w:rsid w:val="00C1276F"/>
    <w:rsid w:val="00C164DD"/>
    <w:rsid w:val="00C178C9"/>
    <w:rsid w:val="00C21910"/>
    <w:rsid w:val="00C40FC4"/>
    <w:rsid w:val="00C44573"/>
    <w:rsid w:val="00C454DD"/>
    <w:rsid w:val="00C56371"/>
    <w:rsid w:val="00C603C5"/>
    <w:rsid w:val="00C61083"/>
    <w:rsid w:val="00C71616"/>
    <w:rsid w:val="00C74B13"/>
    <w:rsid w:val="00C74D29"/>
    <w:rsid w:val="00C94D26"/>
    <w:rsid w:val="00C9657D"/>
    <w:rsid w:val="00C968CF"/>
    <w:rsid w:val="00CA1233"/>
    <w:rsid w:val="00CA2B8D"/>
    <w:rsid w:val="00CB1874"/>
    <w:rsid w:val="00CB56CC"/>
    <w:rsid w:val="00CB660E"/>
    <w:rsid w:val="00CB74D0"/>
    <w:rsid w:val="00CC02FC"/>
    <w:rsid w:val="00CD2F75"/>
    <w:rsid w:val="00CD670C"/>
    <w:rsid w:val="00CE4109"/>
    <w:rsid w:val="00CE5210"/>
    <w:rsid w:val="00CF0DE9"/>
    <w:rsid w:val="00CF5FC2"/>
    <w:rsid w:val="00D0430F"/>
    <w:rsid w:val="00D12799"/>
    <w:rsid w:val="00D16DB9"/>
    <w:rsid w:val="00D27750"/>
    <w:rsid w:val="00D31366"/>
    <w:rsid w:val="00D31C2C"/>
    <w:rsid w:val="00D35EF1"/>
    <w:rsid w:val="00D41C1E"/>
    <w:rsid w:val="00D449B0"/>
    <w:rsid w:val="00D45903"/>
    <w:rsid w:val="00D46915"/>
    <w:rsid w:val="00D469F9"/>
    <w:rsid w:val="00D554C9"/>
    <w:rsid w:val="00D70DC9"/>
    <w:rsid w:val="00D72AC8"/>
    <w:rsid w:val="00D81F72"/>
    <w:rsid w:val="00DA36F7"/>
    <w:rsid w:val="00DA3771"/>
    <w:rsid w:val="00DA4AF3"/>
    <w:rsid w:val="00DB0C6C"/>
    <w:rsid w:val="00DB4D4D"/>
    <w:rsid w:val="00DC1A90"/>
    <w:rsid w:val="00DC4209"/>
    <w:rsid w:val="00DD06CB"/>
    <w:rsid w:val="00DD3D8B"/>
    <w:rsid w:val="00DE3DD5"/>
    <w:rsid w:val="00DE5637"/>
    <w:rsid w:val="00DE6086"/>
    <w:rsid w:val="00DE6552"/>
    <w:rsid w:val="00DE7FE2"/>
    <w:rsid w:val="00DF0888"/>
    <w:rsid w:val="00DF26B3"/>
    <w:rsid w:val="00E02FC5"/>
    <w:rsid w:val="00E054F5"/>
    <w:rsid w:val="00E121BA"/>
    <w:rsid w:val="00E1615E"/>
    <w:rsid w:val="00E233E6"/>
    <w:rsid w:val="00E30C6C"/>
    <w:rsid w:val="00E31A48"/>
    <w:rsid w:val="00E36A1F"/>
    <w:rsid w:val="00E501B3"/>
    <w:rsid w:val="00E51817"/>
    <w:rsid w:val="00E51BEB"/>
    <w:rsid w:val="00E579C1"/>
    <w:rsid w:val="00E63F58"/>
    <w:rsid w:val="00E65362"/>
    <w:rsid w:val="00E7238D"/>
    <w:rsid w:val="00E75009"/>
    <w:rsid w:val="00E7787A"/>
    <w:rsid w:val="00E92056"/>
    <w:rsid w:val="00E926F9"/>
    <w:rsid w:val="00EB31FF"/>
    <w:rsid w:val="00EB6640"/>
    <w:rsid w:val="00EC2169"/>
    <w:rsid w:val="00EC69B4"/>
    <w:rsid w:val="00ED588C"/>
    <w:rsid w:val="00ED6744"/>
    <w:rsid w:val="00ED67EE"/>
    <w:rsid w:val="00EE18E0"/>
    <w:rsid w:val="00EE3177"/>
    <w:rsid w:val="00EE3D6A"/>
    <w:rsid w:val="00EE6836"/>
    <w:rsid w:val="00EF4D2C"/>
    <w:rsid w:val="00EF559C"/>
    <w:rsid w:val="00F00171"/>
    <w:rsid w:val="00F10013"/>
    <w:rsid w:val="00F11261"/>
    <w:rsid w:val="00F12F5D"/>
    <w:rsid w:val="00F14D37"/>
    <w:rsid w:val="00F218DF"/>
    <w:rsid w:val="00F23EC1"/>
    <w:rsid w:val="00F25F11"/>
    <w:rsid w:val="00F267C1"/>
    <w:rsid w:val="00F34D9E"/>
    <w:rsid w:val="00F463D6"/>
    <w:rsid w:val="00F466AA"/>
    <w:rsid w:val="00F62795"/>
    <w:rsid w:val="00F66D89"/>
    <w:rsid w:val="00F677B4"/>
    <w:rsid w:val="00F704A5"/>
    <w:rsid w:val="00F7151A"/>
    <w:rsid w:val="00F816D7"/>
    <w:rsid w:val="00F86845"/>
    <w:rsid w:val="00F940BF"/>
    <w:rsid w:val="00F9563F"/>
    <w:rsid w:val="00FA3070"/>
    <w:rsid w:val="00FB4D1B"/>
    <w:rsid w:val="00FC44BC"/>
    <w:rsid w:val="00FC6E75"/>
    <w:rsid w:val="00FD5A0F"/>
    <w:rsid w:val="00FF5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7881AE25-AC4B-4BBF-B652-FC225A69E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05E"/>
    <w:pPr>
      <w:spacing w:after="12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646D9B"/>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050F76"/>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qFormat/>
    <w:rsid w:val="00B61C94"/>
    <w:pPr>
      <w:keepNext/>
      <w:spacing w:before="240" w:after="160"/>
      <w:outlineLvl w:val="2"/>
    </w:pPr>
    <w:rPr>
      <w:rFonts w:ascii="Arial Narrow" w:hAnsi="Arial Narrow" w:cs="Arial"/>
      <w:b/>
      <w:bCs/>
      <w:caps/>
      <w:color w:val="6F5614"/>
      <w:sz w:val="28"/>
    </w:rPr>
  </w:style>
  <w:style w:type="paragraph" w:styleId="Heading4">
    <w:name w:val="heading 4"/>
    <w:basedOn w:val="Normal"/>
    <w:next w:val="Normal"/>
    <w:link w:val="Heading4Char"/>
    <w:uiPriority w:val="9"/>
    <w:unhideWhenUsed/>
    <w:qFormat/>
    <w:rsid w:val="008F205E"/>
    <w:pPr>
      <w:keepNext/>
      <w:keepLines/>
      <w:spacing w:before="200"/>
      <w:outlineLvl w:val="3"/>
    </w:pPr>
    <w:rPr>
      <w:rFonts w:ascii="Arial Narrow" w:eastAsiaTheme="majorEastAsia" w:hAnsi="Arial Narrow" w:cstheme="majorBidi"/>
      <w:bCs/>
      <w:i/>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772DF"/>
    <w:pPr>
      <w:keepNext/>
      <w:spacing w:before="240" w:line="276" w:lineRule="auto"/>
      <w:outlineLvl w:val="5"/>
    </w:pPr>
    <w:rPr>
      <w:b/>
      <w:bCs/>
      <w:sz w:val="26"/>
      <w:szCs w:val="26"/>
    </w:rPr>
  </w:style>
  <w:style w:type="paragraph" w:styleId="Heading7">
    <w:name w:val="heading 7"/>
    <w:basedOn w:val="Normal"/>
    <w:next w:val="Normal"/>
    <w:link w:val="Heading7Char"/>
    <w:uiPriority w:val="9"/>
    <w:semiHidden/>
    <w:unhideWhenUsed/>
    <w:qFormat/>
    <w:rsid w:val="00FA307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A307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215A0"/>
    <w:pPr>
      <w:keepNext/>
      <w:autoSpaceDE w:val="0"/>
      <w:autoSpaceDN w:val="0"/>
      <w:adjustRightInd w:val="0"/>
      <w:spacing w:before="40" w:after="40" w:line="276" w:lineRule="auto"/>
      <w:jc w:val="center"/>
      <w:outlineLvl w:val="8"/>
    </w:pPr>
    <w:rPr>
      <w:rFonts w:ascii="Arial Narrow" w:hAnsi="Arial Narrow"/>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6D9B"/>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050F76"/>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B61C94"/>
    <w:rPr>
      <w:rFonts w:ascii="Arial Narrow" w:eastAsia="Times New Roman" w:hAnsi="Arial Narrow" w:cs="Arial"/>
      <w:b/>
      <w:bCs/>
      <w:caps/>
      <w:color w:val="6F5614"/>
      <w:sz w:val="28"/>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95778E"/>
    <w:pPr>
      <w:tabs>
        <w:tab w:val="right" w:leader="dot" w:pos="9360"/>
      </w:tabs>
      <w:spacing w:before="40" w:after="40"/>
      <w:ind w:left="634" w:hanging="389"/>
    </w:pPr>
    <w:rPr>
      <w:rFonts w:cs="Arial"/>
      <w:noProof/>
      <w:color w:val="000000" w:themeColor="text1"/>
    </w:rPr>
  </w:style>
  <w:style w:type="character" w:styleId="PageNumber">
    <w:name w:val="page number"/>
    <w:basedOn w:val="DefaultParagraphFont"/>
    <w:semiHidden/>
    <w:rsid w:val="00D31366"/>
  </w:style>
  <w:style w:type="paragraph" w:styleId="TOC1">
    <w:name w:val="toc 1"/>
    <w:next w:val="Normal"/>
    <w:autoRedefine/>
    <w:uiPriority w:val="39"/>
    <w:rsid w:val="008F2C81"/>
    <w:pPr>
      <w:tabs>
        <w:tab w:val="right" w:leader="dot" w:pos="9360"/>
      </w:tabs>
      <w:spacing w:before="120" w:after="120" w:line="240" w:lineRule="auto"/>
    </w:pPr>
    <w:rPr>
      <w:rFonts w:ascii="Arial Bold" w:eastAsia="Times New Roman" w:hAnsi="Arial Bold"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unhideWhenUsed/>
    <w:rsid w:val="001B13DF"/>
    <w:rPr>
      <w:sz w:val="16"/>
      <w:szCs w:val="16"/>
    </w:rPr>
  </w:style>
  <w:style w:type="paragraph" w:styleId="CommentText">
    <w:name w:val="annotation text"/>
    <w:basedOn w:val="Normal"/>
    <w:link w:val="CommentTextChar"/>
    <w:uiPriority w:val="99"/>
    <w:unhideWhenUsed/>
    <w:rsid w:val="001B13DF"/>
    <w:rPr>
      <w:sz w:val="20"/>
      <w:szCs w:val="20"/>
    </w:rPr>
  </w:style>
  <w:style w:type="character" w:customStyle="1" w:styleId="CommentTextChar">
    <w:name w:val="Comment Text Char"/>
    <w:basedOn w:val="DefaultParagraphFont"/>
    <w:link w:val="CommentText"/>
    <w:uiPriority w:val="99"/>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95778E"/>
    <w:pPr>
      <w:widowControl w:val="0"/>
      <w:numPr>
        <w:ilvl w:val="1"/>
      </w:numPr>
      <w:autoSpaceDE w:val="0"/>
      <w:autoSpaceDN w:val="0"/>
      <w:adjustRightInd w:val="0"/>
    </w:pPr>
    <w:rPr>
      <w:rFonts w:eastAsiaTheme="majorEastAsia"/>
      <w:iCs/>
      <w:color w:val="000000" w:themeColor="text1"/>
      <w:spacing w:val="15"/>
      <w:sz w:val="36"/>
      <w:szCs w:val="36"/>
    </w:rPr>
  </w:style>
  <w:style w:type="character" w:customStyle="1" w:styleId="SubtitleChar">
    <w:name w:val="Subtitle Char"/>
    <w:basedOn w:val="DefaultParagraphFont"/>
    <w:link w:val="Subtitle"/>
    <w:uiPriority w:val="11"/>
    <w:rsid w:val="0095778E"/>
    <w:rPr>
      <w:rFonts w:ascii="Arial" w:eastAsiaTheme="majorEastAsia" w:hAnsi="Arial" w:cs="Times New Roman"/>
      <w:iCs/>
      <w:color w:val="000000" w:themeColor="text1"/>
      <w:spacing w:val="15"/>
      <w:sz w:val="36"/>
      <w:szCs w:val="36"/>
    </w:rPr>
  </w:style>
  <w:style w:type="paragraph" w:customStyle="1" w:styleId="CoverPageSummary">
    <w:name w:val="Cover Page Summary"/>
    <w:basedOn w:val="Normal"/>
    <w:qFormat/>
    <w:rsid w:val="006746F8"/>
    <w:pPr>
      <w:spacing w:before="960"/>
    </w:pPr>
  </w:style>
  <w:style w:type="paragraph" w:customStyle="1" w:styleId="TABLE1">
    <w:name w:val="TABLE 1"/>
    <w:basedOn w:val="Heading2"/>
    <w:autoRedefine/>
    <w:qFormat/>
    <w:rsid w:val="004148BC"/>
    <w:pPr>
      <w:spacing w:before="120" w:after="240"/>
      <w:outlineLvl w:val="9"/>
    </w:pPr>
    <w:rPr>
      <w:rFonts w:eastAsia="Arial"/>
      <w:bCs w:val="0"/>
      <w:noProof/>
      <w:color w:val="000000" w:themeColor="text1"/>
    </w:rPr>
  </w:style>
  <w:style w:type="character" w:customStyle="1" w:styleId="Heading4Char">
    <w:name w:val="Heading 4 Char"/>
    <w:basedOn w:val="DefaultParagraphFont"/>
    <w:link w:val="Heading4"/>
    <w:uiPriority w:val="9"/>
    <w:rsid w:val="008F205E"/>
    <w:rPr>
      <w:rFonts w:ascii="Arial Narrow" w:eastAsiaTheme="majorEastAsia" w:hAnsi="Arial Narrow" w:cstheme="majorBidi"/>
      <w:bCs/>
      <w:i/>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1790F"/>
    <w:pPr>
      <w:keepLines/>
      <w:spacing w:after="0" w:line="259" w:lineRule="auto"/>
      <w:jc w:val="left"/>
      <w:outlineLvl w:val="9"/>
    </w:pPr>
    <w:rPr>
      <w:rFonts w:asciiTheme="majorHAnsi" w:eastAsiaTheme="majorEastAsia" w:hAnsiTheme="majorHAnsi" w:cstheme="majorBidi"/>
      <w:b w:val="0"/>
      <w:bCs w:val="0"/>
      <w:smallCaps/>
      <w:color w:val="365F91" w:themeColor="accent1" w:themeShade="BF"/>
      <w:kern w:val="0"/>
      <w:sz w:val="32"/>
      <w:szCs w:val="32"/>
    </w:rPr>
  </w:style>
  <w:style w:type="paragraph" w:styleId="TOC3">
    <w:name w:val="toc 3"/>
    <w:basedOn w:val="Normal"/>
    <w:next w:val="Normal"/>
    <w:autoRedefine/>
    <w:uiPriority w:val="39"/>
    <w:unhideWhenUsed/>
    <w:rsid w:val="008F2C81"/>
    <w:pPr>
      <w:tabs>
        <w:tab w:val="right" w:leader="dot" w:pos="9350"/>
      </w:tabs>
      <w:spacing w:after="100"/>
      <w:ind w:left="480"/>
    </w:pPr>
    <w:rPr>
      <w:noProof/>
      <w:color w:val="000000" w:themeColor="text1"/>
      <w:sz w:val="22"/>
      <w:szCs w:val="22"/>
    </w:rPr>
  </w:style>
  <w:style w:type="paragraph" w:styleId="EndnoteText">
    <w:name w:val="endnote text"/>
    <w:basedOn w:val="Normal"/>
    <w:link w:val="EndnoteTextChar"/>
    <w:uiPriority w:val="99"/>
    <w:semiHidden/>
    <w:unhideWhenUsed/>
    <w:rsid w:val="00D72AC8"/>
    <w:pPr>
      <w:spacing w:after="0"/>
    </w:pPr>
    <w:rPr>
      <w:sz w:val="20"/>
      <w:szCs w:val="20"/>
    </w:rPr>
  </w:style>
  <w:style w:type="character" w:customStyle="1" w:styleId="EndnoteTextChar">
    <w:name w:val="Endnote Text Char"/>
    <w:basedOn w:val="DefaultParagraphFont"/>
    <w:link w:val="EndnoteText"/>
    <w:uiPriority w:val="99"/>
    <w:semiHidden/>
    <w:rsid w:val="00D72AC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72AC8"/>
    <w:rPr>
      <w:vertAlign w:val="superscript"/>
    </w:rPr>
  </w:style>
  <w:style w:type="paragraph" w:styleId="ListBullet2">
    <w:name w:val="List Bullet 2"/>
    <w:basedOn w:val="Normal"/>
    <w:uiPriority w:val="99"/>
    <w:semiHidden/>
    <w:unhideWhenUsed/>
    <w:rsid w:val="001947B6"/>
    <w:pPr>
      <w:numPr>
        <w:numId w:val="3"/>
      </w:numPr>
      <w:spacing w:after="0"/>
      <w:contextualSpacing/>
    </w:pPr>
  </w:style>
  <w:style w:type="paragraph" w:customStyle="1" w:styleId="Tablebullet0">
    <w:name w:val="Table bullet"/>
    <w:basedOn w:val="Tabletext"/>
    <w:rsid w:val="001947B6"/>
    <w:pPr>
      <w:numPr>
        <w:numId w:val="4"/>
      </w:numPr>
    </w:pPr>
  </w:style>
  <w:style w:type="paragraph" w:customStyle="1" w:styleId="Heading2EOP">
    <w:name w:val="Heading 2: EOP"/>
    <w:basedOn w:val="Normal"/>
    <w:rsid w:val="001947B6"/>
    <w:pPr>
      <w:spacing w:before="120"/>
    </w:pPr>
    <w:rPr>
      <w:rFonts w:ascii="Times New Roman" w:hAnsi="Times New Roman"/>
      <w:b/>
      <w:bCs/>
      <w:szCs w:val="20"/>
    </w:rPr>
  </w:style>
  <w:style w:type="paragraph" w:customStyle="1" w:styleId="Number">
    <w:name w:val="Number"/>
    <w:basedOn w:val="Normal"/>
    <w:rsid w:val="001947B6"/>
    <w:pPr>
      <w:numPr>
        <w:numId w:val="5"/>
      </w:numPr>
      <w:spacing w:before="120" w:after="0"/>
    </w:pPr>
    <w:rPr>
      <w:rFonts w:ascii="Times New Roman" w:hAnsi="Times New Roman"/>
      <w:szCs w:val="20"/>
    </w:rPr>
  </w:style>
  <w:style w:type="paragraph" w:customStyle="1" w:styleId="Signatories">
    <w:name w:val="Signatories"/>
    <w:basedOn w:val="Normal"/>
    <w:rsid w:val="001947B6"/>
    <w:pPr>
      <w:tabs>
        <w:tab w:val="left" w:pos="4320"/>
      </w:tabs>
      <w:spacing w:after="0"/>
    </w:pPr>
    <w:rPr>
      <w:rFonts w:ascii="Times New Roman" w:hAnsi="Times New Roman"/>
    </w:rPr>
  </w:style>
  <w:style w:type="paragraph" w:customStyle="1" w:styleId="Underline">
    <w:name w:val="Underline"/>
    <w:basedOn w:val="Normal"/>
    <w:rsid w:val="001947B6"/>
    <w:pPr>
      <w:tabs>
        <w:tab w:val="left" w:pos="3960"/>
        <w:tab w:val="left" w:pos="4320"/>
        <w:tab w:val="right" w:pos="8280"/>
      </w:tabs>
      <w:spacing w:after="0"/>
    </w:pPr>
    <w:rPr>
      <w:rFonts w:ascii="Times New Roman" w:hAnsi="Times New Roman"/>
      <w:szCs w:val="20"/>
    </w:rPr>
  </w:style>
  <w:style w:type="paragraph" w:customStyle="1" w:styleId="Outline">
    <w:name w:val="Outline"/>
    <w:basedOn w:val="Normal"/>
    <w:link w:val="OutlineChar"/>
    <w:rsid w:val="001947B6"/>
    <w:pPr>
      <w:widowControl w:val="0"/>
      <w:numPr>
        <w:numId w:val="6"/>
      </w:numPr>
      <w:spacing w:before="360"/>
    </w:pPr>
    <w:rPr>
      <w:rFonts w:ascii="Times New Roman" w:hAnsi="Times New Roman"/>
      <w:b/>
    </w:rPr>
  </w:style>
  <w:style w:type="paragraph" w:customStyle="1" w:styleId="OL2">
    <w:name w:val="OL2"/>
    <w:basedOn w:val="Normal"/>
    <w:rsid w:val="001947B6"/>
    <w:pPr>
      <w:numPr>
        <w:ilvl w:val="1"/>
        <w:numId w:val="6"/>
      </w:numPr>
      <w:spacing w:before="240"/>
    </w:pPr>
    <w:rPr>
      <w:rFonts w:ascii="Times New Roman" w:hAnsi="Times New Roman"/>
    </w:rPr>
  </w:style>
  <w:style w:type="paragraph" w:customStyle="1" w:styleId="OL2Text">
    <w:name w:val="OL2_Text"/>
    <w:basedOn w:val="Normal"/>
    <w:link w:val="OL2TextChar"/>
    <w:rsid w:val="001947B6"/>
    <w:pPr>
      <w:spacing w:after="0"/>
      <w:ind w:left="1440"/>
    </w:pPr>
    <w:rPr>
      <w:rFonts w:ascii="Times New Roman" w:hAnsi="Times New Roman"/>
    </w:rPr>
  </w:style>
  <w:style w:type="paragraph" w:customStyle="1" w:styleId="OL3">
    <w:name w:val="OL3"/>
    <w:basedOn w:val="Normal"/>
    <w:rsid w:val="001947B6"/>
    <w:pPr>
      <w:numPr>
        <w:ilvl w:val="2"/>
        <w:numId w:val="6"/>
      </w:numPr>
      <w:spacing w:before="240" w:after="60"/>
    </w:pPr>
    <w:rPr>
      <w:rFonts w:ascii="Times New Roman" w:hAnsi="Times New Roman"/>
    </w:rPr>
  </w:style>
  <w:style w:type="paragraph" w:customStyle="1" w:styleId="OL3Text">
    <w:name w:val="OL3_Text"/>
    <w:basedOn w:val="Normal"/>
    <w:link w:val="OL3TextChar"/>
    <w:rsid w:val="001947B6"/>
    <w:pPr>
      <w:spacing w:after="0"/>
      <w:ind w:left="2160"/>
    </w:pPr>
    <w:rPr>
      <w:rFonts w:ascii="Times New Roman" w:hAnsi="Times New Roman"/>
    </w:rPr>
  </w:style>
  <w:style w:type="paragraph" w:customStyle="1" w:styleId="OL4">
    <w:name w:val="OL4"/>
    <w:basedOn w:val="Normal"/>
    <w:link w:val="OL4Char"/>
    <w:rsid w:val="001947B6"/>
    <w:pPr>
      <w:numPr>
        <w:ilvl w:val="3"/>
        <w:numId w:val="6"/>
      </w:numPr>
      <w:spacing w:before="120"/>
    </w:pPr>
    <w:rPr>
      <w:rFonts w:ascii="Times New Roman" w:hAnsi="Times New Roman"/>
    </w:rPr>
  </w:style>
  <w:style w:type="paragraph" w:customStyle="1" w:styleId="OL4Text">
    <w:name w:val="OL4_Text"/>
    <w:basedOn w:val="Normal"/>
    <w:link w:val="OL4TextChar"/>
    <w:rsid w:val="001947B6"/>
    <w:pPr>
      <w:spacing w:after="0"/>
      <w:ind w:left="2880"/>
    </w:pPr>
    <w:rPr>
      <w:rFonts w:ascii="Times New Roman" w:hAnsi="Times New Roman"/>
    </w:rPr>
  </w:style>
  <w:style w:type="paragraph" w:customStyle="1" w:styleId="OL5">
    <w:name w:val="OL5"/>
    <w:basedOn w:val="Normal"/>
    <w:link w:val="OL5Char"/>
    <w:rsid w:val="001947B6"/>
    <w:pPr>
      <w:numPr>
        <w:ilvl w:val="4"/>
        <w:numId w:val="6"/>
      </w:numPr>
      <w:spacing w:before="120"/>
    </w:pPr>
    <w:rPr>
      <w:rFonts w:ascii="Times New Roman" w:hAnsi="Times New Roman"/>
    </w:rPr>
  </w:style>
  <w:style w:type="paragraph" w:customStyle="1" w:styleId="OL5Text">
    <w:name w:val="OL5_Text"/>
    <w:basedOn w:val="Normal"/>
    <w:rsid w:val="001947B6"/>
    <w:pPr>
      <w:spacing w:after="0"/>
      <w:ind w:left="3600"/>
    </w:pPr>
    <w:rPr>
      <w:rFonts w:ascii="Times New Roman" w:hAnsi="Times New Roman"/>
    </w:rPr>
  </w:style>
  <w:style w:type="paragraph" w:customStyle="1" w:styleId="OL6">
    <w:name w:val="OL6"/>
    <w:basedOn w:val="Normal"/>
    <w:link w:val="OL6Char"/>
    <w:rsid w:val="001947B6"/>
    <w:pPr>
      <w:numPr>
        <w:ilvl w:val="5"/>
        <w:numId w:val="6"/>
      </w:numPr>
      <w:spacing w:before="120" w:after="60"/>
    </w:pPr>
    <w:rPr>
      <w:rFonts w:ascii="Times New Roman" w:hAnsi="Times New Roman"/>
    </w:rPr>
  </w:style>
  <w:style w:type="paragraph" w:customStyle="1" w:styleId="OL6Text">
    <w:name w:val="OL6_Text"/>
    <w:basedOn w:val="Normal"/>
    <w:rsid w:val="001947B6"/>
    <w:pPr>
      <w:spacing w:after="0"/>
      <w:ind w:left="4320"/>
    </w:pPr>
    <w:rPr>
      <w:rFonts w:ascii="Times New Roman" w:hAnsi="Times New Roman"/>
    </w:rPr>
  </w:style>
  <w:style w:type="paragraph" w:customStyle="1" w:styleId="OL7">
    <w:name w:val="OL7"/>
    <w:basedOn w:val="Normal"/>
    <w:rsid w:val="001947B6"/>
    <w:pPr>
      <w:numPr>
        <w:ilvl w:val="6"/>
        <w:numId w:val="6"/>
      </w:numPr>
      <w:spacing w:before="120" w:after="60"/>
    </w:pPr>
    <w:rPr>
      <w:rFonts w:ascii="Times New Roman" w:hAnsi="Times New Roman"/>
    </w:rPr>
  </w:style>
  <w:style w:type="character" w:customStyle="1" w:styleId="OL4TextChar">
    <w:name w:val="OL4_Text Char"/>
    <w:link w:val="OL4Text"/>
    <w:rsid w:val="001947B6"/>
    <w:rPr>
      <w:rFonts w:ascii="Times New Roman" w:eastAsia="Times New Roman" w:hAnsi="Times New Roman" w:cs="Times New Roman"/>
      <w:sz w:val="24"/>
      <w:szCs w:val="24"/>
    </w:rPr>
  </w:style>
  <w:style w:type="character" w:customStyle="1" w:styleId="OL4Char">
    <w:name w:val="OL4 Char"/>
    <w:link w:val="OL4"/>
    <w:rsid w:val="001947B6"/>
    <w:rPr>
      <w:rFonts w:ascii="Times New Roman" w:eastAsia="Times New Roman" w:hAnsi="Times New Roman" w:cs="Times New Roman"/>
      <w:sz w:val="24"/>
      <w:szCs w:val="24"/>
    </w:rPr>
  </w:style>
  <w:style w:type="character" w:customStyle="1" w:styleId="OL2TextChar">
    <w:name w:val="OL2_Text Char"/>
    <w:link w:val="OL2Text"/>
    <w:rsid w:val="001947B6"/>
    <w:rPr>
      <w:rFonts w:ascii="Times New Roman" w:eastAsia="Times New Roman" w:hAnsi="Times New Roman" w:cs="Times New Roman"/>
      <w:sz w:val="24"/>
      <w:szCs w:val="24"/>
    </w:rPr>
  </w:style>
  <w:style w:type="character" w:customStyle="1" w:styleId="OL3TextChar">
    <w:name w:val="OL3_Text Char"/>
    <w:link w:val="OL3Text"/>
    <w:rsid w:val="001947B6"/>
    <w:rPr>
      <w:rFonts w:ascii="Times New Roman" w:eastAsia="Times New Roman" w:hAnsi="Times New Roman" w:cs="Times New Roman"/>
      <w:sz w:val="24"/>
      <w:szCs w:val="24"/>
    </w:rPr>
  </w:style>
  <w:style w:type="character" w:customStyle="1" w:styleId="OL5Char">
    <w:name w:val="OL5 Char"/>
    <w:link w:val="OL5"/>
    <w:rsid w:val="001947B6"/>
    <w:rPr>
      <w:rFonts w:ascii="Times New Roman" w:eastAsia="Times New Roman" w:hAnsi="Times New Roman" w:cs="Times New Roman"/>
      <w:sz w:val="24"/>
      <w:szCs w:val="24"/>
    </w:rPr>
  </w:style>
  <w:style w:type="character" w:customStyle="1" w:styleId="OL6Char">
    <w:name w:val="OL6 Char"/>
    <w:link w:val="OL6"/>
    <w:rsid w:val="001947B6"/>
    <w:rPr>
      <w:rFonts w:ascii="Times New Roman" w:eastAsia="Times New Roman" w:hAnsi="Times New Roman" w:cs="Times New Roman"/>
      <w:sz w:val="24"/>
      <w:szCs w:val="24"/>
    </w:rPr>
  </w:style>
  <w:style w:type="character" w:customStyle="1" w:styleId="OutlineChar">
    <w:name w:val="Outline Char"/>
    <w:link w:val="Outline"/>
    <w:rsid w:val="001947B6"/>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1947B6"/>
    <w:pPr>
      <w:numPr>
        <w:numId w:val="7"/>
      </w:numPr>
    </w:pPr>
  </w:style>
  <w:style w:type="paragraph" w:styleId="NoSpacing">
    <w:name w:val="No Spacing"/>
    <w:uiPriority w:val="1"/>
    <w:qFormat/>
    <w:rsid w:val="001947B6"/>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1947B6"/>
    <w:pPr>
      <w:numPr>
        <w:numId w:val="8"/>
      </w:numPr>
    </w:pPr>
  </w:style>
  <w:style w:type="paragraph" w:customStyle="1" w:styleId="Level2">
    <w:name w:val="Level 2"/>
    <w:basedOn w:val="Heading3"/>
    <w:link w:val="Level2Char"/>
    <w:qFormat/>
    <w:rsid w:val="001947B6"/>
    <w:pPr>
      <w:numPr>
        <w:ilvl w:val="1"/>
        <w:numId w:val="8"/>
      </w:numPr>
    </w:pPr>
  </w:style>
  <w:style w:type="character" w:customStyle="1" w:styleId="Level1Char">
    <w:name w:val="Level 1 Char"/>
    <w:basedOn w:val="Heading2Char"/>
    <w:link w:val="Level1"/>
    <w:rsid w:val="001947B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1947B6"/>
    <w:pPr>
      <w:numPr>
        <w:ilvl w:val="2"/>
        <w:numId w:val="8"/>
      </w:numPr>
      <w:spacing w:after="0"/>
    </w:pPr>
    <w:rPr>
      <w:rFonts w:ascii="Arial" w:hAnsi="Arial"/>
      <w:i w:val="0"/>
    </w:rPr>
  </w:style>
  <w:style w:type="character" w:customStyle="1" w:styleId="Level2Char">
    <w:name w:val="Level 2 Char"/>
    <w:basedOn w:val="Heading3Char"/>
    <w:link w:val="Level2"/>
    <w:rsid w:val="001947B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1947B6"/>
    <w:pPr>
      <w:numPr>
        <w:ilvl w:val="3"/>
        <w:numId w:val="9"/>
      </w:numPr>
      <w:spacing w:after="0"/>
    </w:pPr>
  </w:style>
  <w:style w:type="character" w:customStyle="1" w:styleId="Level3HeadersChar">
    <w:name w:val="Level 3 Headers Char"/>
    <w:basedOn w:val="Heading4Char"/>
    <w:link w:val="Level3Headers"/>
    <w:rsid w:val="001947B6"/>
    <w:rPr>
      <w:rFonts w:ascii="Arial" w:eastAsiaTheme="majorEastAsia" w:hAnsi="Arial" w:cstheme="majorBidi"/>
      <w:bCs/>
      <w:i w:val="0"/>
      <w:iCs/>
      <w:color w:val="6F5614"/>
      <w:sz w:val="24"/>
      <w:szCs w:val="24"/>
    </w:rPr>
  </w:style>
  <w:style w:type="paragraph" w:customStyle="1" w:styleId="Level5">
    <w:name w:val="Level 5"/>
    <w:basedOn w:val="ListParagraph"/>
    <w:link w:val="Level5Char"/>
    <w:qFormat/>
    <w:rsid w:val="001947B6"/>
    <w:pPr>
      <w:numPr>
        <w:numId w:val="10"/>
      </w:numPr>
      <w:spacing w:after="0"/>
    </w:pPr>
  </w:style>
  <w:style w:type="character" w:customStyle="1" w:styleId="ListParagraphChar">
    <w:name w:val="List Paragraph Char"/>
    <w:basedOn w:val="DefaultParagraphFont"/>
    <w:link w:val="ListParagraph"/>
    <w:uiPriority w:val="1"/>
    <w:rsid w:val="001947B6"/>
    <w:rPr>
      <w:rFonts w:ascii="Arial" w:eastAsia="Times New Roman" w:hAnsi="Arial" w:cs="Times New Roman"/>
      <w:sz w:val="24"/>
      <w:szCs w:val="24"/>
    </w:rPr>
  </w:style>
  <w:style w:type="character" w:customStyle="1" w:styleId="Level4Char">
    <w:name w:val="Level 4 Char"/>
    <w:basedOn w:val="ListParagraphChar"/>
    <w:link w:val="Level4"/>
    <w:rsid w:val="001947B6"/>
    <w:rPr>
      <w:rFonts w:ascii="Arial" w:eastAsia="Times New Roman" w:hAnsi="Arial" w:cs="Times New Roman"/>
      <w:sz w:val="24"/>
      <w:szCs w:val="24"/>
    </w:rPr>
  </w:style>
  <w:style w:type="paragraph" w:customStyle="1" w:styleId="Level3Content">
    <w:name w:val="Level 3 Content"/>
    <w:basedOn w:val="Level3Headers"/>
    <w:link w:val="Level3ContentChar"/>
    <w:qFormat/>
    <w:rsid w:val="001947B6"/>
    <w:rPr>
      <w:color w:val="000000" w:themeColor="text1"/>
    </w:rPr>
  </w:style>
  <w:style w:type="character" w:customStyle="1" w:styleId="Level5Char">
    <w:name w:val="Level 5 Char"/>
    <w:basedOn w:val="ListParagraphChar"/>
    <w:link w:val="Level5"/>
    <w:rsid w:val="001947B6"/>
    <w:rPr>
      <w:rFonts w:ascii="Arial" w:eastAsia="Times New Roman" w:hAnsi="Arial" w:cs="Times New Roman"/>
      <w:sz w:val="24"/>
      <w:szCs w:val="24"/>
    </w:rPr>
  </w:style>
  <w:style w:type="paragraph" w:customStyle="1" w:styleId="Level2Content">
    <w:name w:val="Level 2 Content"/>
    <w:basedOn w:val="Level2"/>
    <w:link w:val="Level2ContentChar"/>
    <w:qFormat/>
    <w:rsid w:val="001947B6"/>
    <w:rPr>
      <w:rFonts w:ascii="Arial" w:hAnsi="Arial"/>
      <w:b w:val="0"/>
      <w:caps w:val="0"/>
      <w:color w:val="000000" w:themeColor="text1"/>
    </w:rPr>
  </w:style>
  <w:style w:type="character" w:customStyle="1" w:styleId="Level3ContentChar">
    <w:name w:val="Level 3 Content Char"/>
    <w:basedOn w:val="Level3HeadersChar"/>
    <w:link w:val="Level3Content"/>
    <w:rsid w:val="001947B6"/>
    <w:rPr>
      <w:rFonts w:ascii="Arial" w:eastAsiaTheme="majorEastAsia" w:hAnsi="Arial" w:cstheme="majorBidi"/>
      <w:bCs/>
      <w:i w:val="0"/>
      <w:iCs/>
      <w:color w:val="000000" w:themeColor="text1"/>
      <w:sz w:val="24"/>
      <w:szCs w:val="24"/>
    </w:rPr>
  </w:style>
  <w:style w:type="character" w:customStyle="1" w:styleId="Level2ContentChar">
    <w:name w:val="Level 2 Content Char"/>
    <w:basedOn w:val="Level2Char"/>
    <w:link w:val="Level2Content"/>
    <w:rsid w:val="001947B6"/>
    <w:rPr>
      <w:rFonts w:ascii="Arial" w:eastAsia="Times New Roman" w:hAnsi="Arial" w:cs="Arial"/>
      <w:b w:val="0"/>
      <w:bCs/>
      <w:caps w:val="0"/>
      <w:color w:val="000000" w:themeColor="text1"/>
      <w:sz w:val="28"/>
      <w:szCs w:val="24"/>
    </w:rPr>
  </w:style>
  <w:style w:type="paragraph" w:customStyle="1" w:styleId="Default">
    <w:name w:val="Default"/>
    <w:rsid w:val="001947B6"/>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next w:val="BodyText"/>
    <w:link w:val="BodyChar"/>
    <w:qFormat/>
    <w:rsid w:val="008516BD"/>
    <w:pPr>
      <w:spacing w:before="240" w:line="276" w:lineRule="auto"/>
    </w:pPr>
    <w:rPr>
      <w:rFonts w:eastAsiaTheme="minorEastAsia" w:cs="Arial"/>
      <w:bCs/>
      <w:szCs w:val="28"/>
    </w:rPr>
  </w:style>
  <w:style w:type="character" w:customStyle="1" w:styleId="BodyChar">
    <w:name w:val="Body Char"/>
    <w:basedOn w:val="DefaultParagraphFont"/>
    <w:link w:val="Body"/>
    <w:rsid w:val="008516BD"/>
    <w:rPr>
      <w:rFonts w:ascii="Arial" w:eastAsiaTheme="minorEastAsia" w:hAnsi="Arial" w:cs="Arial"/>
      <w:bCs/>
      <w:sz w:val="24"/>
      <w:szCs w:val="28"/>
    </w:rPr>
  </w:style>
  <w:style w:type="table" w:customStyle="1" w:styleId="TableGrid0">
    <w:name w:val="TableGrid"/>
    <w:rsid w:val="001947B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FollowedHyperlink">
    <w:name w:val="FollowedHyperlink"/>
    <w:basedOn w:val="DefaultParagraphFont"/>
    <w:uiPriority w:val="99"/>
    <w:semiHidden/>
    <w:unhideWhenUsed/>
    <w:rsid w:val="001947B6"/>
    <w:rPr>
      <w:color w:val="800080" w:themeColor="followedHyperlink"/>
      <w:u w:val="single"/>
    </w:rPr>
  </w:style>
  <w:style w:type="paragraph" w:customStyle="1" w:styleId="TableParagraph">
    <w:name w:val="Table Paragraph"/>
    <w:basedOn w:val="Normal"/>
    <w:uiPriority w:val="1"/>
    <w:qFormat/>
    <w:rsid w:val="001947B6"/>
    <w:pPr>
      <w:widowControl w:val="0"/>
      <w:autoSpaceDE w:val="0"/>
      <w:autoSpaceDN w:val="0"/>
      <w:spacing w:after="0"/>
    </w:pPr>
    <w:rPr>
      <w:rFonts w:eastAsia="Arial" w:cs="Arial"/>
      <w:sz w:val="22"/>
      <w:szCs w:val="22"/>
      <w:lang w:bidi="en-US"/>
    </w:rPr>
  </w:style>
  <w:style w:type="table" w:customStyle="1" w:styleId="TableGrid1">
    <w:name w:val="TableGrid1"/>
    <w:rsid w:val="001947B6"/>
    <w:pPr>
      <w:spacing w:after="0" w:line="240" w:lineRule="auto"/>
    </w:pPr>
    <w:rPr>
      <w:rFonts w:eastAsiaTheme="minorEastAsia"/>
    </w:rPr>
    <w:tblPr>
      <w:tblCellMar>
        <w:top w:w="0" w:type="dxa"/>
        <w:left w:w="0" w:type="dxa"/>
        <w:bottom w:w="0" w:type="dxa"/>
        <w:right w:w="0" w:type="dxa"/>
      </w:tblCellMar>
    </w:tblPr>
  </w:style>
  <w:style w:type="paragraph" w:styleId="BodyText3">
    <w:name w:val="Body Text 3"/>
    <w:basedOn w:val="Normal"/>
    <w:link w:val="BodyText3Char"/>
    <w:uiPriority w:val="99"/>
    <w:semiHidden/>
    <w:unhideWhenUsed/>
    <w:rsid w:val="00460CF8"/>
    <w:rPr>
      <w:sz w:val="16"/>
      <w:szCs w:val="16"/>
    </w:rPr>
  </w:style>
  <w:style w:type="character" w:customStyle="1" w:styleId="BodyText3Char">
    <w:name w:val="Body Text 3 Char"/>
    <w:basedOn w:val="DefaultParagraphFont"/>
    <w:link w:val="BodyText3"/>
    <w:uiPriority w:val="99"/>
    <w:semiHidden/>
    <w:rsid w:val="00460CF8"/>
    <w:rPr>
      <w:rFonts w:ascii="Arial" w:eastAsia="Times New Roman" w:hAnsi="Arial" w:cs="Times New Roman"/>
      <w:sz w:val="16"/>
      <w:szCs w:val="16"/>
    </w:rPr>
  </w:style>
  <w:style w:type="paragraph" w:customStyle="1" w:styleId="TableBullet">
    <w:name w:val="TableBullet"/>
    <w:basedOn w:val="Normal"/>
    <w:uiPriority w:val="15"/>
    <w:qFormat/>
    <w:rsid w:val="00803420"/>
    <w:pPr>
      <w:keepNext/>
      <w:numPr>
        <w:numId w:val="14"/>
      </w:numPr>
      <w:spacing w:after="0"/>
    </w:pPr>
    <w:rPr>
      <w:rFonts w:eastAsiaTheme="minorHAnsi" w:cs="Arial"/>
      <w:sz w:val="22"/>
      <w:szCs w:val="20"/>
    </w:rPr>
  </w:style>
  <w:style w:type="paragraph" w:customStyle="1" w:styleId="TBL2">
    <w:name w:val="TBL2"/>
    <w:basedOn w:val="TableBullet"/>
    <w:uiPriority w:val="15"/>
    <w:qFormat/>
    <w:rsid w:val="00803420"/>
    <w:pPr>
      <w:numPr>
        <w:ilvl w:val="1"/>
      </w:numPr>
    </w:pPr>
  </w:style>
  <w:style w:type="paragraph" w:customStyle="1" w:styleId="TBL3">
    <w:name w:val="TBL3"/>
    <w:basedOn w:val="TableBullet"/>
    <w:uiPriority w:val="15"/>
    <w:rsid w:val="00803420"/>
    <w:pPr>
      <w:numPr>
        <w:ilvl w:val="2"/>
      </w:numPr>
    </w:pPr>
  </w:style>
  <w:style w:type="paragraph" w:customStyle="1" w:styleId="TBL4">
    <w:name w:val="TBL4"/>
    <w:basedOn w:val="TableBullet"/>
    <w:uiPriority w:val="15"/>
    <w:rsid w:val="00803420"/>
    <w:pPr>
      <w:numPr>
        <w:ilvl w:val="3"/>
      </w:numPr>
    </w:pPr>
  </w:style>
  <w:style w:type="paragraph" w:customStyle="1" w:styleId="TBL5">
    <w:name w:val="TBL5"/>
    <w:basedOn w:val="Normal"/>
    <w:uiPriority w:val="15"/>
    <w:rsid w:val="00803420"/>
    <w:pPr>
      <w:numPr>
        <w:ilvl w:val="4"/>
        <w:numId w:val="14"/>
      </w:numPr>
      <w:spacing w:after="0"/>
    </w:pPr>
    <w:rPr>
      <w:rFonts w:ascii="Times New Roman" w:eastAsiaTheme="minorHAnsi" w:hAnsi="Times New Roman" w:cstheme="minorBidi"/>
    </w:rPr>
  </w:style>
  <w:style w:type="paragraph" w:customStyle="1" w:styleId="TBL6">
    <w:name w:val="TBL6"/>
    <w:basedOn w:val="TableBullet"/>
    <w:uiPriority w:val="15"/>
    <w:rsid w:val="00803420"/>
    <w:pPr>
      <w:numPr>
        <w:ilvl w:val="5"/>
      </w:numPr>
    </w:pPr>
  </w:style>
  <w:style w:type="paragraph" w:customStyle="1" w:styleId="TBL7">
    <w:name w:val="TBL7"/>
    <w:basedOn w:val="TableBullet"/>
    <w:uiPriority w:val="15"/>
    <w:rsid w:val="00803420"/>
    <w:pPr>
      <w:numPr>
        <w:ilvl w:val="6"/>
      </w:numPr>
    </w:pPr>
  </w:style>
  <w:style w:type="paragraph" w:customStyle="1" w:styleId="TBL8">
    <w:name w:val="TBL8"/>
    <w:basedOn w:val="TableBullet"/>
    <w:uiPriority w:val="15"/>
    <w:rsid w:val="00803420"/>
    <w:pPr>
      <w:numPr>
        <w:ilvl w:val="7"/>
      </w:numPr>
    </w:pPr>
  </w:style>
  <w:style w:type="paragraph" w:customStyle="1" w:styleId="TBL9">
    <w:name w:val="TBL9"/>
    <w:basedOn w:val="TableBullet"/>
    <w:uiPriority w:val="15"/>
    <w:rsid w:val="00803420"/>
    <w:pPr>
      <w:numPr>
        <w:ilvl w:val="8"/>
      </w:numPr>
    </w:pPr>
  </w:style>
  <w:style w:type="character" w:customStyle="1" w:styleId="Heading6Char">
    <w:name w:val="Heading 6 Char"/>
    <w:basedOn w:val="DefaultParagraphFont"/>
    <w:link w:val="Heading6"/>
    <w:uiPriority w:val="9"/>
    <w:rsid w:val="001772DF"/>
    <w:rPr>
      <w:rFonts w:ascii="Arial" w:eastAsia="Times New Roman" w:hAnsi="Arial" w:cs="Times New Roman"/>
      <w:b/>
      <w:bCs/>
      <w:sz w:val="26"/>
      <w:szCs w:val="26"/>
    </w:rPr>
  </w:style>
  <w:style w:type="paragraph" w:customStyle="1" w:styleId="TABLE">
    <w:name w:val="TABLE"/>
    <w:basedOn w:val="Heading3"/>
    <w:autoRedefine/>
    <w:qFormat/>
    <w:rsid w:val="00071FF3"/>
    <w:pPr>
      <w:spacing w:before="120" w:after="120"/>
    </w:pPr>
    <w:rPr>
      <w:bCs w:val="0"/>
      <w:color w:val="000000" w:themeColor="text1"/>
      <w:szCs w:val="22"/>
    </w:rPr>
  </w:style>
  <w:style w:type="paragraph" w:customStyle="1" w:styleId="TableHeading">
    <w:name w:val="Table_Heading"/>
    <w:basedOn w:val="Heading3"/>
    <w:link w:val="TableHeadingChar"/>
    <w:qFormat/>
    <w:rsid w:val="00BC7675"/>
    <w:pPr>
      <w:keepNext w:val="0"/>
      <w:spacing w:before="120" w:after="120"/>
      <w:jc w:val="center"/>
    </w:pPr>
    <w:rPr>
      <w:rFonts w:ascii="Arial" w:hAnsi="Arial" w:cs="Times New Roman"/>
      <w:bCs w:val="0"/>
      <w:caps w:val="0"/>
      <w:sz w:val="30"/>
    </w:rPr>
  </w:style>
  <w:style w:type="character" w:customStyle="1" w:styleId="TableHeadingChar">
    <w:name w:val="Table_Heading Char"/>
    <w:basedOn w:val="Heading3Char"/>
    <w:link w:val="TableHeading"/>
    <w:rsid w:val="00BC7675"/>
    <w:rPr>
      <w:rFonts w:ascii="Arial" w:eastAsia="Times New Roman" w:hAnsi="Arial" w:cs="Times New Roman"/>
      <w:b/>
      <w:bCs w:val="0"/>
      <w:caps w:val="0"/>
      <w:color w:val="6F5614"/>
      <w:sz w:val="30"/>
      <w:szCs w:val="24"/>
    </w:rPr>
  </w:style>
  <w:style w:type="paragraph" w:customStyle="1" w:styleId="TableText0">
    <w:name w:val="TableText"/>
    <w:basedOn w:val="Normal"/>
    <w:link w:val="TableTextChar"/>
    <w:uiPriority w:val="14"/>
    <w:qFormat/>
    <w:rsid w:val="00BC7675"/>
    <w:pPr>
      <w:spacing w:after="0"/>
    </w:pPr>
    <w:rPr>
      <w:rFonts w:eastAsiaTheme="minorHAnsi" w:cs="Arial"/>
      <w:sz w:val="22"/>
      <w:szCs w:val="20"/>
    </w:rPr>
  </w:style>
  <w:style w:type="character" w:customStyle="1" w:styleId="TableTextChar">
    <w:name w:val="TableText Char"/>
    <w:basedOn w:val="DefaultParagraphFont"/>
    <w:link w:val="TableText0"/>
    <w:uiPriority w:val="14"/>
    <w:rsid w:val="00BC7675"/>
    <w:rPr>
      <w:rFonts w:ascii="Arial" w:hAnsi="Arial" w:cs="Arial"/>
      <w:szCs w:val="20"/>
    </w:rPr>
  </w:style>
  <w:style w:type="character" w:customStyle="1" w:styleId="Heading8Char">
    <w:name w:val="Heading 8 Char"/>
    <w:basedOn w:val="DefaultParagraphFont"/>
    <w:link w:val="Heading8"/>
    <w:uiPriority w:val="9"/>
    <w:semiHidden/>
    <w:rsid w:val="00FA3070"/>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semiHidden/>
    <w:unhideWhenUsed/>
    <w:rsid w:val="00FA3070"/>
    <w:pPr>
      <w:ind w:left="360"/>
    </w:pPr>
  </w:style>
  <w:style w:type="character" w:customStyle="1" w:styleId="BodyTextIndentChar">
    <w:name w:val="Body Text Indent Char"/>
    <w:basedOn w:val="DefaultParagraphFont"/>
    <w:link w:val="BodyTextIndent"/>
    <w:uiPriority w:val="99"/>
    <w:semiHidden/>
    <w:rsid w:val="00FA3070"/>
    <w:rPr>
      <w:rFonts w:ascii="Arial" w:eastAsia="Times New Roman" w:hAnsi="Arial" w:cs="Times New Roman"/>
      <w:sz w:val="24"/>
      <w:szCs w:val="24"/>
    </w:rPr>
  </w:style>
  <w:style w:type="paragraph" w:styleId="BodyTextIndent2">
    <w:name w:val="Body Text Indent 2"/>
    <w:basedOn w:val="Normal"/>
    <w:link w:val="BodyTextIndent2Char"/>
    <w:uiPriority w:val="99"/>
    <w:unhideWhenUsed/>
    <w:rsid w:val="00FA3070"/>
    <w:pPr>
      <w:spacing w:line="480" w:lineRule="auto"/>
      <w:ind w:left="360"/>
    </w:pPr>
  </w:style>
  <w:style w:type="character" w:customStyle="1" w:styleId="BodyTextIndent2Char">
    <w:name w:val="Body Text Indent 2 Char"/>
    <w:basedOn w:val="DefaultParagraphFont"/>
    <w:link w:val="BodyTextIndent2"/>
    <w:uiPriority w:val="99"/>
    <w:rsid w:val="00FA3070"/>
    <w:rPr>
      <w:rFonts w:ascii="Arial" w:eastAsia="Times New Roman" w:hAnsi="Arial" w:cs="Times New Roman"/>
      <w:sz w:val="24"/>
      <w:szCs w:val="24"/>
    </w:rPr>
  </w:style>
  <w:style w:type="table" w:customStyle="1" w:styleId="FEMA1">
    <w:name w:val="FEMA1"/>
    <w:basedOn w:val="TableNormal"/>
    <w:uiPriority w:val="99"/>
    <w:rsid w:val="00FA3070"/>
    <w:pPr>
      <w:spacing w:after="0" w:line="240" w:lineRule="auto"/>
    </w:pPr>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Berlin Sans FB Demi" w:hAnsi="Berlin Sans FB Demi"/>
        <w:color w:val="FFFFFF"/>
        <w:sz w:val="22"/>
      </w:rPr>
      <w:tblPr/>
      <w:tcPr>
        <w:shd w:val="clear" w:color="auto" w:fill="005288"/>
        <w:vAlign w:val="center"/>
      </w:tcPr>
    </w:tblStylePr>
  </w:style>
  <w:style w:type="character" w:customStyle="1" w:styleId="Heading7Char">
    <w:name w:val="Heading 7 Char"/>
    <w:basedOn w:val="DefaultParagraphFont"/>
    <w:link w:val="Heading7"/>
    <w:uiPriority w:val="9"/>
    <w:semiHidden/>
    <w:rsid w:val="00FA3070"/>
    <w:rPr>
      <w:rFonts w:asciiTheme="majorHAnsi" w:eastAsiaTheme="majorEastAsia" w:hAnsiTheme="majorHAnsi" w:cstheme="majorBidi"/>
      <w:i/>
      <w:iCs/>
      <w:color w:val="243F60" w:themeColor="accent1" w:themeShade="7F"/>
      <w:sz w:val="24"/>
      <w:szCs w:val="24"/>
    </w:rPr>
  </w:style>
  <w:style w:type="paragraph" w:customStyle="1" w:styleId="TableHeader">
    <w:name w:val="TableHeader"/>
    <w:basedOn w:val="Normal"/>
    <w:uiPriority w:val="14"/>
    <w:qFormat/>
    <w:rsid w:val="001D07D1"/>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1D07D1"/>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Berlin Sans FB Demi" w:hAnsi="Berlin Sans FB Demi"/>
        <w:color w:val="FFFFFF" w:themeColor="background1"/>
        <w:sz w:val="22"/>
      </w:rPr>
      <w:tblPr/>
      <w:tcPr>
        <w:shd w:val="clear" w:color="auto" w:fill="005288"/>
        <w:vAlign w:val="center"/>
      </w:tcPr>
    </w:tblStylePr>
  </w:style>
  <w:style w:type="character" w:customStyle="1" w:styleId="CaptionChar">
    <w:name w:val="Caption Char"/>
    <w:basedOn w:val="DefaultParagraphFont"/>
    <w:link w:val="Caption"/>
    <w:uiPriority w:val="35"/>
    <w:locked/>
    <w:rsid w:val="00F86845"/>
    <w:rPr>
      <w:rFonts w:ascii="Arial" w:eastAsia="Times New Roman" w:hAnsi="Arial" w:cs="Times New Roman"/>
      <w:b/>
      <w:bCs/>
      <w:sz w:val="24"/>
      <w:szCs w:val="20"/>
    </w:rPr>
  </w:style>
  <w:style w:type="paragraph" w:customStyle="1" w:styleId="AnxHeading1">
    <w:name w:val="Anx Heading 1"/>
    <w:basedOn w:val="Heading1"/>
    <w:next w:val="BodyText"/>
    <w:rsid w:val="00F86845"/>
    <w:pPr>
      <w:keepLines/>
      <w:numPr>
        <w:numId w:val="21"/>
      </w:numPr>
      <w:suppressAutoHyphens/>
      <w:spacing w:after="60" w:line="259" w:lineRule="auto"/>
      <w:jc w:val="left"/>
    </w:pPr>
    <w:rPr>
      <w:rFonts w:ascii="Arial" w:eastAsiaTheme="majorEastAsia" w:hAnsi="Arial"/>
      <w:bCs w:val="0"/>
      <w:i/>
      <w:caps w:val="0"/>
      <w:color w:val="005288"/>
      <w:spacing w:val="40"/>
      <w:kern w:val="0"/>
      <w:sz w:val="28"/>
      <w:szCs w:val="32"/>
      <w14:scene3d>
        <w14:camera w14:prst="orthographicFront"/>
        <w14:lightRig w14:rig="threePt" w14:dir="t">
          <w14:rot w14:lat="0" w14:lon="0" w14:rev="0"/>
        </w14:lightRig>
      </w14:scene3d>
    </w:rPr>
  </w:style>
  <w:style w:type="paragraph" w:customStyle="1" w:styleId="AnxHeading2">
    <w:name w:val="Anx Heading 2"/>
    <w:basedOn w:val="Heading2"/>
    <w:next w:val="BodyText"/>
    <w:rsid w:val="00F86845"/>
    <w:pPr>
      <w:keepLines/>
      <w:numPr>
        <w:ilvl w:val="1"/>
        <w:numId w:val="21"/>
      </w:numPr>
      <w:suppressAutoHyphens/>
      <w:spacing w:after="60" w:line="259" w:lineRule="auto"/>
    </w:pPr>
    <w:rPr>
      <w:rFonts w:ascii="Arial Bold" w:hAnsi="Arial Bold"/>
      <w:iCs w:val="0"/>
      <w:caps w:val="0"/>
      <w:color w:val="005288"/>
      <w:sz w:val="24"/>
      <w14:scene3d>
        <w14:camera w14:prst="orthographicFront"/>
        <w14:lightRig w14:rig="threePt" w14:dir="t">
          <w14:rot w14:lat="0" w14:lon="0" w14:rev="0"/>
        </w14:lightRig>
      </w14:scene3d>
    </w:rPr>
  </w:style>
  <w:style w:type="paragraph" w:customStyle="1" w:styleId="AnxHeading3">
    <w:name w:val="Anx Heading 3"/>
    <w:basedOn w:val="Heading3"/>
    <w:next w:val="BodyText"/>
    <w:rsid w:val="00F86845"/>
    <w:pPr>
      <w:keepLines/>
      <w:numPr>
        <w:ilvl w:val="2"/>
        <w:numId w:val="21"/>
      </w:numPr>
      <w:suppressAutoHyphens/>
      <w:spacing w:after="60" w:line="259" w:lineRule="auto"/>
    </w:pPr>
    <w:rPr>
      <w:rFonts w:ascii="Times New Roman" w:eastAsiaTheme="majorEastAsia" w:hAnsi="Times New Roman"/>
      <w:bCs w:val="0"/>
      <w:i/>
      <w:caps w:val="0"/>
      <w:color w:val="auto"/>
      <w:sz w:val="24"/>
      <w:szCs w:val="28"/>
      <w14:scene3d>
        <w14:camera w14:prst="orthographicFront"/>
        <w14:lightRig w14:rig="threePt" w14:dir="t">
          <w14:rot w14:lat="0" w14:lon="0" w14:rev="0"/>
        </w14:lightRig>
      </w14:scene3d>
    </w:rPr>
  </w:style>
  <w:style w:type="paragraph" w:customStyle="1" w:styleId="AnxHeading4">
    <w:name w:val="Anx Heading 4"/>
    <w:basedOn w:val="Heading4"/>
    <w:next w:val="BodyText"/>
    <w:rsid w:val="00F86845"/>
    <w:pPr>
      <w:numPr>
        <w:ilvl w:val="3"/>
        <w:numId w:val="21"/>
      </w:numPr>
      <w:suppressAutoHyphens/>
      <w:spacing w:before="240" w:after="60" w:line="259" w:lineRule="auto"/>
    </w:pPr>
    <w:rPr>
      <w:rFonts w:ascii="Times New Roman" w:hAnsi="Times New Roman"/>
      <w:b/>
      <w:i w:val="0"/>
      <w:color w:val="auto"/>
      <w:szCs w:val="28"/>
      <w14:scene3d>
        <w14:camera w14:prst="orthographicFront"/>
        <w14:lightRig w14:rig="threePt" w14:dir="t">
          <w14:rot w14:lat="0" w14:lon="0" w14:rev="0"/>
        </w14:lightRig>
      </w14:scene3d>
    </w:rPr>
  </w:style>
  <w:style w:type="paragraph" w:customStyle="1" w:styleId="AnxHeading5">
    <w:name w:val="Anx Heading 5"/>
    <w:basedOn w:val="Heading5"/>
    <w:next w:val="BodyText"/>
    <w:rsid w:val="00F86845"/>
    <w:pPr>
      <w:numPr>
        <w:ilvl w:val="4"/>
        <w:numId w:val="21"/>
      </w:numPr>
      <w:suppressAutoHyphens/>
      <w:spacing w:before="240" w:after="60" w:line="259" w:lineRule="auto"/>
    </w:pPr>
    <w:rPr>
      <w:rFonts w:ascii="Times New Roman" w:hAnsi="Times New Roman"/>
      <w:bCs/>
      <w:i/>
      <w:iCs/>
      <w:color w:val="5A5B5D"/>
      <w:szCs w:val="28"/>
      <w14:scene3d>
        <w14:camera w14:prst="orthographicFront"/>
        <w14:lightRig w14:rig="threePt" w14:dir="t">
          <w14:rot w14:lat="0" w14:lon="0" w14:rev="0"/>
        </w14:lightRig>
      </w14:scene3d>
    </w:rPr>
  </w:style>
  <w:style w:type="paragraph" w:customStyle="1" w:styleId="AnxH6">
    <w:name w:val="Anx H6"/>
    <w:basedOn w:val="Normal"/>
    <w:next w:val="BodyText"/>
    <w:rsid w:val="00F86845"/>
    <w:pPr>
      <w:keepNext/>
      <w:keepLines/>
      <w:numPr>
        <w:ilvl w:val="5"/>
        <w:numId w:val="21"/>
      </w:numPr>
      <w:suppressAutoHyphens/>
      <w:spacing w:before="240" w:after="60" w:line="259" w:lineRule="auto"/>
      <w:outlineLvl w:val="4"/>
    </w:pPr>
    <w:rPr>
      <w:rFonts w:ascii="Times New Roman" w:eastAsiaTheme="majorEastAsia" w:hAnsi="Times New Roman" w:cstheme="majorBidi"/>
      <w:bCs/>
      <w:iCs/>
      <w:color w:val="5A5B5D"/>
      <w:szCs w:val="28"/>
      <w14:scene3d>
        <w14:camera w14:prst="orthographicFront"/>
        <w14:lightRig w14:rig="threePt" w14:dir="t">
          <w14:rot w14:lat="0" w14:lon="0" w14:rev="0"/>
        </w14:lightRig>
      </w14:scene3d>
    </w:rPr>
  </w:style>
  <w:style w:type="numbering" w:customStyle="1" w:styleId="Annexheadings">
    <w:name w:val="Annex headings"/>
    <w:uiPriority w:val="99"/>
    <w:rsid w:val="00F86845"/>
    <w:pPr>
      <w:numPr>
        <w:numId w:val="21"/>
      </w:numPr>
    </w:pPr>
  </w:style>
  <w:style w:type="paragraph" w:customStyle="1" w:styleId="TableHeaderBlack">
    <w:name w:val="TableHeader Black"/>
    <w:basedOn w:val="TableHeader"/>
    <w:uiPriority w:val="14"/>
    <w:rsid w:val="00316AE3"/>
    <w:rPr>
      <w:color w:val="000000" w:themeColor="text1"/>
    </w:rPr>
  </w:style>
  <w:style w:type="paragraph" w:customStyle="1" w:styleId="TableNumber">
    <w:name w:val="TableNumber"/>
    <w:basedOn w:val="TableText0"/>
    <w:uiPriority w:val="16"/>
    <w:qFormat/>
    <w:rsid w:val="00316AE3"/>
    <w:pPr>
      <w:keepNext/>
      <w:numPr>
        <w:numId w:val="23"/>
      </w:numPr>
      <w:tabs>
        <w:tab w:val="clear" w:pos="288"/>
      </w:tabs>
      <w:ind w:left="360" w:hanging="360"/>
    </w:pPr>
  </w:style>
  <w:style w:type="paragraph" w:customStyle="1" w:styleId="TNL2">
    <w:name w:val="TNL2"/>
    <w:basedOn w:val="Normal"/>
    <w:uiPriority w:val="16"/>
    <w:qFormat/>
    <w:rsid w:val="00316AE3"/>
    <w:pPr>
      <w:numPr>
        <w:ilvl w:val="1"/>
        <w:numId w:val="23"/>
      </w:numPr>
      <w:spacing w:after="0"/>
    </w:pPr>
    <w:rPr>
      <w:rFonts w:ascii="Times New Roman" w:eastAsiaTheme="minorHAnsi" w:hAnsi="Times New Roman" w:cstheme="minorBidi"/>
    </w:rPr>
  </w:style>
  <w:style w:type="paragraph" w:customStyle="1" w:styleId="TNL3">
    <w:name w:val="TNL3"/>
    <w:basedOn w:val="Normal"/>
    <w:uiPriority w:val="16"/>
    <w:rsid w:val="00316AE3"/>
    <w:pPr>
      <w:numPr>
        <w:ilvl w:val="2"/>
        <w:numId w:val="23"/>
      </w:numPr>
      <w:spacing w:after="0"/>
    </w:pPr>
    <w:rPr>
      <w:rFonts w:ascii="Times New Roman" w:eastAsiaTheme="minorHAnsi" w:hAnsi="Times New Roman" w:cstheme="minorBidi"/>
    </w:rPr>
  </w:style>
  <w:style w:type="paragraph" w:customStyle="1" w:styleId="TNL4">
    <w:name w:val="TNL4"/>
    <w:basedOn w:val="Normal"/>
    <w:uiPriority w:val="16"/>
    <w:rsid w:val="00316AE3"/>
    <w:pPr>
      <w:numPr>
        <w:ilvl w:val="3"/>
        <w:numId w:val="23"/>
      </w:numPr>
      <w:spacing w:after="0"/>
    </w:pPr>
    <w:rPr>
      <w:rFonts w:ascii="Times New Roman" w:eastAsiaTheme="minorHAnsi" w:hAnsi="Times New Roman" w:cstheme="minorBidi"/>
    </w:rPr>
  </w:style>
  <w:style w:type="paragraph" w:customStyle="1" w:styleId="TNL5">
    <w:name w:val="TNL5"/>
    <w:basedOn w:val="Normal"/>
    <w:uiPriority w:val="16"/>
    <w:rsid w:val="00316AE3"/>
    <w:pPr>
      <w:numPr>
        <w:ilvl w:val="4"/>
        <w:numId w:val="23"/>
      </w:numPr>
      <w:spacing w:after="0"/>
    </w:pPr>
    <w:rPr>
      <w:rFonts w:ascii="Times New Roman" w:eastAsiaTheme="minorHAnsi" w:hAnsi="Times New Roman" w:cstheme="minorBidi"/>
    </w:rPr>
  </w:style>
  <w:style w:type="paragraph" w:customStyle="1" w:styleId="TNL6">
    <w:name w:val="TNL6"/>
    <w:basedOn w:val="Normal"/>
    <w:uiPriority w:val="16"/>
    <w:rsid w:val="00316AE3"/>
    <w:pPr>
      <w:numPr>
        <w:ilvl w:val="5"/>
        <w:numId w:val="23"/>
      </w:numPr>
      <w:spacing w:after="0"/>
    </w:pPr>
    <w:rPr>
      <w:rFonts w:ascii="Times New Roman" w:eastAsiaTheme="minorHAnsi" w:hAnsi="Times New Roman" w:cstheme="minorBidi"/>
    </w:rPr>
  </w:style>
  <w:style w:type="paragraph" w:customStyle="1" w:styleId="TNL7">
    <w:name w:val="TNL7"/>
    <w:basedOn w:val="Normal"/>
    <w:uiPriority w:val="16"/>
    <w:rsid w:val="00316AE3"/>
    <w:pPr>
      <w:numPr>
        <w:ilvl w:val="6"/>
        <w:numId w:val="23"/>
      </w:numPr>
      <w:spacing w:after="0"/>
    </w:pPr>
    <w:rPr>
      <w:rFonts w:ascii="Times New Roman" w:eastAsiaTheme="minorHAnsi" w:hAnsi="Times New Roman" w:cstheme="minorBidi"/>
    </w:rPr>
  </w:style>
  <w:style w:type="paragraph" w:customStyle="1" w:styleId="TNL8">
    <w:name w:val="TNL8"/>
    <w:basedOn w:val="Normal"/>
    <w:uiPriority w:val="16"/>
    <w:rsid w:val="00316AE3"/>
    <w:pPr>
      <w:numPr>
        <w:ilvl w:val="7"/>
        <w:numId w:val="23"/>
      </w:numPr>
      <w:spacing w:after="0"/>
    </w:pPr>
    <w:rPr>
      <w:rFonts w:ascii="Times New Roman" w:eastAsiaTheme="minorHAnsi" w:hAnsi="Times New Roman" w:cstheme="minorBidi"/>
    </w:rPr>
  </w:style>
  <w:style w:type="paragraph" w:customStyle="1" w:styleId="TNL9">
    <w:name w:val="TNL9"/>
    <w:basedOn w:val="Normal"/>
    <w:uiPriority w:val="16"/>
    <w:rsid w:val="00316AE3"/>
    <w:pPr>
      <w:numPr>
        <w:ilvl w:val="8"/>
        <w:numId w:val="23"/>
      </w:numPr>
      <w:spacing w:after="0"/>
    </w:pPr>
    <w:rPr>
      <w:rFonts w:ascii="Times New Roman" w:eastAsiaTheme="minorHAnsi" w:hAnsi="Times New Roman" w:cstheme="minorBidi"/>
    </w:rPr>
  </w:style>
  <w:style w:type="character" w:customStyle="1" w:styleId="Heading9Char">
    <w:name w:val="Heading 9 Char"/>
    <w:basedOn w:val="DefaultParagraphFont"/>
    <w:link w:val="Heading9"/>
    <w:uiPriority w:val="9"/>
    <w:rsid w:val="001215A0"/>
    <w:rPr>
      <w:rFonts w:ascii="Arial Narrow" w:eastAsia="Times New Roman" w:hAnsi="Arial Narrow" w:cs="Times New Roman"/>
      <w:b/>
      <w:bCs/>
      <w:sz w:val="30"/>
      <w:szCs w:val="30"/>
    </w:rPr>
  </w:style>
  <w:style w:type="table" w:customStyle="1" w:styleId="TableGrid10">
    <w:name w:val="Table Grid1"/>
    <w:basedOn w:val="TableNormal"/>
    <w:next w:val="TableGrid"/>
    <w:uiPriority w:val="39"/>
    <w:rsid w:val="007E4B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610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7362E"/>
    <w:pPr>
      <w:spacing w:after="0" w:line="240" w:lineRule="auto"/>
    </w:pPr>
    <w:rPr>
      <w:rFonts w:eastAsiaTheme="minorEastAsia"/>
    </w:rPr>
    <w:tblPr>
      <w:tblCellMar>
        <w:top w:w="0" w:type="dxa"/>
        <w:left w:w="0" w:type="dxa"/>
        <w:bottom w:w="0" w:type="dxa"/>
        <w:right w:w="0" w:type="dxa"/>
      </w:tblCellMar>
    </w:tblPr>
  </w:style>
  <w:style w:type="paragraph" w:styleId="BodyText2">
    <w:name w:val="Body Text 2"/>
    <w:basedOn w:val="Normal"/>
    <w:link w:val="BodyText2Char"/>
    <w:uiPriority w:val="99"/>
    <w:unhideWhenUsed/>
    <w:rsid w:val="00CF5FC2"/>
    <w:pPr>
      <w:spacing w:before="240" w:line="276" w:lineRule="auto"/>
    </w:pPr>
    <w:rPr>
      <w:rFonts w:cs="Arial"/>
      <w:color w:val="202124"/>
      <w:shd w:val="clear" w:color="auto" w:fill="FFFFFF"/>
    </w:rPr>
  </w:style>
  <w:style w:type="character" w:customStyle="1" w:styleId="BodyText2Char">
    <w:name w:val="Body Text 2 Char"/>
    <w:basedOn w:val="DefaultParagraphFont"/>
    <w:link w:val="BodyText2"/>
    <w:uiPriority w:val="99"/>
    <w:rsid w:val="00CF5FC2"/>
    <w:rPr>
      <w:rFonts w:ascii="Arial" w:eastAsia="Times New Roman" w:hAnsi="Arial" w:cs="Arial"/>
      <w:color w:val="202124"/>
      <w:sz w:val="24"/>
      <w:szCs w:val="24"/>
    </w:rPr>
  </w:style>
  <w:style w:type="paragraph" w:customStyle="1" w:styleId="LevelAindent">
    <w:name w:val="Level A. indent"/>
    <w:basedOn w:val="Normal"/>
    <w:link w:val="LevelAindentChar"/>
    <w:rsid w:val="005C2FD9"/>
    <w:pPr>
      <w:spacing w:before="120"/>
      <w:ind w:left="1440"/>
    </w:pPr>
  </w:style>
  <w:style w:type="character" w:customStyle="1" w:styleId="LevelAindentChar">
    <w:name w:val="Level A. indent Char"/>
    <w:basedOn w:val="DefaultParagraphFont"/>
    <w:link w:val="LevelAindent"/>
    <w:rsid w:val="005C2FD9"/>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74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microsoft.com/office/2007/relationships/hdphoto" Target="media/hdphoto6.wdp"/><Relationship Id="rId39" Type="http://schemas.openxmlformats.org/officeDocument/2006/relationships/image" Target="media/image21.jpeg"/><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image" Target="media/image23.png"/><Relationship Id="rId47" Type="http://schemas.openxmlformats.org/officeDocument/2006/relationships/hyperlink" Target="https://www.fema.gov/media-library-data/1519395888776-af5f95a1a9237302af7e3fd5b0d07d71/StaffordAct.pdf" TargetMode="External"/><Relationship Id="rId50" Type="http://schemas.openxmlformats.org/officeDocument/2006/relationships/hyperlink" Target="http://www.in.gov/dhs/files/Disaster_Declaration_Process_Brochure.pdf" TargetMode="External"/><Relationship Id="rId55" Type="http://schemas.openxmlformats.org/officeDocument/2006/relationships/hyperlink" Target="https://www.ahimta.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3.png"/><Relationship Id="rId11" Type="http://schemas.openxmlformats.org/officeDocument/2006/relationships/header" Target="header1.xm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iga.in.gov/legislative/laws/2019/ic/titles/010" TargetMode="External"/><Relationship Id="rId53" Type="http://schemas.openxmlformats.org/officeDocument/2006/relationships/hyperlink" Target="https://www.fema.gov/media-library-data/1517245784438-0438c1119f1cd4be1f7065244ef67d74/NIMS_508_2_Incident_ManagementTeam.pdf"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2.png"/><Relationship Id="rId30" Type="http://schemas.microsoft.com/office/2007/relationships/hdphoto" Target="media/hdphoto8.wdp"/><Relationship Id="rId35" Type="http://schemas.openxmlformats.org/officeDocument/2006/relationships/image" Target="media/image17.jpeg"/><Relationship Id="rId43" Type="http://schemas.openxmlformats.org/officeDocument/2006/relationships/hyperlink" Target="http://iga.in.gov/legislative/laws/2019/ic/titles/036" TargetMode="External"/><Relationship Id="rId48" Type="http://schemas.openxmlformats.org/officeDocument/2006/relationships/hyperlink" Target="https://www.congress.gov/113/plaws/publ2/PLAW-113publ2.pdf"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in.gov/dhs/2405.htm"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www.fema.gov/media-library-data/1508151197225-ced8c60378c3936adb92c1a3ee6f6564/FINAL_NIMS_2017.pdf" TargetMode="External"/><Relationship Id="rId59" Type="http://schemas.openxmlformats.org/officeDocument/2006/relationships/theme" Target="theme/theme1.xml"/><Relationship Id="rId20" Type="http://schemas.microsoft.com/office/2007/relationships/hdphoto" Target="media/hdphoto3.wdp"/><Relationship Id="rId41" Type="http://schemas.microsoft.com/office/2007/relationships/hdphoto" Target="media/hdphoto10.wdp"/><Relationship Id="rId54" Type="http://schemas.openxmlformats.org/officeDocument/2006/relationships/hyperlink" Target="https://www.fema.gov/media-library-data/1507480595081-c03057a7e8423fac8eb6b85a5976a645/NQS_509_PublicInfoOfficer_FINAL.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7.wdp"/><Relationship Id="rId36" Type="http://schemas.openxmlformats.org/officeDocument/2006/relationships/image" Target="media/image18.jpeg"/><Relationship Id="rId49" Type="http://schemas.openxmlformats.org/officeDocument/2006/relationships/hyperlink" Target="https://www.doi.gov/sites/doi.gov/files/uploads/Post_Katrina_Emergency_Management_Reform_Act_pdf.pdf"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www.in.gov/gov/files/EO_17-02.pdf" TargetMode="External"/><Relationship Id="rId52" Type="http://schemas.openxmlformats.org/officeDocument/2006/relationships/hyperlink" Target="https://www.fema.gov/media-library-data/1470149986920-95287e53610af4abe03879996af779d1/ESF_4_Firefighting_20160705_508.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BEC0EF-760F-42A6-AA5E-13733F6C69D1}">
  <ds:schemaRefs>
    <ds:schemaRef ds:uri="http://schemas.openxmlformats.org/officeDocument/2006/bibliography"/>
  </ds:schemaRefs>
</ds:datastoreItem>
</file>

<file path=customXml/itemProps2.xml><?xml version="1.0" encoding="utf-8"?>
<ds:datastoreItem xmlns:ds="http://schemas.openxmlformats.org/officeDocument/2006/customXml" ds:itemID="{C4B7AC4F-AB40-4A54-ADAF-E4F76F2F5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4.xml><?xml version="1.0" encoding="utf-8"?>
<ds:datastoreItem xmlns:ds="http://schemas.openxmlformats.org/officeDocument/2006/customXml" ds:itemID="{3AFCC54D-7C7A-4A99-B64A-DD344EC2771E}">
  <ds:schemaRefs>
    <ds:schemaRef ds:uri="http://schemas.microsoft.com/office/2006/metadata/properties"/>
    <ds:schemaRef ds:uri="http://schemas.microsoft.com/office/2006/documentManagement/types"/>
    <ds:schemaRef ds:uri="http://purl.org/dc/elements/1.1/"/>
    <ds:schemaRef ds:uri="http://purl.org/dc/terms/"/>
    <ds:schemaRef ds:uri="11624324-0993-401e-bf66-9d12032fd5f7"/>
    <ds:schemaRef ds:uri="http://www.w3.org/XML/1998/namespace"/>
    <ds:schemaRef ds:uri="484e9b16-3e6e-40d2-9908-5378b3304ae2"/>
    <ds:schemaRef ds:uri="http://purl.org/dc/dcmitype/"/>
    <ds:schemaRef ds:uri="http://schemas.microsoft.com/office/infopath/2007/PartnerControls"/>
    <ds:schemaRef ds:uri="http://schemas.openxmlformats.org/package/2006/metadata/core-properties"/>
    <ds:schemaRef ds:uri="ddb5066c-6899-482b-9ea0-5145f9da998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9729</Words>
  <Characters>55459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65058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HSEEP Support Team</dc:creator>
  <cp:keywords>HSEEP, Template, After-Action, Improvement Plan, AAR, Evaluation</cp:keywords>
  <dc:description/>
  <cp:lastModifiedBy>Rogowski, Peri</cp:lastModifiedBy>
  <cp:revision>2</cp:revision>
  <cp:lastPrinted>2012-11-07T20:40:00Z</cp:lastPrinted>
  <dcterms:created xsi:type="dcterms:W3CDTF">2022-06-20T13:11:00Z</dcterms:created>
  <dcterms:modified xsi:type="dcterms:W3CDTF">2022-06-20T13:11:00Z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_dlc_DocIdItemGuid">
    <vt:lpwstr>9afdc953-6f91-4b33-a251-60a9eb3812f8</vt:lpwstr>
  </property>
  <property fmtid="{D5CDD505-2E9C-101B-9397-08002B2CF9AE}" pid="4" name="MediaServiceImageTags">
    <vt:lpwstr/>
  </property>
</Properties>
</file>